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68" w:rsidRDefault="000F0468" w:rsidP="000F0468">
      <w:pPr>
        <w:jc w:val="center"/>
        <w:rPr>
          <w:b/>
          <w:lang w:eastAsia="zh-HK"/>
        </w:rPr>
      </w:pPr>
      <w:r w:rsidRPr="00B70D95">
        <w:rPr>
          <w:b/>
        </w:rPr>
        <w:t>高中體育選修科</w:t>
      </w:r>
      <w:r w:rsidRPr="00CE748B">
        <w:rPr>
          <w:rFonts w:hint="eastAsia"/>
          <w:b/>
        </w:rPr>
        <w:t>學與教資源套</w:t>
      </w:r>
      <w:r w:rsidRPr="00B70D95">
        <w:rPr>
          <w:b/>
          <w:lang w:eastAsia="zh-HK"/>
        </w:rPr>
        <w:t xml:space="preserve"> </w:t>
      </w:r>
    </w:p>
    <w:p w:rsidR="008041F6" w:rsidRDefault="008041F6" w:rsidP="000F0468">
      <w:pPr>
        <w:jc w:val="center"/>
        <w:rPr>
          <w:b/>
          <w:lang w:eastAsia="zh-HK"/>
        </w:rPr>
      </w:pPr>
      <w:r>
        <w:rPr>
          <w:rFonts w:hint="eastAsia"/>
          <w:b/>
        </w:rPr>
        <w:t>第四部分</w:t>
      </w:r>
      <w:r>
        <w:rPr>
          <w:rFonts w:hint="eastAsia"/>
          <w:b/>
          <w:lang w:eastAsia="zh-HK"/>
        </w:rPr>
        <w:t xml:space="preserve"> </w:t>
      </w:r>
      <w:r w:rsidRPr="008041F6">
        <w:rPr>
          <w:rFonts w:hint="eastAsia"/>
          <w:b/>
        </w:rPr>
        <w:t>維持健康與活動表現的體適能和營養</w:t>
      </w:r>
    </w:p>
    <w:p w:rsidR="000F0468" w:rsidRPr="00514EB7" w:rsidRDefault="000F0468" w:rsidP="000F0468">
      <w:pPr>
        <w:jc w:val="center"/>
        <w:rPr>
          <w:b/>
          <w:lang w:eastAsia="zh-HK"/>
        </w:rPr>
      </w:pPr>
      <w:r w:rsidRPr="00B70D95">
        <w:rPr>
          <w:b/>
          <w:lang w:eastAsia="zh-HK"/>
        </w:rPr>
        <w:t>補充資料</w:t>
      </w:r>
    </w:p>
    <w:p w:rsidR="00504E87" w:rsidRDefault="00396CC6" w:rsidP="00517958">
      <w:pPr>
        <w:tabs>
          <w:tab w:val="left" w:pos="1843"/>
        </w:tabs>
      </w:pPr>
    </w:p>
    <w:p w:rsidR="000F0468" w:rsidRPr="00AE7E1F" w:rsidRDefault="000F0468" w:rsidP="000F0468">
      <w:pPr>
        <w:rPr>
          <w:lang w:eastAsia="zh-HK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05"/>
      </w:tblGrid>
      <w:tr w:rsidR="000F0468" w:rsidTr="005100E7">
        <w:tc>
          <w:tcPr>
            <w:tcW w:w="817" w:type="dxa"/>
          </w:tcPr>
          <w:p w:rsidR="000F0468" w:rsidRDefault="000F0468" w:rsidP="005100E7">
            <w:pPr>
              <w:jc w:val="center"/>
              <w:rPr>
                <w:szCs w:val="22"/>
                <w:lang w:eastAsia="zh-HK"/>
              </w:rPr>
            </w:pPr>
            <w:r>
              <w:rPr>
                <w:rFonts w:hint="eastAsia"/>
              </w:rPr>
              <w:t>頁數</w:t>
            </w:r>
          </w:p>
        </w:tc>
        <w:tc>
          <w:tcPr>
            <w:tcW w:w="7705" w:type="dxa"/>
          </w:tcPr>
          <w:p w:rsidR="000F0468" w:rsidRPr="005254CC" w:rsidRDefault="000F0468" w:rsidP="005100E7">
            <w:pPr>
              <w:jc w:val="center"/>
              <w:rPr>
                <w:szCs w:val="22"/>
                <w:lang w:eastAsia="zh-HK"/>
              </w:rPr>
            </w:pPr>
            <w:r w:rsidRPr="005254CC">
              <w:rPr>
                <w:lang w:eastAsia="zh-HK"/>
              </w:rPr>
              <w:t>補充資料</w:t>
            </w:r>
          </w:p>
        </w:tc>
      </w:tr>
      <w:tr w:rsidR="000F0468" w:rsidTr="005100E7">
        <w:tc>
          <w:tcPr>
            <w:tcW w:w="817" w:type="dxa"/>
          </w:tcPr>
          <w:p w:rsidR="000F0468" w:rsidRDefault="00906274" w:rsidP="005100E7">
            <w:pPr>
              <w:rPr>
                <w:lang w:eastAsia="zh-HK"/>
              </w:rPr>
            </w:pPr>
            <w:r>
              <w:rPr>
                <w:rFonts w:hint="eastAsia"/>
              </w:rPr>
              <w:t>P. 7</w:t>
            </w:r>
          </w:p>
        </w:tc>
        <w:tc>
          <w:tcPr>
            <w:tcW w:w="7705" w:type="dxa"/>
          </w:tcPr>
          <w:p w:rsidR="000F0468" w:rsidRDefault="000F0468" w:rsidP="005100E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丙部分</w:t>
            </w:r>
            <w:r>
              <w:rPr>
                <w:rFonts w:hint="eastAsia"/>
              </w:rPr>
              <w:t>)</w:t>
            </w:r>
          </w:p>
          <w:p w:rsidR="000F0468" w:rsidRDefault="00906274" w:rsidP="00517958">
            <w:pPr>
              <w:numPr>
                <w:ilvl w:val="0"/>
                <w:numId w:val="2"/>
              </w:numPr>
              <w:ind w:left="884" w:hanging="425"/>
              <w:rPr>
                <w:lang w:eastAsia="zh-HK"/>
              </w:rPr>
            </w:pPr>
            <w:r w:rsidRPr="009C130F">
              <w:rPr>
                <w:rFonts w:hint="eastAsia"/>
                <w:lang w:eastAsia="zh-HK"/>
              </w:rPr>
              <w:t>由</w:t>
            </w:r>
            <w:r w:rsidRPr="00906274">
              <w:rPr>
                <w:u w:val="single"/>
                <w:lang w:val="en-GB"/>
              </w:rPr>
              <w:t>呼吸</w:t>
            </w:r>
            <w:r w:rsidRPr="00906274">
              <w:rPr>
                <w:rFonts w:hint="eastAsia"/>
                <w:u w:val="single"/>
                <w:lang w:val="en-GB"/>
              </w:rPr>
              <w:t>的</w:t>
            </w:r>
            <w:r w:rsidRPr="00906274">
              <w:rPr>
                <w:u w:val="single"/>
                <w:lang w:val="en-GB"/>
              </w:rPr>
              <w:t>狀況</w:t>
            </w:r>
            <w:r w:rsidRPr="00591A66">
              <w:rPr>
                <w:rFonts w:hAnsi="新細明體"/>
              </w:rPr>
              <w:t>，</w:t>
            </w:r>
            <w:r w:rsidRPr="009C130F">
              <w:rPr>
                <w:rFonts w:hint="eastAsia"/>
                <w:lang w:eastAsia="zh-HK"/>
              </w:rPr>
              <w:t>更改為</w:t>
            </w:r>
            <w:r w:rsidRPr="00906274">
              <w:rPr>
                <w:rFonts w:hint="eastAsia"/>
                <w:u w:val="single"/>
              </w:rPr>
              <w:t>呼吸和心跳的狀況（實驗室測試）</w:t>
            </w:r>
            <w:r w:rsidRPr="009C130F">
              <w:rPr>
                <w:rFonts w:hint="eastAsia"/>
                <w:lang w:eastAsia="zh-HK"/>
              </w:rPr>
              <w:t>。</w:t>
            </w:r>
          </w:p>
          <w:p w:rsidR="00906274" w:rsidRPr="000F0468" w:rsidRDefault="00906274" w:rsidP="00906274">
            <w:pPr>
              <w:ind w:left="459"/>
              <w:rPr>
                <w:lang w:eastAsia="zh-HK"/>
              </w:rPr>
            </w:pPr>
          </w:p>
        </w:tc>
      </w:tr>
      <w:tr w:rsidR="00EA5C57" w:rsidTr="005100E7">
        <w:tc>
          <w:tcPr>
            <w:tcW w:w="817" w:type="dxa"/>
          </w:tcPr>
          <w:p w:rsidR="00EA5C57" w:rsidRDefault="00906274" w:rsidP="005100E7">
            <w:r>
              <w:t xml:space="preserve">P. </w:t>
            </w:r>
            <w:r>
              <w:rPr>
                <w:rFonts w:hint="eastAsia"/>
              </w:rPr>
              <w:t>7</w:t>
            </w:r>
          </w:p>
        </w:tc>
        <w:tc>
          <w:tcPr>
            <w:tcW w:w="7705" w:type="dxa"/>
          </w:tcPr>
          <w:p w:rsidR="00EA5C57" w:rsidRPr="00EA5C57" w:rsidRDefault="00EA5C57" w:rsidP="00EA5C57">
            <w:r w:rsidRPr="00EA5C57">
              <w:rPr>
                <w:rFonts w:hint="eastAsia"/>
              </w:rPr>
              <w:t>(</w:t>
            </w:r>
            <w:r w:rsidRPr="00EA5C57">
              <w:rPr>
                <w:rFonts w:hint="eastAsia"/>
              </w:rPr>
              <w:t>丙部分</w:t>
            </w:r>
            <w:r w:rsidRPr="00EA5C57">
              <w:rPr>
                <w:rFonts w:hint="eastAsia"/>
              </w:rPr>
              <w:t>)</w:t>
            </w:r>
          </w:p>
          <w:p w:rsidR="00EA5C57" w:rsidRDefault="00906274" w:rsidP="00517958">
            <w:pPr>
              <w:numPr>
                <w:ilvl w:val="0"/>
                <w:numId w:val="2"/>
              </w:numPr>
              <w:ind w:left="884" w:hanging="425"/>
            </w:pPr>
            <w:r w:rsidRPr="009C130F">
              <w:rPr>
                <w:rFonts w:hint="eastAsia"/>
                <w:lang w:eastAsia="zh-HK"/>
              </w:rPr>
              <w:t>由</w:t>
            </w:r>
            <w:r w:rsidRPr="00906274">
              <w:rPr>
                <w:rFonts w:hint="eastAsia"/>
                <w:u w:val="single"/>
              </w:rPr>
              <w:t>下列的方法測量心肺耐力</w:t>
            </w:r>
            <w:r w:rsidRPr="00591A66">
              <w:rPr>
                <w:rFonts w:hAnsi="新細明體"/>
              </w:rPr>
              <w:t>，</w:t>
            </w:r>
            <w:r w:rsidRPr="009C130F">
              <w:rPr>
                <w:rFonts w:hint="eastAsia"/>
                <w:lang w:eastAsia="zh-HK"/>
              </w:rPr>
              <w:t>更改為</w:t>
            </w:r>
            <w:r w:rsidRPr="00906274">
              <w:rPr>
                <w:rFonts w:hint="eastAsia"/>
                <w:u w:val="single"/>
              </w:rPr>
              <w:t>下列的方法（實地測試）測量心肺耐力</w:t>
            </w:r>
            <w:r w:rsidRPr="009C130F">
              <w:rPr>
                <w:rFonts w:hint="eastAsia"/>
                <w:lang w:eastAsia="zh-HK"/>
              </w:rPr>
              <w:t>。</w:t>
            </w:r>
          </w:p>
          <w:p w:rsidR="00906274" w:rsidRPr="00EA5C57" w:rsidRDefault="00906274" w:rsidP="00906274">
            <w:pPr>
              <w:ind w:left="459"/>
            </w:pPr>
          </w:p>
        </w:tc>
      </w:tr>
      <w:tr w:rsidR="00027F87" w:rsidTr="005100E7">
        <w:tc>
          <w:tcPr>
            <w:tcW w:w="817" w:type="dxa"/>
          </w:tcPr>
          <w:p w:rsidR="00027F87" w:rsidRDefault="00517958" w:rsidP="005100E7">
            <w:pPr>
              <w:rPr>
                <w:lang w:eastAsia="zh-HK"/>
              </w:rPr>
            </w:pPr>
            <w:r>
              <w:rPr>
                <w:rFonts w:hint="eastAsia"/>
              </w:rPr>
              <w:t>P. 1</w:t>
            </w:r>
            <w:r>
              <w:rPr>
                <w:rFonts w:hint="eastAsia"/>
                <w:lang w:eastAsia="zh-HK"/>
              </w:rPr>
              <w:t>1</w:t>
            </w:r>
          </w:p>
        </w:tc>
        <w:tc>
          <w:tcPr>
            <w:tcW w:w="7705" w:type="dxa"/>
          </w:tcPr>
          <w:p w:rsidR="00027F87" w:rsidRDefault="00027F87" w:rsidP="00027F8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丙部分</w:t>
            </w:r>
            <w:r>
              <w:rPr>
                <w:rFonts w:hint="eastAsia"/>
              </w:rPr>
              <w:t>)</w:t>
            </w:r>
          </w:p>
          <w:p w:rsidR="00027F87" w:rsidRDefault="00027F87" w:rsidP="00517958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Chars="0" w:left="884" w:hanging="425"/>
            </w:pPr>
            <w:r>
              <w:t>“</w:t>
            </w:r>
            <w:r w:rsidR="00517958" w:rsidRPr="00517958">
              <w:rPr>
                <w:rFonts w:hint="eastAsia"/>
              </w:rPr>
              <w:t>圖</w:t>
            </w:r>
            <w:r w:rsidR="00517958">
              <w:rPr>
                <w:rFonts w:hint="eastAsia"/>
              </w:rPr>
              <w:t>4.7</w:t>
            </w:r>
            <w:r w:rsidR="00517958" w:rsidRPr="00517958">
              <w:rPr>
                <w:rFonts w:hint="eastAsia"/>
              </w:rPr>
              <w:t>以皮</w:t>
            </w:r>
            <w:proofErr w:type="gramStart"/>
            <w:r w:rsidR="00517958" w:rsidRPr="00517958">
              <w:rPr>
                <w:rFonts w:hint="eastAsia"/>
              </w:rPr>
              <w:t>摺</w:t>
            </w:r>
            <w:proofErr w:type="gramEnd"/>
            <w:r w:rsidR="00517958" w:rsidRPr="00517958">
              <w:rPr>
                <w:rFonts w:hint="eastAsia"/>
              </w:rPr>
              <w:t>計量度三頭肌的皮脂厚度</w:t>
            </w:r>
            <w:r>
              <w:t>”</w:t>
            </w:r>
            <w:r>
              <w:rPr>
                <w:rFonts w:hint="eastAsia"/>
              </w:rPr>
              <w:t>已更新</w:t>
            </w:r>
            <w:r w:rsidR="00517958" w:rsidRPr="009C130F">
              <w:rPr>
                <w:rFonts w:hint="eastAsia"/>
                <w:lang w:eastAsia="zh-HK"/>
              </w:rPr>
              <w:t>。</w:t>
            </w:r>
          </w:p>
          <w:p w:rsidR="00027F87" w:rsidRDefault="00027F87" w:rsidP="00027F87">
            <w:pPr>
              <w:pStyle w:val="a3"/>
              <w:ind w:leftChars="0" w:left="1026"/>
            </w:pPr>
          </w:p>
        </w:tc>
      </w:tr>
      <w:tr w:rsidR="00027F87" w:rsidTr="005100E7">
        <w:tc>
          <w:tcPr>
            <w:tcW w:w="817" w:type="dxa"/>
          </w:tcPr>
          <w:p w:rsidR="00027F87" w:rsidRDefault="00517958" w:rsidP="005100E7">
            <w:pPr>
              <w:rPr>
                <w:lang w:eastAsia="zh-HK"/>
              </w:rPr>
            </w:pPr>
            <w:r>
              <w:rPr>
                <w:rFonts w:hint="eastAsia"/>
              </w:rPr>
              <w:t>P. 1</w:t>
            </w:r>
            <w:r>
              <w:rPr>
                <w:rFonts w:hint="eastAsia"/>
                <w:lang w:eastAsia="zh-HK"/>
              </w:rPr>
              <w:t>9</w:t>
            </w:r>
          </w:p>
        </w:tc>
        <w:tc>
          <w:tcPr>
            <w:tcW w:w="7705" w:type="dxa"/>
          </w:tcPr>
          <w:p w:rsidR="00027F87" w:rsidRDefault="00027F87" w:rsidP="005100E7">
            <w:r>
              <w:rPr>
                <w:rFonts w:hint="eastAsia"/>
              </w:rPr>
              <w:t>(</w:t>
            </w:r>
            <w:proofErr w:type="gramStart"/>
            <w:r w:rsidR="00517958">
              <w:rPr>
                <w:rFonts w:hint="eastAsia"/>
              </w:rPr>
              <w:t>戌</w:t>
            </w:r>
            <w:proofErr w:type="gramEnd"/>
            <w:r>
              <w:rPr>
                <w:rFonts w:hint="eastAsia"/>
              </w:rPr>
              <w:t>部分</w:t>
            </w:r>
            <w:r>
              <w:rPr>
                <w:rFonts w:hint="eastAsia"/>
              </w:rPr>
              <w:t>)</w:t>
            </w:r>
          </w:p>
          <w:p w:rsidR="00027F87" w:rsidRPr="00027F87" w:rsidRDefault="00517958" w:rsidP="008356B0">
            <w:pPr>
              <w:pStyle w:val="a3"/>
              <w:numPr>
                <w:ilvl w:val="0"/>
                <w:numId w:val="3"/>
              </w:numPr>
              <w:ind w:leftChars="0" w:left="884" w:hanging="425"/>
              <w:jc w:val="both"/>
            </w:pPr>
            <w:r>
              <w:t>“</w:t>
            </w:r>
            <w:r>
              <w:rPr>
                <w:rFonts w:hint="eastAsia"/>
              </w:rPr>
              <w:t>viii)</w:t>
            </w:r>
            <w:r w:rsidR="008356B0">
              <w:rPr>
                <w:rFonts w:hint="eastAsia"/>
              </w:rPr>
              <w:t xml:space="preserve"> </w:t>
            </w:r>
            <w:r w:rsidRPr="00517958">
              <w:rPr>
                <w:rFonts w:hint="eastAsia"/>
              </w:rPr>
              <w:t>均衡飲食</w:t>
            </w:r>
            <w:r>
              <w:t>”</w:t>
            </w:r>
            <w:r>
              <w:rPr>
                <w:rFonts w:hint="eastAsia"/>
              </w:rPr>
              <w:t>部分</w:t>
            </w:r>
            <w:r w:rsidRPr="00517958">
              <w:rPr>
                <w:rFonts w:hint="eastAsia"/>
              </w:rPr>
              <w:t>已更新</w:t>
            </w:r>
            <w:r w:rsidRPr="009C130F">
              <w:rPr>
                <w:rFonts w:hint="eastAsia"/>
                <w:lang w:eastAsia="zh-HK"/>
              </w:rPr>
              <w:t>。</w:t>
            </w:r>
          </w:p>
          <w:p w:rsidR="008356B0" w:rsidRPr="00453D0F" w:rsidRDefault="008356B0" w:rsidP="008356B0">
            <w:pPr>
              <w:numPr>
                <w:ilvl w:val="0"/>
                <w:numId w:val="3"/>
              </w:numPr>
              <w:tabs>
                <w:tab w:val="num" w:pos="960"/>
              </w:tabs>
              <w:snapToGrid w:val="0"/>
              <w:spacing w:beforeLines="50" w:before="180" w:line="360" w:lineRule="auto"/>
              <w:ind w:left="1451"/>
              <w:jc w:val="both"/>
              <w:rPr>
                <w:b/>
                <w:color w:val="000000"/>
              </w:rPr>
            </w:pPr>
            <w:r w:rsidRPr="0028282C">
              <w:t>人體</w:t>
            </w:r>
            <w:r w:rsidRPr="0029783A">
              <w:rPr>
                <w:rFonts w:hint="eastAsia"/>
              </w:rPr>
              <w:t>要</w:t>
            </w:r>
            <w:r w:rsidRPr="0029783A">
              <w:t>維持</w:t>
            </w:r>
            <w:r>
              <w:rPr>
                <w:rFonts w:hint="eastAsia"/>
              </w:rPr>
              <w:t>正常運作，每天必須攝取</w:t>
            </w:r>
            <w:proofErr w:type="gramStart"/>
            <w:r>
              <w:rPr>
                <w:rFonts w:hint="eastAsia"/>
              </w:rPr>
              <w:t>最</w:t>
            </w:r>
            <w:proofErr w:type="gramEnd"/>
            <w:r>
              <w:rPr>
                <w:rFonts w:hint="eastAsia"/>
              </w:rPr>
              <w:t>基要的</w:t>
            </w:r>
            <w:r w:rsidRPr="0028282C">
              <w:t>營養</w:t>
            </w:r>
            <w:r>
              <w:rPr>
                <w:rFonts w:hint="eastAsia"/>
              </w:rPr>
              <w:t>物質</w:t>
            </w:r>
            <w:r w:rsidRPr="0028282C">
              <w:t>。均衡飲食</w:t>
            </w:r>
            <w:r>
              <w:rPr>
                <w:rFonts w:hint="eastAsia"/>
              </w:rPr>
              <w:t>包括吃多</w:t>
            </w:r>
            <w:r w:rsidRPr="0028282C">
              <w:t>種類</w:t>
            </w:r>
            <w:r>
              <w:rPr>
                <w:rFonts w:hint="eastAsia"/>
              </w:rPr>
              <w:t>和適當分量的</w:t>
            </w:r>
            <w:r w:rsidRPr="00453D0F">
              <w:rPr>
                <w:rFonts w:hint="eastAsia"/>
                <w:color w:val="000000"/>
              </w:rPr>
              <w:t>食物以便能提供足夠的營養素和熱量，以維持身體組織的生長，增強抵抗力和達至適中的體重。</w:t>
            </w:r>
            <w:r w:rsidRPr="00453D0F">
              <w:rPr>
                <w:color w:val="000000"/>
              </w:rPr>
              <w:t>「</w:t>
            </w:r>
            <w:r>
              <w:rPr>
                <w:rFonts w:hint="eastAsia"/>
                <w:color w:val="000000"/>
              </w:rPr>
              <w:t>健康</w:t>
            </w:r>
            <w:r w:rsidRPr="00453D0F">
              <w:rPr>
                <w:rFonts w:hint="eastAsia"/>
                <w:color w:val="000000"/>
              </w:rPr>
              <w:t>飲</w:t>
            </w:r>
            <w:r w:rsidRPr="00453D0F">
              <w:rPr>
                <w:color w:val="000000"/>
              </w:rPr>
              <w:t>食金字塔」</w:t>
            </w:r>
            <w:r w:rsidRPr="00453D0F">
              <w:rPr>
                <w:rFonts w:hint="eastAsia"/>
                <w:i/>
                <w:color w:val="000000"/>
              </w:rPr>
              <w:t>（</w:t>
            </w:r>
            <w:r w:rsidRPr="00453D0F">
              <w:rPr>
                <w:i/>
                <w:color w:val="000000"/>
              </w:rPr>
              <w:t>見圖</w:t>
            </w:r>
            <w:r w:rsidRPr="00453D0F">
              <w:rPr>
                <w:i/>
                <w:color w:val="000000"/>
              </w:rPr>
              <w:t>4.1</w:t>
            </w:r>
            <w:r w:rsidRPr="00453D0F">
              <w:rPr>
                <w:rFonts w:hint="eastAsia"/>
                <w:i/>
                <w:color w:val="000000"/>
              </w:rPr>
              <w:t>3</w:t>
            </w:r>
            <w:r w:rsidRPr="00453D0F">
              <w:rPr>
                <w:rFonts w:hint="eastAsia"/>
                <w:i/>
                <w:color w:val="000000"/>
              </w:rPr>
              <w:t>）</w:t>
            </w:r>
            <w:r w:rsidRPr="00453D0F">
              <w:rPr>
                <w:rFonts w:hint="eastAsia"/>
                <w:color w:val="000000"/>
              </w:rPr>
              <w:t>便是其中一個指引，以提醒我們要</w:t>
            </w:r>
            <w:r w:rsidRPr="00453D0F">
              <w:rPr>
                <w:color w:val="000000"/>
              </w:rPr>
              <w:t>維持正常體重</w:t>
            </w:r>
            <w:r w:rsidRPr="00453D0F">
              <w:rPr>
                <w:rFonts w:hint="eastAsia"/>
                <w:color w:val="000000"/>
              </w:rPr>
              <w:t>和適量地攝取各種</w:t>
            </w:r>
            <w:r w:rsidRPr="00453D0F">
              <w:rPr>
                <w:color w:val="000000"/>
              </w:rPr>
              <w:t>營養素。</w:t>
            </w:r>
            <w:r w:rsidRPr="00453D0F">
              <w:rPr>
                <w:rFonts w:hint="eastAsia"/>
                <w:color w:val="000000"/>
                <w:lang w:eastAsia="zh-HK"/>
              </w:rPr>
              <w:t>2011</w:t>
            </w:r>
            <w:r w:rsidRPr="00453D0F">
              <w:rPr>
                <w:rFonts w:hint="eastAsia"/>
                <w:color w:val="000000"/>
              </w:rPr>
              <w:t>年，美國農業部推出了</w:t>
            </w:r>
            <w:r w:rsidRPr="00453D0F">
              <w:rPr>
                <w:color w:val="000000"/>
              </w:rPr>
              <w:t>「</w:t>
            </w:r>
            <w:r w:rsidRPr="00453D0F">
              <w:rPr>
                <w:rFonts w:hint="eastAsia"/>
                <w:color w:val="000000"/>
              </w:rPr>
              <w:t>我的餐盤</w:t>
            </w:r>
            <w:r w:rsidRPr="00453D0F">
              <w:rPr>
                <w:color w:val="000000"/>
              </w:rPr>
              <w:t>」</w:t>
            </w:r>
            <w:r w:rsidRPr="00453D0F">
              <w:rPr>
                <w:rFonts w:hint="eastAsia"/>
                <w:color w:val="000000"/>
              </w:rPr>
              <w:t>令更多民眾可更容易掌握每天所需的各類食物比例。</w:t>
            </w:r>
          </w:p>
          <w:p w:rsidR="00027F87" w:rsidRPr="00027F87" w:rsidRDefault="00027F87" w:rsidP="008356B0">
            <w:pPr>
              <w:pStyle w:val="a3"/>
              <w:ind w:leftChars="0"/>
            </w:pPr>
          </w:p>
        </w:tc>
      </w:tr>
      <w:tr w:rsidR="00517958" w:rsidTr="005100E7">
        <w:tc>
          <w:tcPr>
            <w:tcW w:w="817" w:type="dxa"/>
          </w:tcPr>
          <w:p w:rsidR="00517958" w:rsidRDefault="00517958" w:rsidP="005100E7">
            <w:r>
              <w:rPr>
                <w:rFonts w:hint="eastAsia"/>
              </w:rPr>
              <w:t>P. 22</w:t>
            </w:r>
          </w:p>
        </w:tc>
        <w:tc>
          <w:tcPr>
            <w:tcW w:w="7705" w:type="dxa"/>
          </w:tcPr>
          <w:p w:rsidR="00517958" w:rsidRPr="009C130F" w:rsidRDefault="00517958" w:rsidP="00BE041B">
            <w:pPr>
              <w:rPr>
                <w:lang w:eastAsia="zh-HK"/>
              </w:rPr>
            </w:pPr>
            <w:r w:rsidRPr="009C130F">
              <w:rPr>
                <w:lang w:eastAsia="zh-HK"/>
              </w:rPr>
              <w:t>(</w:t>
            </w:r>
            <w:r w:rsidR="009B56C6">
              <w:rPr>
                <w:rFonts w:hint="eastAsia"/>
              </w:rPr>
              <w:t>庚</w:t>
            </w:r>
            <w:r w:rsidRPr="00517958">
              <w:rPr>
                <w:rFonts w:hint="eastAsia"/>
              </w:rPr>
              <w:t>部分</w:t>
            </w:r>
            <w:r w:rsidRPr="009C130F">
              <w:rPr>
                <w:lang w:eastAsia="zh-HK"/>
              </w:rPr>
              <w:t>)</w:t>
            </w:r>
          </w:p>
          <w:p w:rsidR="008356B0" w:rsidRPr="008356B0" w:rsidRDefault="008356B0" w:rsidP="008356B0">
            <w:pPr>
              <w:numPr>
                <w:ilvl w:val="0"/>
                <w:numId w:val="2"/>
              </w:numPr>
              <w:ind w:left="884" w:hanging="425"/>
              <w:rPr>
                <w:u w:val="single"/>
                <w:lang w:eastAsia="zh-HK"/>
              </w:rPr>
            </w:pPr>
            <w:r>
              <w:t>“</w:t>
            </w:r>
            <w:r>
              <w:rPr>
                <w:rFonts w:hint="eastAsia"/>
              </w:rPr>
              <w:t xml:space="preserve">ii) </w:t>
            </w:r>
            <w:r w:rsidRPr="008356B0">
              <w:rPr>
                <w:rFonts w:hint="eastAsia"/>
              </w:rPr>
              <w:t>活動量</w:t>
            </w:r>
            <w:r>
              <w:t>”</w:t>
            </w:r>
            <w:r>
              <w:rPr>
                <w:rFonts w:hint="eastAsia"/>
              </w:rPr>
              <w:t>部分</w:t>
            </w:r>
            <w:r w:rsidRPr="00517958">
              <w:rPr>
                <w:rFonts w:hint="eastAsia"/>
              </w:rPr>
              <w:t>已更新</w:t>
            </w:r>
          </w:p>
          <w:p w:rsidR="008356B0" w:rsidRPr="008356B0" w:rsidRDefault="00517958" w:rsidP="008356B0">
            <w:pPr>
              <w:numPr>
                <w:ilvl w:val="0"/>
                <w:numId w:val="2"/>
              </w:numPr>
              <w:ind w:left="1451"/>
              <w:rPr>
                <w:u w:val="single"/>
                <w:lang w:eastAsia="zh-HK"/>
              </w:rPr>
            </w:pPr>
            <w:r w:rsidRPr="009F4164">
              <w:t>活</w:t>
            </w:r>
            <w:r w:rsidRPr="00257713">
              <w:t>動強度</w:t>
            </w:r>
            <w:r w:rsidR="008356B0" w:rsidRPr="00257713">
              <w:rPr>
                <w:rFonts w:hint="eastAsia"/>
              </w:rPr>
              <w:t xml:space="preserve">- </w:t>
            </w:r>
            <w:r w:rsidR="008356B0">
              <w:t>中等強度和劇烈的體能活動</w:t>
            </w:r>
          </w:p>
          <w:p w:rsidR="008356B0" w:rsidRPr="008356B0" w:rsidRDefault="008356B0" w:rsidP="008356B0">
            <w:pPr>
              <w:numPr>
                <w:ilvl w:val="0"/>
                <w:numId w:val="2"/>
              </w:numPr>
              <w:ind w:left="1451"/>
              <w:rPr>
                <w:u w:val="single"/>
                <w:lang w:eastAsia="zh-HK"/>
              </w:rPr>
            </w:pPr>
            <w:r w:rsidRPr="00453D0F">
              <w:rPr>
                <w:color w:val="000000"/>
              </w:rPr>
              <w:t>特別考慮</w:t>
            </w:r>
            <w:r w:rsidRPr="00453D0F">
              <w:rPr>
                <w:rFonts w:hint="eastAsia"/>
                <w:color w:val="000000"/>
              </w:rPr>
              <w:t xml:space="preserve"> -</w:t>
            </w:r>
            <w:r w:rsidRPr="00453D0F">
              <w:rPr>
                <w:rFonts w:hint="eastAsia"/>
                <w:color w:val="000000"/>
              </w:rPr>
              <w:t>體能</w:t>
            </w:r>
            <w:r w:rsidRPr="00453D0F">
              <w:rPr>
                <w:color w:val="000000"/>
              </w:rPr>
              <w:t>活動須切合個人目標</w:t>
            </w:r>
            <w:r w:rsidRPr="00453D0F">
              <w:rPr>
                <w:rFonts w:hint="eastAsia"/>
                <w:color w:val="000000"/>
              </w:rPr>
              <w:t>、具</w:t>
            </w:r>
            <w:r w:rsidRPr="00453D0F">
              <w:rPr>
                <w:color w:val="000000"/>
              </w:rPr>
              <w:t>趣</w:t>
            </w:r>
            <w:r w:rsidRPr="00453D0F">
              <w:rPr>
                <w:rFonts w:hint="eastAsia"/>
                <w:color w:val="000000"/>
              </w:rPr>
              <w:t>味、</w:t>
            </w:r>
            <w:r w:rsidRPr="00453D0F">
              <w:rPr>
                <w:color w:val="000000"/>
              </w:rPr>
              <w:t>易於進行</w:t>
            </w:r>
            <w:r w:rsidRPr="00453D0F">
              <w:rPr>
                <w:rFonts w:hint="eastAsia"/>
                <w:color w:val="000000"/>
              </w:rPr>
              <w:t>，以及富</w:t>
            </w:r>
            <w:r w:rsidRPr="00453D0F">
              <w:rPr>
                <w:color w:val="000000"/>
              </w:rPr>
              <w:t>挑戰</w:t>
            </w:r>
            <w:r w:rsidRPr="00453D0F">
              <w:rPr>
                <w:rFonts w:hint="eastAsia"/>
                <w:color w:val="000000"/>
              </w:rPr>
              <w:t>性</w:t>
            </w:r>
            <w:r w:rsidRPr="00453D0F">
              <w:rPr>
                <w:color w:val="000000"/>
              </w:rPr>
              <w:t>但</w:t>
            </w:r>
            <w:r w:rsidRPr="00453D0F">
              <w:rPr>
                <w:rFonts w:hint="eastAsia"/>
                <w:color w:val="000000"/>
              </w:rPr>
              <w:t>低</w:t>
            </w:r>
            <w:r w:rsidRPr="00453D0F">
              <w:rPr>
                <w:color w:val="000000"/>
              </w:rPr>
              <w:t>受傷風險</w:t>
            </w:r>
            <w:r w:rsidRPr="00453D0F">
              <w:rPr>
                <w:rFonts w:hint="eastAsia"/>
                <w:color w:val="000000"/>
              </w:rPr>
              <w:t>，且不會引致</w:t>
            </w:r>
            <w:r>
              <w:rPr>
                <w:color w:val="000000"/>
              </w:rPr>
              <w:t>過度疲勞及肌肉酸痛</w:t>
            </w:r>
          </w:p>
          <w:p w:rsidR="008356B0" w:rsidRPr="008356B0" w:rsidRDefault="008356B0" w:rsidP="008356B0">
            <w:pPr>
              <w:numPr>
                <w:ilvl w:val="0"/>
                <w:numId w:val="2"/>
              </w:numPr>
              <w:ind w:left="1451"/>
              <w:rPr>
                <w:u w:val="single"/>
                <w:lang w:eastAsia="zh-HK"/>
              </w:rPr>
            </w:pPr>
            <w:r>
              <w:rPr>
                <w:rFonts w:hint="eastAsia"/>
                <w:color w:val="000000"/>
              </w:rPr>
              <w:t>*</w:t>
            </w:r>
            <w:r w:rsidRPr="00453D0F">
              <w:rPr>
                <w:rFonts w:hint="eastAsia"/>
                <w:color w:val="000000"/>
              </w:rPr>
              <w:t>衛生署建議市民每周進行最</w:t>
            </w:r>
            <w:r w:rsidRPr="00453D0F">
              <w:rPr>
                <w:color w:val="000000"/>
              </w:rPr>
              <w:t>少</w:t>
            </w:r>
            <w:r w:rsidRPr="00453D0F">
              <w:rPr>
                <w:color w:val="000000"/>
              </w:rPr>
              <w:t>150</w:t>
            </w:r>
            <w:r w:rsidRPr="00453D0F">
              <w:rPr>
                <w:color w:val="000000"/>
              </w:rPr>
              <w:t>分鐘</w:t>
            </w:r>
            <w:r w:rsidRPr="00453D0F">
              <w:rPr>
                <w:color w:val="000000"/>
              </w:rPr>
              <w:t>(2.5</w:t>
            </w:r>
            <w:r w:rsidRPr="00453D0F">
              <w:rPr>
                <w:color w:val="000000"/>
              </w:rPr>
              <w:t>小時</w:t>
            </w:r>
            <w:r w:rsidRPr="00453D0F">
              <w:rPr>
                <w:color w:val="000000"/>
              </w:rPr>
              <w:t>)</w:t>
            </w:r>
            <w:r w:rsidRPr="00453D0F">
              <w:rPr>
                <w:rFonts w:hint="eastAsia"/>
                <w:color w:val="000000"/>
              </w:rPr>
              <w:t>的</w:t>
            </w:r>
            <w:r w:rsidRPr="00453D0F">
              <w:rPr>
                <w:color w:val="000000"/>
              </w:rPr>
              <w:t>中等強度體能活動</w:t>
            </w:r>
            <w:r w:rsidRPr="00453D0F">
              <w:rPr>
                <w:rFonts w:hint="eastAsia"/>
                <w:color w:val="000000"/>
              </w:rPr>
              <w:t>或</w:t>
            </w:r>
            <w:r w:rsidRPr="00453D0F">
              <w:rPr>
                <w:color w:val="000000"/>
              </w:rPr>
              <w:t>進行最少</w:t>
            </w:r>
            <w:r w:rsidRPr="00453D0F">
              <w:rPr>
                <w:color w:val="000000"/>
              </w:rPr>
              <w:t>75</w:t>
            </w:r>
            <w:r w:rsidRPr="00453D0F">
              <w:rPr>
                <w:color w:val="000000"/>
              </w:rPr>
              <w:t>分鐘</w:t>
            </w:r>
            <w:r w:rsidRPr="00453D0F">
              <w:rPr>
                <w:color w:val="000000"/>
              </w:rPr>
              <w:t xml:space="preserve"> (1</w:t>
            </w:r>
            <w:r w:rsidRPr="00453D0F">
              <w:rPr>
                <w:color w:val="000000"/>
              </w:rPr>
              <w:t>小時</w:t>
            </w:r>
            <w:r w:rsidRPr="00453D0F">
              <w:rPr>
                <w:color w:val="000000"/>
              </w:rPr>
              <w:t>15</w:t>
            </w:r>
            <w:r w:rsidRPr="00453D0F">
              <w:rPr>
                <w:color w:val="000000"/>
              </w:rPr>
              <w:t>分鐘</w:t>
            </w:r>
            <w:r w:rsidRPr="00453D0F">
              <w:rPr>
                <w:color w:val="000000"/>
              </w:rPr>
              <w:t>)</w:t>
            </w:r>
            <w:r w:rsidRPr="00453D0F">
              <w:rPr>
                <w:rFonts w:hint="eastAsia"/>
                <w:color w:val="000000"/>
              </w:rPr>
              <w:t>的劇烈</w:t>
            </w:r>
            <w:r w:rsidRPr="00453D0F">
              <w:rPr>
                <w:rFonts w:hint="eastAsia"/>
                <w:color w:val="000000"/>
                <w:lang w:eastAsia="zh-HK"/>
              </w:rPr>
              <w:t>體能活動，</w:t>
            </w:r>
            <w:r w:rsidRPr="00453D0F">
              <w:rPr>
                <w:rFonts w:hint="eastAsia"/>
                <w:color w:val="000000"/>
              </w:rPr>
              <w:t>以</w:t>
            </w:r>
            <w:r w:rsidRPr="00453D0F">
              <w:rPr>
                <w:rFonts w:hint="eastAsia"/>
                <w:color w:val="000000"/>
                <w:lang w:eastAsia="zh-HK"/>
              </w:rPr>
              <w:t>及</w:t>
            </w:r>
            <w:r w:rsidRPr="00453D0F">
              <w:rPr>
                <w:color w:val="000000"/>
                <w:lang w:eastAsia="zh-HK"/>
              </w:rPr>
              <w:t>每</w:t>
            </w:r>
            <w:r w:rsidRPr="00453D0F">
              <w:rPr>
                <w:rFonts w:hint="eastAsia"/>
                <w:color w:val="000000"/>
              </w:rPr>
              <w:t>周</w:t>
            </w:r>
            <w:r w:rsidRPr="00453D0F">
              <w:rPr>
                <w:color w:val="000000"/>
              </w:rPr>
              <w:t>最少有（非連續的）</w:t>
            </w:r>
            <w:r w:rsidRPr="00453D0F">
              <w:rPr>
                <w:rFonts w:hint="eastAsia"/>
                <w:color w:val="000000"/>
              </w:rPr>
              <w:t>3</w:t>
            </w:r>
            <w:r w:rsidRPr="00453D0F">
              <w:rPr>
                <w:color w:val="000000"/>
              </w:rPr>
              <w:t>天進行肌肉強</w:t>
            </w:r>
            <w:r w:rsidRPr="00453D0F">
              <w:rPr>
                <w:color w:val="000000"/>
              </w:rPr>
              <w:lastRenderedPageBreak/>
              <w:t>化活</w:t>
            </w:r>
            <w:r w:rsidRPr="00453D0F">
              <w:rPr>
                <w:rFonts w:hint="eastAsia"/>
                <w:color w:val="000000"/>
              </w:rPr>
              <w:t>動。</w:t>
            </w:r>
            <w:r w:rsidRPr="00453D0F">
              <w:rPr>
                <w:rFonts w:hint="eastAsia"/>
                <w:color w:val="000000"/>
                <w:lang w:eastAsia="zh-HK"/>
              </w:rPr>
              <w:t>根據世界衛生組織及康樂文化事處的指引，兒童</w:t>
            </w:r>
            <w:r w:rsidRPr="00453D0F">
              <w:rPr>
                <w:rFonts w:hint="eastAsia"/>
                <w:color w:val="000000"/>
              </w:rPr>
              <w:t>(5-17</w:t>
            </w:r>
            <w:r w:rsidRPr="00453D0F">
              <w:rPr>
                <w:rFonts w:hint="eastAsia"/>
                <w:color w:val="000000"/>
              </w:rPr>
              <w:t>歲</w:t>
            </w:r>
            <w:r w:rsidRPr="00453D0F">
              <w:rPr>
                <w:rFonts w:hint="eastAsia"/>
                <w:color w:val="000000"/>
              </w:rPr>
              <w:t>)</w:t>
            </w:r>
            <w:r w:rsidRPr="00453D0F">
              <w:rPr>
                <w:rFonts w:hint="eastAsia"/>
                <w:color w:val="000000"/>
                <w:lang w:eastAsia="zh-HK"/>
              </w:rPr>
              <w:t>每天</w:t>
            </w:r>
            <w:r w:rsidRPr="00453D0F">
              <w:rPr>
                <w:rFonts w:hint="eastAsia"/>
                <w:color w:val="000000"/>
              </w:rPr>
              <w:t>應</w:t>
            </w:r>
            <w:r w:rsidRPr="00453D0F">
              <w:rPr>
                <w:rFonts w:hint="eastAsia"/>
                <w:color w:val="000000"/>
                <w:lang w:eastAsia="zh-HK"/>
              </w:rPr>
              <w:t>累積至少</w:t>
            </w:r>
            <w:r w:rsidRPr="00453D0F">
              <w:rPr>
                <w:color w:val="000000"/>
                <w:lang w:eastAsia="zh-HK"/>
              </w:rPr>
              <w:t>60</w:t>
            </w:r>
            <w:r w:rsidRPr="00453D0F">
              <w:rPr>
                <w:rFonts w:hint="eastAsia"/>
                <w:color w:val="000000"/>
                <w:lang w:eastAsia="zh-HK"/>
              </w:rPr>
              <w:t>分鐘中等或劇烈強度的體能活動及</w:t>
            </w:r>
            <w:r w:rsidRPr="00453D0F">
              <w:rPr>
                <w:color w:val="000000"/>
                <w:lang w:eastAsia="zh-HK"/>
              </w:rPr>
              <w:t>3</w:t>
            </w:r>
            <w:r w:rsidRPr="00453D0F">
              <w:rPr>
                <w:rFonts w:hint="eastAsia"/>
                <w:color w:val="000000"/>
                <w:lang w:eastAsia="zh-HK"/>
              </w:rPr>
              <w:t>天強化肌肉及促進骨骼成長的體能活動。</w:t>
            </w:r>
          </w:p>
          <w:p w:rsidR="00517958" w:rsidRPr="009C130F" w:rsidRDefault="00517958" w:rsidP="00BE041B">
            <w:pPr>
              <w:rPr>
                <w:lang w:eastAsia="zh-HK"/>
              </w:rPr>
            </w:pPr>
          </w:p>
        </w:tc>
      </w:tr>
      <w:tr w:rsidR="004843F4" w:rsidTr="005100E7">
        <w:tc>
          <w:tcPr>
            <w:tcW w:w="817" w:type="dxa"/>
          </w:tcPr>
          <w:p w:rsidR="004843F4" w:rsidRPr="004843F4" w:rsidRDefault="004843F4" w:rsidP="005100E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lastRenderedPageBreak/>
              <w:t>P. 34</w:t>
            </w:r>
          </w:p>
        </w:tc>
        <w:tc>
          <w:tcPr>
            <w:tcW w:w="7705" w:type="dxa"/>
          </w:tcPr>
          <w:p w:rsidR="004843F4" w:rsidRDefault="004843F4" w:rsidP="004843F4">
            <w:pPr>
              <w:rPr>
                <w:szCs w:val="22"/>
                <w:lang w:eastAsia="zh-HK"/>
              </w:rPr>
            </w:pPr>
            <w:r w:rsidRPr="002159A1">
              <w:rPr>
                <w:rFonts w:hint="eastAsia"/>
                <w:szCs w:val="22"/>
                <w:lang w:eastAsia="zh-HK"/>
              </w:rPr>
              <w:t>已更新以下網址</w:t>
            </w:r>
            <w:r w:rsidRPr="002159A1">
              <w:rPr>
                <w:rFonts w:hint="eastAsia"/>
                <w:szCs w:val="22"/>
                <w:lang w:eastAsia="zh-HK"/>
              </w:rPr>
              <w:t>:</w:t>
            </w:r>
          </w:p>
          <w:p w:rsidR="004843F4" w:rsidRDefault="004843F4" w:rsidP="004843F4">
            <w:pPr>
              <w:numPr>
                <w:ilvl w:val="0"/>
                <w:numId w:val="14"/>
              </w:numPr>
              <w:adjustRightInd w:val="0"/>
              <w:spacing w:beforeLines="50" w:before="180"/>
              <w:rPr>
                <w:rFonts w:hAnsi="新細明體"/>
              </w:rPr>
            </w:pPr>
            <w:r w:rsidRPr="0082431C">
              <w:rPr>
                <w:rFonts w:hAnsi="新細明體"/>
              </w:rPr>
              <w:t>美國心臟協會</w:t>
            </w:r>
            <w:r>
              <w:rPr>
                <w:rFonts w:hAnsi="新細明體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英文網頁</w:t>
            </w:r>
            <w:r>
              <w:rPr>
                <w:rFonts w:hint="eastAsia"/>
              </w:rPr>
              <w:t>) (American Heart Association)</w:t>
            </w:r>
            <w:r w:rsidRPr="00C45D7C">
              <w:rPr>
                <w:rFonts w:hAnsi="新細明體"/>
              </w:rPr>
              <w:br/>
            </w:r>
            <w:hyperlink r:id="rId8" w:history="1">
              <w:r w:rsidRPr="00C259EC">
                <w:rPr>
                  <w:rStyle w:val="a5"/>
                  <w:rFonts w:hAnsi="新細明體"/>
                </w:rPr>
                <w:t>http://www.heart.org/HEARTORG/</w:t>
              </w:r>
            </w:hyperlink>
            <w:r>
              <w:rPr>
                <w:rFonts w:hAnsi="新細明體" w:hint="eastAsia"/>
                <w:lang w:eastAsia="zh-HK"/>
              </w:rPr>
              <w:t xml:space="preserve"> </w:t>
            </w:r>
            <w:r>
              <w:rPr>
                <w:rFonts w:hAnsi="新細明體" w:hint="eastAsia"/>
              </w:rPr>
              <w:t xml:space="preserve"> </w:t>
            </w:r>
          </w:p>
          <w:p w:rsidR="004843F4" w:rsidRPr="00C45D7C" w:rsidRDefault="004843F4" w:rsidP="004843F4">
            <w:pPr>
              <w:adjustRightInd w:val="0"/>
              <w:spacing w:beforeLines="50" w:before="180"/>
              <w:ind w:left="900"/>
              <w:rPr>
                <w:rFonts w:hAnsi="新細明體"/>
              </w:rPr>
            </w:pPr>
          </w:p>
          <w:p w:rsidR="004843F4" w:rsidRDefault="004843F4" w:rsidP="004843F4">
            <w:pPr>
              <w:numPr>
                <w:ilvl w:val="0"/>
                <w:numId w:val="14"/>
              </w:numPr>
              <w:adjustRightInd w:val="0"/>
              <w:spacing w:beforeLines="50" w:before="180"/>
              <w:rPr>
                <w:rStyle w:val="Hyperlink1"/>
              </w:rPr>
            </w:pPr>
            <w:r w:rsidRPr="0082431C">
              <w:rPr>
                <w:rFonts w:hAnsi="新細明體"/>
              </w:rPr>
              <w:t>英國營養基金</w:t>
            </w:r>
            <w:r>
              <w:rPr>
                <w:rFonts w:hAnsi="新細明體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英文網頁</w:t>
            </w:r>
            <w:r>
              <w:rPr>
                <w:rFonts w:hint="eastAsia"/>
              </w:rPr>
              <w:t>)</w:t>
            </w:r>
            <w:r>
              <w:rPr>
                <w:rFonts w:hAnsi="新細明體" w:hint="eastAsia"/>
              </w:rPr>
              <w:t xml:space="preserve"> (</w:t>
            </w:r>
            <w:r w:rsidRPr="0082431C">
              <w:t>British Nutrition Foundation</w:t>
            </w:r>
            <w:r>
              <w:rPr>
                <w:rFonts w:hint="eastAsia"/>
              </w:rPr>
              <w:t>)</w:t>
            </w:r>
            <w:r w:rsidRPr="0082431C">
              <w:br/>
            </w:r>
            <w:hyperlink r:id="rId9" w:history="1">
              <w:r w:rsidRPr="00C259EC">
                <w:rPr>
                  <w:rStyle w:val="a5"/>
                </w:rPr>
                <w:t>http://www.nutrition.org.uk/</w:t>
              </w:r>
            </w:hyperlink>
            <w:r>
              <w:rPr>
                <w:rStyle w:val="Hyperlink1"/>
                <w:rFonts w:hint="eastAsia"/>
                <w:lang w:eastAsia="zh-HK"/>
              </w:rPr>
              <w:t xml:space="preserve"> </w:t>
            </w:r>
          </w:p>
          <w:p w:rsidR="004843F4" w:rsidRPr="0082431C" w:rsidRDefault="004843F4" w:rsidP="004843F4">
            <w:pPr>
              <w:adjustRightInd w:val="0"/>
              <w:spacing w:beforeLines="50" w:before="180"/>
              <w:rPr>
                <w:rStyle w:val="Hyperlink1"/>
              </w:rPr>
            </w:pPr>
          </w:p>
          <w:p w:rsidR="004843F4" w:rsidRPr="004843F4" w:rsidRDefault="004843F4" w:rsidP="004843F4">
            <w:pPr>
              <w:numPr>
                <w:ilvl w:val="0"/>
                <w:numId w:val="14"/>
              </w:numPr>
              <w:spacing w:beforeLines="50" w:before="180" w:line="220" w:lineRule="exact"/>
              <w:rPr>
                <w:lang w:val="en-GB" w:eastAsia="zh-HK"/>
              </w:rPr>
            </w:pPr>
            <w:r w:rsidRPr="004843F4">
              <w:rPr>
                <w:lang w:val="en-GB" w:eastAsia="zh-HK"/>
              </w:rPr>
              <w:t>疾病控制及預防中心</w:t>
            </w:r>
            <w:r w:rsidRPr="004843F4">
              <w:rPr>
                <w:rFonts w:hint="eastAsia"/>
                <w:lang w:val="en-GB" w:eastAsia="zh-HK"/>
              </w:rPr>
              <w:t xml:space="preserve"> (</w:t>
            </w:r>
            <w:r w:rsidRPr="004843F4">
              <w:rPr>
                <w:lang w:val="en-GB" w:eastAsia="zh-HK"/>
              </w:rPr>
              <w:t>美國</w:t>
            </w:r>
            <w:r w:rsidRPr="004843F4">
              <w:rPr>
                <w:rFonts w:hint="eastAsia"/>
                <w:lang w:val="en-GB" w:eastAsia="zh-HK"/>
              </w:rPr>
              <w:t>)</w:t>
            </w:r>
            <w:r w:rsidRPr="004843F4">
              <w:rPr>
                <w:lang w:val="en-GB" w:eastAsia="zh-HK"/>
              </w:rPr>
              <w:t xml:space="preserve"> (</w:t>
            </w:r>
            <w:r w:rsidRPr="004843F4">
              <w:rPr>
                <w:rFonts w:hint="eastAsia"/>
                <w:lang w:val="en-GB" w:eastAsia="zh-HK"/>
              </w:rPr>
              <w:t>英文網頁</w:t>
            </w:r>
            <w:r w:rsidRPr="004843F4">
              <w:rPr>
                <w:rFonts w:hint="eastAsia"/>
                <w:lang w:val="en-GB" w:eastAsia="zh-HK"/>
              </w:rPr>
              <w:t>)</w:t>
            </w:r>
          </w:p>
          <w:p w:rsidR="004843F4" w:rsidRPr="004843F4" w:rsidRDefault="004843F4" w:rsidP="004843F4">
            <w:pPr>
              <w:spacing w:beforeLines="50" w:before="180" w:line="220" w:lineRule="exact"/>
              <w:ind w:left="902"/>
              <w:rPr>
                <w:lang w:val="en-GB" w:eastAsia="zh-HK"/>
              </w:rPr>
            </w:pPr>
            <w:r w:rsidRPr="00BA4D85">
              <w:rPr>
                <w:lang w:val="en-GB" w:eastAsia="zh-HK"/>
              </w:rPr>
              <w:t>(</w:t>
            </w:r>
            <w:proofErr w:type="spellStart"/>
            <w:r w:rsidRPr="00BA4D85">
              <w:rPr>
                <w:lang w:val="en-GB" w:eastAsia="zh-HK"/>
              </w:rPr>
              <w:fldChar w:fldCharType="begin"/>
            </w:r>
            <w:r w:rsidRPr="00BA4D85">
              <w:rPr>
                <w:lang w:val="en-GB" w:eastAsia="zh-HK"/>
              </w:rPr>
              <w:instrText xml:space="preserve"> HYPERLINK "http://www.cdc.gov/" </w:instrText>
            </w:r>
            <w:r w:rsidRPr="00BA4D85">
              <w:rPr>
                <w:lang w:val="en-GB" w:eastAsia="zh-HK"/>
              </w:rPr>
              <w:fldChar w:fldCharType="separate"/>
            </w:r>
            <w:r w:rsidRPr="00BA4D85">
              <w:rPr>
                <w:rStyle w:val="a5"/>
                <w:color w:val="auto"/>
                <w:u w:val="none"/>
                <w:lang w:val="en-GB" w:eastAsia="zh-HK"/>
              </w:rPr>
              <w:t>Centers</w:t>
            </w:r>
            <w:proofErr w:type="spellEnd"/>
            <w:r w:rsidRPr="00BA4D85">
              <w:rPr>
                <w:rStyle w:val="a5"/>
                <w:color w:val="auto"/>
                <w:u w:val="none"/>
                <w:lang w:val="en-GB" w:eastAsia="zh-HK"/>
              </w:rPr>
              <w:t xml:space="preserve"> for Disease Control and Prevention</w:t>
            </w:r>
            <w:r w:rsidRPr="00BA4D85">
              <w:rPr>
                <w:lang w:val="en-GB" w:eastAsia="zh-HK"/>
              </w:rPr>
              <w:fldChar w:fldCharType="end"/>
            </w:r>
            <w:r w:rsidRPr="004843F4">
              <w:rPr>
                <w:lang w:val="en-GB" w:eastAsia="zh-HK"/>
              </w:rPr>
              <w:t xml:space="preserve"> </w:t>
            </w:r>
            <w:bookmarkStart w:id="0" w:name="_GoBack"/>
            <w:bookmarkEnd w:id="0"/>
            <w:r w:rsidRPr="004843F4">
              <w:rPr>
                <w:lang w:val="en-GB" w:eastAsia="zh-HK"/>
              </w:rPr>
              <w:t>(CDC) (United States)</w:t>
            </w:r>
          </w:p>
          <w:p w:rsidR="004843F4" w:rsidRPr="004843F4" w:rsidRDefault="004843F4" w:rsidP="004843F4">
            <w:pPr>
              <w:pStyle w:val="a3"/>
              <w:numPr>
                <w:ilvl w:val="0"/>
                <w:numId w:val="14"/>
              </w:numPr>
              <w:tabs>
                <w:tab w:val="clear" w:pos="900"/>
                <w:tab w:val="num" w:pos="1310"/>
              </w:tabs>
              <w:spacing w:beforeLines="50" w:before="180" w:line="220" w:lineRule="exact"/>
              <w:ind w:leftChars="0" w:left="1310"/>
              <w:rPr>
                <w:lang w:val="en-GB" w:eastAsia="zh-HK"/>
              </w:rPr>
            </w:pPr>
            <w:r w:rsidRPr="004843F4">
              <w:rPr>
                <w:rFonts w:hint="eastAsia"/>
                <w:lang w:val="en-GB" w:eastAsia="zh-HK"/>
              </w:rPr>
              <w:t>「體能活動的重要性」</w:t>
            </w:r>
            <w:r w:rsidRPr="004843F4">
              <w:rPr>
                <w:lang w:eastAsia="zh-HK"/>
              </w:rPr>
              <w:t xml:space="preserve">(“The </w:t>
            </w:r>
            <w:r w:rsidRPr="004843F4">
              <w:rPr>
                <w:rFonts w:hint="eastAsia"/>
                <w:lang w:eastAsia="zh-HK"/>
              </w:rPr>
              <w:t>Benefits</w:t>
            </w:r>
            <w:r w:rsidRPr="004843F4">
              <w:rPr>
                <w:lang w:eastAsia="zh-HK"/>
              </w:rPr>
              <w:t xml:space="preserve"> of Physical Activities”)</w:t>
            </w:r>
          </w:p>
          <w:p w:rsidR="004843F4" w:rsidRDefault="00396CC6" w:rsidP="004843F4">
            <w:pPr>
              <w:spacing w:beforeLines="50" w:before="180" w:line="220" w:lineRule="exact"/>
              <w:ind w:left="1310"/>
              <w:rPr>
                <w:lang w:val="en-GB" w:eastAsia="zh-HK"/>
              </w:rPr>
            </w:pPr>
            <w:hyperlink r:id="rId10" w:history="1">
              <w:r w:rsidR="004843F4" w:rsidRPr="004843F4">
                <w:rPr>
                  <w:rStyle w:val="a5"/>
                  <w:lang w:val="en-GB" w:eastAsia="zh-HK"/>
                </w:rPr>
                <w:t>http://www.cdc.gov/physicalactivity/basics/pa-health/index.htm</w:t>
              </w:r>
            </w:hyperlink>
            <w:r w:rsidR="004843F4" w:rsidRPr="004843F4">
              <w:rPr>
                <w:rFonts w:hint="eastAsia"/>
                <w:lang w:val="en-GB" w:eastAsia="zh-HK"/>
              </w:rPr>
              <w:t xml:space="preserve"> </w:t>
            </w:r>
          </w:p>
          <w:p w:rsidR="004843F4" w:rsidRPr="004843F4" w:rsidRDefault="004843F4" w:rsidP="004843F4">
            <w:pPr>
              <w:spacing w:beforeLines="50" w:before="180" w:line="220" w:lineRule="exact"/>
              <w:ind w:left="902"/>
              <w:rPr>
                <w:lang w:val="en-GB" w:eastAsia="zh-HK"/>
              </w:rPr>
            </w:pPr>
          </w:p>
          <w:p w:rsidR="004843F4" w:rsidRPr="00875942" w:rsidRDefault="004843F4" w:rsidP="004843F4">
            <w:pPr>
              <w:numPr>
                <w:ilvl w:val="0"/>
                <w:numId w:val="14"/>
              </w:numPr>
              <w:spacing w:beforeLines="50" w:before="180"/>
              <w:rPr>
                <w:color w:val="0000FF"/>
                <w:u w:val="single"/>
              </w:rPr>
            </w:pPr>
            <w:r w:rsidRPr="004E4E21">
              <w:t>日日二加三</w:t>
            </w:r>
          </w:p>
          <w:p w:rsidR="004843F4" w:rsidRPr="003F5618" w:rsidRDefault="004843F4" w:rsidP="004843F4">
            <w:pPr>
              <w:spacing w:afterLines="50" w:after="180"/>
              <w:ind w:left="993"/>
              <w:rPr>
                <w:lang w:eastAsia="zh-HK"/>
              </w:rPr>
            </w:pPr>
            <w:r>
              <w:fldChar w:fldCharType="begin"/>
            </w:r>
            <w:r>
              <w:instrText xml:space="preserve"> HYPERLINK "</w:instrText>
            </w:r>
            <w:r w:rsidRPr="003F5618">
              <w:instrText>http://www.cheu.gov.hk/b5/info/2plus3_14.htm</w:instrText>
            </w:r>
          </w:p>
          <w:p w:rsidR="004843F4" w:rsidRPr="00C259EC" w:rsidRDefault="004843F4" w:rsidP="004843F4">
            <w:pPr>
              <w:spacing w:afterLines="50" w:after="180"/>
              <w:ind w:left="851" w:firstLineChars="200" w:firstLine="480"/>
              <w:rPr>
                <w:rStyle w:val="a5"/>
                <w:lang w:eastAsia="zh-HK"/>
              </w:rPr>
            </w:pPr>
            <w:r>
              <w:instrText xml:space="preserve">" </w:instrText>
            </w:r>
            <w:r>
              <w:fldChar w:fldCharType="separate"/>
            </w:r>
            <w:r w:rsidRPr="00C259EC">
              <w:rPr>
                <w:rStyle w:val="a5"/>
              </w:rPr>
              <w:t>http://www.cheu.gov.hk/b5/info/2plus3_14.htm</w:t>
            </w:r>
          </w:p>
          <w:p w:rsidR="004843F4" w:rsidRPr="004843F4" w:rsidRDefault="004843F4" w:rsidP="004843F4">
            <w:pPr>
              <w:adjustRightInd w:val="0"/>
              <w:spacing w:beforeLines="50" w:before="180"/>
              <w:ind w:left="902"/>
              <w:rPr>
                <w:u w:val="single"/>
                <w:lang w:val="en-GB"/>
              </w:rPr>
            </w:pPr>
            <w:r>
              <w:fldChar w:fldCharType="end"/>
            </w:r>
          </w:p>
          <w:p w:rsidR="004843F4" w:rsidRPr="004843F4" w:rsidRDefault="004843F4" w:rsidP="00EA1406">
            <w:pPr>
              <w:numPr>
                <w:ilvl w:val="0"/>
                <w:numId w:val="14"/>
              </w:numPr>
              <w:adjustRightInd w:val="0"/>
              <w:spacing w:beforeLines="50" w:before="180"/>
              <w:rPr>
                <w:u w:val="single"/>
                <w:lang w:val="en-GB"/>
              </w:rPr>
            </w:pPr>
            <w:r w:rsidRPr="004843F4">
              <w:rPr>
                <w:rFonts w:hAnsi="新細明體"/>
                <w:lang w:val="en-GB"/>
              </w:rPr>
              <w:t>健康促進委員會</w:t>
            </w:r>
            <w:r w:rsidRPr="004843F4">
              <w:rPr>
                <w:rFonts w:hAnsi="新細明體" w:hint="eastAsia"/>
                <w:lang w:val="en-GB"/>
              </w:rPr>
              <w:t xml:space="preserve"> (</w:t>
            </w:r>
            <w:r w:rsidRPr="004843F4">
              <w:rPr>
                <w:rFonts w:hAnsi="新細明體"/>
                <w:color w:val="0000FF"/>
                <w:u w:val="single"/>
                <w:lang w:val="en-GB"/>
              </w:rPr>
              <w:t>新加坡</w:t>
            </w:r>
            <w:r w:rsidRPr="004843F4">
              <w:rPr>
                <w:rFonts w:hAnsi="新細明體" w:hint="eastAsia"/>
                <w:color w:val="0000FF"/>
                <w:u w:val="single"/>
                <w:lang w:val="en-GB"/>
              </w:rPr>
              <w:t xml:space="preserve">) </w:t>
            </w:r>
            <w:r w:rsidRPr="004843F4">
              <w:rPr>
                <w:lang w:val="en-GB"/>
              </w:rPr>
              <w:t>(</w:t>
            </w:r>
            <w:r w:rsidRPr="004843F4">
              <w:rPr>
                <w:rFonts w:hint="eastAsia"/>
                <w:lang w:val="en-GB"/>
              </w:rPr>
              <w:t>英文網頁</w:t>
            </w:r>
            <w:r w:rsidRPr="004843F4">
              <w:rPr>
                <w:rFonts w:hint="eastAsia"/>
                <w:lang w:val="en-GB"/>
              </w:rPr>
              <w:t>)</w:t>
            </w:r>
            <w:r w:rsidRPr="004843F4">
              <w:rPr>
                <w:rFonts w:hAnsi="新細明體" w:hint="eastAsia"/>
                <w:lang w:val="en-GB"/>
              </w:rPr>
              <w:t xml:space="preserve"> (</w:t>
            </w:r>
            <w:r w:rsidRPr="004843F4">
              <w:rPr>
                <w:lang w:val="en-GB"/>
              </w:rPr>
              <w:t>Health Promotion Board, Singapore</w:t>
            </w:r>
            <w:r w:rsidRPr="004843F4">
              <w:rPr>
                <w:rFonts w:hint="eastAsia"/>
                <w:lang w:val="en-GB"/>
              </w:rPr>
              <w:t>)</w:t>
            </w:r>
          </w:p>
          <w:p w:rsidR="004843F4" w:rsidRDefault="00396CC6" w:rsidP="004843F4">
            <w:pPr>
              <w:adjustRightInd w:val="0"/>
              <w:spacing w:afterLines="50" w:after="180"/>
              <w:ind w:leftChars="368" w:left="883"/>
              <w:rPr>
                <w:color w:val="0000FF"/>
                <w:u w:val="single"/>
                <w:lang w:val="en-GB" w:eastAsia="zh-HK"/>
              </w:rPr>
            </w:pPr>
            <w:hyperlink r:id="rId11" w:history="1">
              <w:r w:rsidR="004843F4" w:rsidRPr="004843F4">
                <w:rPr>
                  <w:color w:val="0000FF"/>
                  <w:u w:val="single"/>
                  <w:lang w:val="en-GB"/>
                </w:rPr>
                <w:t>http://www.hpb.gov.sg/HOPPortal/</w:t>
              </w:r>
            </w:hyperlink>
          </w:p>
          <w:p w:rsidR="004843F4" w:rsidRPr="004843F4" w:rsidRDefault="004843F4" w:rsidP="004843F4">
            <w:pPr>
              <w:adjustRightInd w:val="0"/>
              <w:spacing w:afterLines="50" w:after="180"/>
              <w:rPr>
                <w:color w:val="0000FF"/>
                <w:u w:val="single"/>
                <w:lang w:val="en-GB" w:eastAsia="zh-HK"/>
              </w:rPr>
            </w:pPr>
          </w:p>
          <w:p w:rsidR="004843F4" w:rsidRPr="00EA2B8A" w:rsidRDefault="004843F4" w:rsidP="004843F4">
            <w:pPr>
              <w:numPr>
                <w:ilvl w:val="0"/>
                <w:numId w:val="14"/>
              </w:numPr>
              <w:adjustRightInd w:val="0"/>
              <w:spacing w:beforeLines="50" w:before="180" w:line="240" w:lineRule="exact"/>
            </w:pPr>
            <w:r w:rsidRPr="0082431C">
              <w:rPr>
                <w:rFonts w:hAnsi="新細明體"/>
              </w:rPr>
              <w:t>香港營養師協會有限公司</w:t>
            </w:r>
          </w:p>
          <w:p w:rsidR="004843F4" w:rsidRDefault="00396CC6" w:rsidP="004843F4">
            <w:pPr>
              <w:spacing w:beforeLines="50" w:before="180" w:line="240" w:lineRule="exact"/>
              <w:ind w:left="884"/>
              <w:rPr>
                <w:rStyle w:val="Hyperlink1"/>
                <w:lang w:eastAsia="zh-HK"/>
              </w:rPr>
            </w:pPr>
            <w:hyperlink r:id="rId12" w:history="1">
              <w:r w:rsidR="004843F4" w:rsidRPr="00C259EC">
                <w:rPr>
                  <w:rStyle w:val="a5"/>
                </w:rPr>
                <w:t>https://www.hkda.com.hk/</w:t>
              </w:r>
            </w:hyperlink>
          </w:p>
          <w:p w:rsidR="004843F4" w:rsidRDefault="004843F4" w:rsidP="004843F4">
            <w:pPr>
              <w:spacing w:beforeLines="50" w:before="180" w:line="240" w:lineRule="exact"/>
              <w:ind w:left="884"/>
              <w:rPr>
                <w:rStyle w:val="Hyperlink1"/>
                <w:lang w:eastAsia="zh-HK"/>
              </w:rPr>
            </w:pPr>
          </w:p>
          <w:p w:rsidR="004843F4" w:rsidRPr="004843F4" w:rsidRDefault="004843F4" w:rsidP="004843F4">
            <w:pPr>
              <w:numPr>
                <w:ilvl w:val="0"/>
                <w:numId w:val="22"/>
              </w:numPr>
              <w:adjustRightInd w:val="0"/>
              <w:spacing w:beforeLines="50" w:before="180"/>
              <w:rPr>
                <w:rFonts w:hAnsi="新細明體"/>
                <w:color w:val="0000FF"/>
                <w:u w:val="single"/>
                <w:lang w:val="en-GB"/>
              </w:rPr>
            </w:pPr>
            <w:r w:rsidRPr="004843F4">
              <w:rPr>
                <w:rFonts w:hAnsi="新細明體"/>
                <w:lang w:val="en-GB"/>
              </w:rPr>
              <w:t>香港體育學院有限公司</w:t>
            </w:r>
          </w:p>
          <w:p w:rsidR="004843F4" w:rsidRPr="004843F4" w:rsidRDefault="004843F4" w:rsidP="004843F4">
            <w:pPr>
              <w:adjustRightInd w:val="0"/>
              <w:spacing w:afterLines="50" w:after="180"/>
              <w:ind w:leftChars="309" w:left="742"/>
              <w:rPr>
                <w:rFonts w:hAnsi="新細明體"/>
                <w:lang w:val="en-GB" w:eastAsia="zh-HK"/>
              </w:rPr>
            </w:pPr>
            <w:r w:rsidRPr="004843F4">
              <w:rPr>
                <w:rFonts w:hAnsi="新細明體" w:hint="eastAsia"/>
                <w:lang w:val="en-GB" w:eastAsia="zh-HK"/>
              </w:rPr>
              <w:t xml:space="preserve"> </w:t>
            </w:r>
            <w:r w:rsidRPr="004843F4">
              <w:rPr>
                <w:rFonts w:hAnsi="新細明體"/>
                <w:lang w:val="en-GB"/>
              </w:rPr>
              <w:fldChar w:fldCharType="begin"/>
            </w:r>
            <w:r w:rsidRPr="004843F4">
              <w:rPr>
                <w:rFonts w:hAnsi="新細明體"/>
                <w:lang w:val="en-GB"/>
              </w:rPr>
              <w:instrText xml:space="preserve"> HYPERLINK "http://www.hksi.org.hk/</w:instrText>
            </w:r>
          </w:p>
          <w:p w:rsidR="004843F4" w:rsidRPr="004843F4" w:rsidRDefault="004843F4" w:rsidP="004843F4">
            <w:pPr>
              <w:adjustRightInd w:val="0"/>
              <w:spacing w:afterLines="50" w:after="180"/>
              <w:ind w:leftChars="177" w:left="425" w:firstLineChars="225" w:firstLine="540"/>
              <w:rPr>
                <w:rFonts w:hAnsi="新細明體" w:hint="eastAsia"/>
                <w:color w:val="0000FF"/>
                <w:u w:val="single"/>
                <w:lang w:val="en-GB" w:eastAsia="zh-HK"/>
              </w:rPr>
            </w:pPr>
            <w:r w:rsidRPr="004843F4">
              <w:rPr>
                <w:rFonts w:hAnsi="新細明體"/>
                <w:lang w:val="en-GB"/>
              </w:rPr>
              <w:instrText xml:space="preserve">" </w:instrText>
            </w:r>
            <w:r w:rsidRPr="004843F4">
              <w:rPr>
                <w:rFonts w:hAnsi="新細明體"/>
                <w:lang w:val="en-GB"/>
              </w:rPr>
              <w:fldChar w:fldCharType="separate"/>
            </w:r>
            <w:r w:rsidRPr="004843F4">
              <w:rPr>
                <w:rFonts w:hAnsi="新細明體"/>
                <w:color w:val="0000FF"/>
                <w:u w:val="single"/>
                <w:lang w:val="en-GB"/>
              </w:rPr>
              <w:t>http://www.hksi.org.hk/</w:t>
            </w:r>
          </w:p>
          <w:p w:rsidR="004843F4" w:rsidRDefault="004843F4" w:rsidP="004843F4">
            <w:pPr>
              <w:spacing w:beforeLines="50" w:before="180" w:line="240" w:lineRule="exact"/>
              <w:ind w:left="884"/>
              <w:rPr>
                <w:rFonts w:hAnsi="新細明體" w:hint="eastAsia"/>
                <w:lang w:val="en-GB" w:eastAsia="zh-HK"/>
              </w:rPr>
            </w:pPr>
            <w:r w:rsidRPr="004843F4">
              <w:rPr>
                <w:rFonts w:hAnsi="新細明體"/>
                <w:lang w:val="en-GB"/>
              </w:rPr>
              <w:fldChar w:fldCharType="end"/>
            </w:r>
          </w:p>
          <w:p w:rsidR="006C2952" w:rsidRPr="006C2952" w:rsidRDefault="006C2952" w:rsidP="006C2952">
            <w:pPr>
              <w:numPr>
                <w:ilvl w:val="0"/>
                <w:numId w:val="24"/>
              </w:numPr>
              <w:spacing w:beforeLines="50" w:before="180" w:line="240" w:lineRule="exact"/>
              <w:ind w:left="884"/>
              <w:rPr>
                <w:rFonts w:hAnsi="新細明體"/>
                <w:lang w:val="en-GB" w:eastAsia="zh-HK"/>
              </w:rPr>
            </w:pPr>
            <w:r w:rsidRPr="006C2952">
              <w:rPr>
                <w:rFonts w:hAnsi="新細明體"/>
                <w:lang w:val="en-GB" w:eastAsia="zh-HK"/>
              </w:rPr>
              <w:t>美國農業部：我的</w:t>
            </w:r>
            <w:r>
              <w:rPr>
                <w:rFonts w:hAnsi="新細明體" w:hint="eastAsia"/>
                <w:lang w:val="en-GB"/>
              </w:rPr>
              <w:t>盤子</w:t>
            </w:r>
            <w:r w:rsidRPr="006C2952">
              <w:rPr>
                <w:rFonts w:hAnsi="新細明體"/>
                <w:lang w:val="en-GB" w:eastAsia="zh-HK"/>
              </w:rPr>
              <w:t xml:space="preserve"> (</w:t>
            </w:r>
            <w:r w:rsidRPr="006C2952">
              <w:rPr>
                <w:rFonts w:hAnsi="新細明體" w:hint="eastAsia"/>
                <w:lang w:val="en-GB" w:eastAsia="zh-HK"/>
              </w:rPr>
              <w:t>英文網頁</w:t>
            </w:r>
            <w:r w:rsidRPr="006C2952">
              <w:rPr>
                <w:rFonts w:hAnsi="新細明體" w:hint="eastAsia"/>
                <w:lang w:val="en-GB" w:eastAsia="zh-HK"/>
              </w:rPr>
              <w:t xml:space="preserve">) </w:t>
            </w:r>
          </w:p>
          <w:p w:rsidR="006C2952" w:rsidRPr="006C2952" w:rsidRDefault="006C2952" w:rsidP="006C2952">
            <w:pPr>
              <w:spacing w:beforeLines="50" w:before="180" w:line="240" w:lineRule="exact"/>
              <w:ind w:left="884"/>
              <w:rPr>
                <w:rFonts w:hAnsi="新細明體" w:hint="eastAsia"/>
                <w:lang w:val="en-GB" w:eastAsia="zh-HK"/>
              </w:rPr>
            </w:pPr>
            <w:r w:rsidRPr="006C2952">
              <w:rPr>
                <w:rFonts w:hAnsi="新細明體" w:hint="eastAsia"/>
                <w:lang w:val="en-GB" w:eastAsia="zh-HK"/>
              </w:rPr>
              <w:t>(</w:t>
            </w:r>
            <w:proofErr w:type="spellStart"/>
            <w:r w:rsidRPr="006C2952">
              <w:rPr>
                <w:rFonts w:hAnsi="新細明體" w:hint="eastAsia"/>
                <w:lang w:val="en-GB" w:eastAsia="zh-HK"/>
              </w:rPr>
              <w:t>ChooseMyPlate</w:t>
            </w:r>
            <w:proofErr w:type="spellEnd"/>
            <w:r w:rsidRPr="006C2952">
              <w:rPr>
                <w:rFonts w:hAnsi="新細明體"/>
                <w:lang w:val="en-GB" w:eastAsia="zh-HK"/>
              </w:rPr>
              <w:t>, United States Department of Agriculture</w:t>
            </w:r>
            <w:r w:rsidRPr="006C2952">
              <w:rPr>
                <w:rFonts w:hAnsi="新細明體" w:hint="eastAsia"/>
                <w:lang w:val="en-GB" w:eastAsia="zh-HK"/>
              </w:rPr>
              <w:t>)</w:t>
            </w:r>
          </w:p>
          <w:p w:rsidR="006C2952" w:rsidRDefault="006C2952" w:rsidP="006C2952">
            <w:pPr>
              <w:spacing w:beforeLines="50" w:before="180" w:line="240" w:lineRule="exact"/>
              <w:ind w:left="884"/>
              <w:rPr>
                <w:rFonts w:hAnsi="新細明體" w:hint="eastAsia"/>
                <w:lang w:val="en-GB" w:eastAsia="zh-HK"/>
              </w:rPr>
            </w:pPr>
            <w:hyperlink r:id="rId13" w:history="1">
              <w:r w:rsidRPr="006C2952">
                <w:rPr>
                  <w:rStyle w:val="a5"/>
                  <w:rFonts w:hAnsi="新細明體"/>
                  <w:lang w:val="en-GB" w:eastAsia="zh-HK"/>
                </w:rPr>
                <w:t>http://www.choosemyplate.gov/</w:t>
              </w:r>
            </w:hyperlink>
          </w:p>
          <w:p w:rsidR="006C2952" w:rsidRPr="006C2952" w:rsidRDefault="006C2952" w:rsidP="006C2952">
            <w:pPr>
              <w:spacing w:beforeLines="50" w:before="180" w:line="240" w:lineRule="exact"/>
              <w:ind w:left="884"/>
              <w:rPr>
                <w:rFonts w:hAnsi="新細明體"/>
                <w:lang w:val="en-GB" w:eastAsia="zh-HK"/>
              </w:rPr>
            </w:pPr>
          </w:p>
          <w:p w:rsidR="00F67252" w:rsidRDefault="00F67252" w:rsidP="00EA1406">
            <w:pPr>
              <w:numPr>
                <w:ilvl w:val="0"/>
                <w:numId w:val="23"/>
              </w:numPr>
              <w:adjustRightInd w:val="0"/>
              <w:spacing w:beforeLines="50" w:before="180"/>
              <w:ind w:left="884"/>
              <w:rPr>
                <w:rFonts w:hAnsi="新細明體"/>
              </w:rPr>
            </w:pPr>
            <w:r w:rsidRPr="00A86840">
              <w:rPr>
                <w:rFonts w:hAnsi="新細明體"/>
              </w:rPr>
              <w:t>世界</w:t>
            </w:r>
            <w:r>
              <w:rPr>
                <w:rFonts w:hAnsi="新細明體"/>
              </w:rPr>
              <w:t>衞</w:t>
            </w:r>
            <w:r w:rsidRPr="00A86840">
              <w:rPr>
                <w:rFonts w:hAnsi="新細明體"/>
              </w:rPr>
              <w:t>生組織</w:t>
            </w:r>
            <w:r>
              <w:rPr>
                <w:rFonts w:hAnsi="新細明體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英文網頁</w:t>
            </w:r>
            <w:r>
              <w:rPr>
                <w:rFonts w:hint="eastAsia"/>
              </w:rPr>
              <w:t>)</w:t>
            </w:r>
            <w:r>
              <w:rPr>
                <w:rFonts w:hAnsi="新細明體" w:hint="eastAsia"/>
              </w:rPr>
              <w:t xml:space="preserve"> (</w:t>
            </w:r>
            <w:r>
              <w:t xml:space="preserve">World Health </w:t>
            </w:r>
            <w:proofErr w:type="spellStart"/>
            <w:r>
              <w:t>Organisation</w:t>
            </w:r>
            <w:proofErr w:type="spellEnd"/>
            <w:r>
              <w:rPr>
                <w:rFonts w:hint="eastAsia"/>
              </w:rPr>
              <w:t>) (WHO)</w:t>
            </w:r>
          </w:p>
          <w:p w:rsidR="00F67252" w:rsidRPr="00EA2B8A" w:rsidRDefault="00F67252" w:rsidP="00EA1406">
            <w:pPr>
              <w:numPr>
                <w:ilvl w:val="0"/>
                <w:numId w:val="16"/>
              </w:numPr>
              <w:tabs>
                <w:tab w:val="clear" w:pos="900"/>
                <w:tab w:val="num" w:pos="1451"/>
              </w:tabs>
              <w:spacing w:beforeLines="50" w:before="180"/>
              <w:ind w:left="1451"/>
              <w:rPr>
                <w:color w:val="0000FF"/>
                <w:u w:val="single"/>
              </w:rPr>
            </w:pPr>
            <w:r w:rsidRPr="004A7A3F">
              <w:t>營養、運動與健康的全球策略</w:t>
            </w:r>
            <w:r w:rsidRPr="004A7A3F">
              <w:rPr>
                <w:rFonts w:hint="eastAsia"/>
              </w:rPr>
              <w:t xml:space="preserve"> (</w:t>
            </w:r>
            <w:r w:rsidRPr="004A7A3F">
              <w:t>Global Strategy on Diet, Physical Activity &amp; Health</w:t>
            </w:r>
            <w:r w:rsidRPr="004A7A3F">
              <w:rPr>
                <w:rFonts w:hint="eastAsia"/>
              </w:rPr>
              <w:t>)</w:t>
            </w:r>
          </w:p>
          <w:p w:rsidR="00F67252" w:rsidRPr="00AF36AA" w:rsidRDefault="00F67252" w:rsidP="00EA1406">
            <w:pPr>
              <w:spacing w:afterLines="50" w:after="180"/>
              <w:ind w:left="1451"/>
              <w:rPr>
                <w:lang w:eastAsia="zh-HK"/>
              </w:rPr>
            </w:pPr>
            <w:r>
              <w:fldChar w:fldCharType="begin"/>
            </w:r>
            <w:r>
              <w:instrText xml:space="preserve"> HYPERLINK "</w:instrText>
            </w:r>
            <w:r w:rsidRPr="00AF36AA">
              <w:instrText>http://www.who.int/dietphysicalactivity/zh/</w:instrText>
            </w:r>
          </w:p>
          <w:p w:rsidR="00F67252" w:rsidRPr="00C259EC" w:rsidRDefault="00F67252" w:rsidP="00EA1406">
            <w:pPr>
              <w:spacing w:afterLines="50" w:after="180"/>
              <w:ind w:left="1451" w:firstLineChars="200" w:firstLine="480"/>
              <w:rPr>
                <w:rStyle w:val="a5"/>
                <w:lang w:eastAsia="zh-HK"/>
              </w:rPr>
            </w:pPr>
            <w:r>
              <w:instrText xml:space="preserve">" </w:instrText>
            </w:r>
            <w:r>
              <w:fldChar w:fldCharType="separate"/>
            </w:r>
            <w:r w:rsidRPr="00C259EC">
              <w:rPr>
                <w:rStyle w:val="a5"/>
              </w:rPr>
              <w:t>http://www.who.int/dietphysicalactivity/zh/</w:t>
            </w:r>
          </w:p>
          <w:p w:rsidR="00F67252" w:rsidRDefault="00F67252" w:rsidP="00EA1406">
            <w:pPr>
              <w:numPr>
                <w:ilvl w:val="0"/>
                <w:numId w:val="17"/>
              </w:numPr>
              <w:tabs>
                <w:tab w:val="clear" w:pos="900"/>
                <w:tab w:val="num" w:pos="1451"/>
              </w:tabs>
              <w:ind w:left="1451" w:hanging="425"/>
            </w:pPr>
            <w:r>
              <w:fldChar w:fldCharType="end"/>
            </w:r>
            <w:r w:rsidRPr="004A7A3F">
              <w:t>「運動有益健康行動」</w:t>
            </w:r>
            <w:r w:rsidRPr="0082431C">
              <w:t xml:space="preserve"> (“Why Move for Health”)</w:t>
            </w:r>
          </w:p>
          <w:p w:rsidR="00F67252" w:rsidRPr="0082431C" w:rsidRDefault="00396CC6" w:rsidP="00EA1406">
            <w:pPr>
              <w:spacing w:afterLines="50" w:after="180"/>
              <w:ind w:left="1451"/>
            </w:pPr>
            <w:hyperlink r:id="rId14" w:history="1">
              <w:r w:rsidR="00F67252" w:rsidRPr="00C259EC">
                <w:rPr>
                  <w:rStyle w:val="a5"/>
                </w:rPr>
                <w:t>http://www.who.int/world-health-day/previous/2002/en/</w:t>
              </w:r>
            </w:hyperlink>
          </w:p>
          <w:p w:rsidR="00F67252" w:rsidRPr="00F67252" w:rsidRDefault="00F67252" w:rsidP="004843F4">
            <w:pPr>
              <w:spacing w:beforeLines="50" w:before="180" w:line="240" w:lineRule="exact"/>
              <w:ind w:left="884"/>
              <w:rPr>
                <w:lang w:eastAsia="zh-HK"/>
              </w:rPr>
            </w:pPr>
          </w:p>
        </w:tc>
      </w:tr>
    </w:tbl>
    <w:p w:rsidR="000F0468" w:rsidRPr="000F0468" w:rsidRDefault="000F0468"/>
    <w:sectPr w:rsidR="000F0468" w:rsidRPr="000F04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C6" w:rsidRDefault="00396CC6" w:rsidP="00EA5C57">
      <w:r>
        <w:separator/>
      </w:r>
    </w:p>
  </w:endnote>
  <w:endnote w:type="continuationSeparator" w:id="0">
    <w:p w:rsidR="00396CC6" w:rsidRDefault="00396CC6" w:rsidP="00EA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C6" w:rsidRDefault="00396CC6" w:rsidP="00EA5C57">
      <w:r>
        <w:separator/>
      </w:r>
    </w:p>
  </w:footnote>
  <w:footnote w:type="continuationSeparator" w:id="0">
    <w:p w:rsidR="00396CC6" w:rsidRDefault="00396CC6" w:rsidP="00EA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1FB"/>
    <w:multiLevelType w:val="hybridMultilevel"/>
    <w:tmpl w:val="D6E251AE"/>
    <w:lvl w:ilvl="0" w:tplc="17E89D16">
      <w:start w:val="1"/>
      <w:numFmt w:val="bullet"/>
      <w:lvlText w:val="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1">
    <w:nsid w:val="07266FF5"/>
    <w:multiLevelType w:val="hybridMultilevel"/>
    <w:tmpl w:val="BD7A6112"/>
    <w:lvl w:ilvl="0" w:tplc="17E89D1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90634B"/>
    <w:multiLevelType w:val="hybridMultilevel"/>
    <w:tmpl w:val="1292D7D8"/>
    <w:lvl w:ilvl="0" w:tplc="62860EA8">
      <w:start w:val="1"/>
      <w:numFmt w:val="bullet"/>
      <w:lvlText w:val=""/>
      <w:lvlJc w:val="left"/>
      <w:pPr>
        <w:ind w:left="13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2" w:hanging="480"/>
      </w:pPr>
      <w:rPr>
        <w:rFonts w:ascii="Wingdings" w:hAnsi="Wingdings" w:hint="default"/>
      </w:rPr>
    </w:lvl>
  </w:abstractNum>
  <w:abstractNum w:abstractNumId="3">
    <w:nsid w:val="11C26C3C"/>
    <w:multiLevelType w:val="hybridMultilevel"/>
    <w:tmpl w:val="2B62D214"/>
    <w:lvl w:ilvl="0" w:tplc="17E89D16">
      <w:start w:val="1"/>
      <w:numFmt w:val="bullet"/>
      <w:lvlText w:val="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4">
    <w:nsid w:val="16C25067"/>
    <w:multiLevelType w:val="hybridMultilevel"/>
    <w:tmpl w:val="2FB0019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</w:lvl>
    <w:lvl w:ilvl="2" w:tplc="04090005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5">
    <w:nsid w:val="175B2332"/>
    <w:multiLevelType w:val="hybridMultilevel"/>
    <w:tmpl w:val="F5A8C7E8"/>
    <w:lvl w:ilvl="0" w:tplc="4B80FD04">
      <w:start w:val="1"/>
      <w:numFmt w:val="bullet"/>
      <w:lvlText w:val=""/>
      <w:lvlJc w:val="left"/>
      <w:pPr>
        <w:ind w:left="1188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6">
    <w:nsid w:val="199B7432"/>
    <w:multiLevelType w:val="hybridMultilevel"/>
    <w:tmpl w:val="DF5C8B8A"/>
    <w:lvl w:ilvl="0" w:tplc="62860EA8">
      <w:start w:val="1"/>
      <w:numFmt w:val="bullet"/>
      <w:lvlText w:val=""/>
      <w:lvlJc w:val="left"/>
      <w:pPr>
        <w:ind w:left="13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2" w:hanging="480"/>
      </w:pPr>
      <w:rPr>
        <w:rFonts w:ascii="Wingdings" w:hAnsi="Wingdings" w:hint="default"/>
      </w:rPr>
    </w:lvl>
  </w:abstractNum>
  <w:abstractNum w:abstractNumId="7">
    <w:nsid w:val="29C1010A"/>
    <w:multiLevelType w:val="hybridMultilevel"/>
    <w:tmpl w:val="C4F8E1C0"/>
    <w:lvl w:ilvl="0" w:tplc="C0CE1C1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CCD81EB8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b w:val="0"/>
        <w:sz w:val="24"/>
        <w:szCs w:val="24"/>
      </w:rPr>
    </w:lvl>
    <w:lvl w:ilvl="4" w:tplc="43CAFB48">
      <w:start w:val="11"/>
      <w:numFmt w:val="decimal"/>
      <w:lvlText w:val="%5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B935DA2"/>
    <w:multiLevelType w:val="hybridMultilevel"/>
    <w:tmpl w:val="95C05D9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9">
    <w:nsid w:val="2C7F3E63"/>
    <w:multiLevelType w:val="hybridMultilevel"/>
    <w:tmpl w:val="CDDCF1E8"/>
    <w:lvl w:ilvl="0" w:tplc="17E89D1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1BF1D83"/>
    <w:multiLevelType w:val="hybridMultilevel"/>
    <w:tmpl w:val="9D3ECB8A"/>
    <w:lvl w:ilvl="0" w:tplc="17E89D16">
      <w:start w:val="1"/>
      <w:numFmt w:val="bullet"/>
      <w:lvlText w:val="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11">
    <w:nsid w:val="39163202"/>
    <w:multiLevelType w:val="hybridMultilevel"/>
    <w:tmpl w:val="40740BEA"/>
    <w:lvl w:ilvl="0" w:tplc="4B80FD04">
      <w:start w:val="1"/>
      <w:numFmt w:val="bullet"/>
      <w:lvlText w:val=""/>
      <w:lvlJc w:val="left"/>
      <w:pPr>
        <w:ind w:left="1188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2">
    <w:nsid w:val="393C680F"/>
    <w:multiLevelType w:val="hybridMultilevel"/>
    <w:tmpl w:val="7ED88A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A0918FE"/>
    <w:multiLevelType w:val="hybridMultilevel"/>
    <w:tmpl w:val="0D48C53C"/>
    <w:lvl w:ilvl="0" w:tplc="4B80FD04">
      <w:start w:val="1"/>
      <w:numFmt w:val="bullet"/>
      <w:lvlText w:val=""/>
      <w:lvlJc w:val="left"/>
      <w:pPr>
        <w:ind w:left="1188" w:hanging="480"/>
      </w:pPr>
      <w:rPr>
        <w:rFonts w:ascii="Wingdings" w:hAnsi="Wingdings" w:hint="default"/>
        <w:b/>
      </w:rPr>
    </w:lvl>
    <w:lvl w:ilvl="1" w:tplc="04090003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4">
    <w:nsid w:val="40912F36"/>
    <w:multiLevelType w:val="hybridMultilevel"/>
    <w:tmpl w:val="4B964686"/>
    <w:lvl w:ilvl="0" w:tplc="1322733E">
      <w:start w:val="1"/>
      <w:numFmt w:val="bullet"/>
      <w:lvlText w:val=""/>
      <w:lvlJc w:val="left"/>
      <w:pPr>
        <w:ind w:left="90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5">
    <w:nsid w:val="586B56BA"/>
    <w:multiLevelType w:val="hybridMultilevel"/>
    <w:tmpl w:val="5DF04D8E"/>
    <w:lvl w:ilvl="0" w:tplc="4B80FD0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1012C70"/>
    <w:multiLevelType w:val="hybridMultilevel"/>
    <w:tmpl w:val="5CE08F74"/>
    <w:lvl w:ilvl="0" w:tplc="0812E570">
      <w:start w:val="3"/>
      <w:numFmt w:val="lowerRoman"/>
      <w:lvlText w:val="%1)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E64F02">
      <w:start w:val="3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sz w:val="24"/>
        <w:szCs w:val="24"/>
      </w:rPr>
    </w:lvl>
    <w:lvl w:ilvl="2" w:tplc="04E64F02">
      <w:start w:val="3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b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8462A4"/>
    <w:multiLevelType w:val="hybridMultilevel"/>
    <w:tmpl w:val="9970C39A"/>
    <w:lvl w:ilvl="0" w:tplc="62860EA8">
      <w:start w:val="1"/>
      <w:numFmt w:val="bullet"/>
      <w:lvlText w:val="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18">
    <w:nsid w:val="6D424801"/>
    <w:multiLevelType w:val="hybridMultilevel"/>
    <w:tmpl w:val="0EBEFC0E"/>
    <w:lvl w:ilvl="0" w:tplc="DEAC22F6">
      <w:start w:val="6"/>
      <w:numFmt w:val="lowerRoman"/>
      <w:lvlText w:val="%1)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34E56F5"/>
    <w:multiLevelType w:val="hybridMultilevel"/>
    <w:tmpl w:val="691EFE60"/>
    <w:lvl w:ilvl="0" w:tplc="11E02DF8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8B218A7"/>
    <w:multiLevelType w:val="hybridMultilevel"/>
    <w:tmpl w:val="12E4F1F8"/>
    <w:lvl w:ilvl="0" w:tplc="4B80FD04">
      <w:start w:val="1"/>
      <w:numFmt w:val="bullet"/>
      <w:lvlText w:val=""/>
      <w:lvlJc w:val="left"/>
      <w:pPr>
        <w:ind w:left="1047" w:hanging="480"/>
      </w:pPr>
      <w:rPr>
        <w:rFonts w:ascii="Wingdings" w:hAnsi="Wingdings" w:hint="default"/>
        <w:b/>
      </w:rPr>
    </w:lvl>
    <w:lvl w:ilvl="1" w:tplc="07DCFB96">
      <w:start w:val="1"/>
      <w:numFmt w:val="bullet"/>
      <w:lvlText w:val="-"/>
      <w:lvlJc w:val="left"/>
      <w:pPr>
        <w:ind w:left="1527" w:hanging="48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8"/>
  </w:num>
  <w:num w:numId="8">
    <w:abstractNumId w:val="5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8"/>
  </w:num>
  <w:num w:numId="13">
    <w:abstractNumId w:val="7"/>
  </w:num>
  <w:num w:numId="14">
    <w:abstractNumId w:val="17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  <w:num w:numId="19">
    <w:abstractNumId w:val="6"/>
  </w:num>
  <w:num w:numId="20">
    <w:abstractNumId w:val="19"/>
  </w:num>
  <w:num w:numId="21">
    <w:abstractNumId w:val="2"/>
  </w:num>
  <w:num w:numId="22">
    <w:abstractNumId w:val="14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68"/>
    <w:rsid w:val="00027F87"/>
    <w:rsid w:val="000F0468"/>
    <w:rsid w:val="00126D24"/>
    <w:rsid w:val="001E7132"/>
    <w:rsid w:val="002508EF"/>
    <w:rsid w:val="00323756"/>
    <w:rsid w:val="00353230"/>
    <w:rsid w:val="00396CC6"/>
    <w:rsid w:val="00446EC0"/>
    <w:rsid w:val="004843F4"/>
    <w:rsid w:val="004A108E"/>
    <w:rsid w:val="004A796B"/>
    <w:rsid w:val="00517958"/>
    <w:rsid w:val="00662846"/>
    <w:rsid w:val="006C2952"/>
    <w:rsid w:val="006C7E73"/>
    <w:rsid w:val="008041F6"/>
    <w:rsid w:val="008356B0"/>
    <w:rsid w:val="00906274"/>
    <w:rsid w:val="009858E6"/>
    <w:rsid w:val="009B56C6"/>
    <w:rsid w:val="00BA4D85"/>
    <w:rsid w:val="00CC4A08"/>
    <w:rsid w:val="00EA1406"/>
    <w:rsid w:val="00EA5C57"/>
    <w:rsid w:val="00F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68"/>
    <w:pPr>
      <w:ind w:leftChars="200" w:left="480"/>
    </w:pPr>
  </w:style>
  <w:style w:type="table" w:styleId="a4">
    <w:name w:val="Table Grid"/>
    <w:basedOn w:val="a1"/>
    <w:uiPriority w:val="59"/>
    <w:rsid w:val="000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04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5C5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5C57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 字元 字元 字元 字元 字元 字元 字元 字元 字元 字元 字元 字元 字元 字元 字元 字元 字元 字元1 字元 字元 字元 字元"/>
    <w:basedOn w:val="a"/>
    <w:rsid w:val="00517958"/>
    <w:pPr>
      <w:widowControl/>
      <w:spacing w:after="20"/>
    </w:pPr>
    <w:rPr>
      <w:rFonts w:eastAsia="Times New Roman"/>
      <w:kern w:val="0"/>
      <w:sz w:val="20"/>
      <w:szCs w:val="20"/>
      <w:lang w:bidi="he-IL"/>
    </w:rPr>
  </w:style>
  <w:style w:type="character" w:customStyle="1" w:styleId="Hyperlink1">
    <w:name w:val="Hyperlink1"/>
    <w:rsid w:val="004843F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843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68"/>
    <w:pPr>
      <w:ind w:leftChars="200" w:left="480"/>
    </w:pPr>
  </w:style>
  <w:style w:type="table" w:styleId="a4">
    <w:name w:val="Table Grid"/>
    <w:basedOn w:val="a1"/>
    <w:uiPriority w:val="59"/>
    <w:rsid w:val="000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04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5C5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5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5C57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 字元 字元 字元 字元 字元 字元 字元 字元 字元 字元 字元 字元 字元 字元 字元 字元 字元 字元1 字元 字元 字元 字元"/>
    <w:basedOn w:val="a"/>
    <w:rsid w:val="00517958"/>
    <w:pPr>
      <w:widowControl/>
      <w:spacing w:after="20"/>
    </w:pPr>
    <w:rPr>
      <w:rFonts w:eastAsia="Times New Roman"/>
      <w:kern w:val="0"/>
      <w:sz w:val="20"/>
      <w:szCs w:val="20"/>
      <w:lang w:bidi="he-IL"/>
    </w:rPr>
  </w:style>
  <w:style w:type="character" w:customStyle="1" w:styleId="Hyperlink1">
    <w:name w:val="Hyperlink1"/>
    <w:rsid w:val="004843F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843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.org/HEARTORG/" TargetMode="External"/><Relationship Id="rId13" Type="http://schemas.openxmlformats.org/officeDocument/2006/relationships/hyperlink" Target="http://www.choosemyplate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hkda.com.h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pb.gov.sg/HOPPort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dc.gov/physicalactivity/basics/pa-health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trition.org.uk/" TargetMode="External"/><Relationship Id="rId14" Type="http://schemas.openxmlformats.org/officeDocument/2006/relationships/hyperlink" Target="http://www.who.int/world-health-day/previous/2002/e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CHAU, Chi-kong</dc:creator>
  <cp:lastModifiedBy>CHAU, Chi-kong</cp:lastModifiedBy>
  <cp:revision>9</cp:revision>
  <dcterms:created xsi:type="dcterms:W3CDTF">2015-08-21T03:23:00Z</dcterms:created>
  <dcterms:modified xsi:type="dcterms:W3CDTF">2015-08-28T01:27:00Z</dcterms:modified>
</cp:coreProperties>
</file>