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1F" w:rsidRDefault="00AE7E1F" w:rsidP="00AE7E1F">
      <w:pPr>
        <w:jc w:val="center"/>
        <w:rPr>
          <w:b/>
          <w:lang w:eastAsia="zh-HK"/>
        </w:rPr>
      </w:pPr>
      <w:r w:rsidRPr="00B70D95">
        <w:rPr>
          <w:b/>
        </w:rPr>
        <w:t>高中體育選修科</w:t>
      </w:r>
      <w:r w:rsidRPr="00CE748B">
        <w:rPr>
          <w:rFonts w:hint="eastAsia"/>
          <w:b/>
        </w:rPr>
        <w:t>學與教資源套</w:t>
      </w:r>
      <w:r w:rsidRPr="00B70D95">
        <w:rPr>
          <w:b/>
          <w:lang w:eastAsia="zh-HK"/>
        </w:rPr>
        <w:t xml:space="preserve"> </w:t>
      </w:r>
    </w:p>
    <w:p w:rsidR="00AE7E1F" w:rsidRPr="004871E0" w:rsidRDefault="00AE7E1F" w:rsidP="004871E0">
      <w:pPr>
        <w:jc w:val="center"/>
        <w:rPr>
          <w:b/>
        </w:rPr>
      </w:pPr>
      <w:r>
        <w:rPr>
          <w:b/>
        </w:rPr>
        <w:t>第</w:t>
      </w:r>
      <w:r w:rsidR="004871E0">
        <w:rPr>
          <w:rFonts w:hint="eastAsia"/>
          <w:b/>
        </w:rPr>
        <w:t>九</w:t>
      </w:r>
      <w:r w:rsidRPr="00B70D95">
        <w:rPr>
          <w:b/>
        </w:rPr>
        <w:t>部分</w:t>
      </w:r>
      <w:r w:rsidR="004871E0">
        <w:rPr>
          <w:rFonts w:hint="eastAsia"/>
          <w:b/>
        </w:rPr>
        <w:t xml:space="preserve"> </w:t>
      </w:r>
      <w:r w:rsidR="004871E0" w:rsidRPr="004871E0">
        <w:rPr>
          <w:rFonts w:hint="eastAsia"/>
          <w:b/>
        </w:rPr>
        <w:t>運動和康樂活動管理</w:t>
      </w:r>
    </w:p>
    <w:p w:rsidR="00AE7E1F" w:rsidRPr="00B70D95" w:rsidRDefault="00AE7E1F" w:rsidP="00AE7E1F">
      <w:pPr>
        <w:jc w:val="center"/>
        <w:rPr>
          <w:b/>
          <w:lang w:eastAsia="zh-HK"/>
        </w:rPr>
      </w:pPr>
      <w:r w:rsidRPr="00B70D95">
        <w:rPr>
          <w:b/>
          <w:lang w:eastAsia="zh-HK"/>
        </w:rPr>
        <w:t>補充資料</w:t>
      </w:r>
    </w:p>
    <w:p w:rsidR="00504E87" w:rsidRDefault="00E207D9">
      <w:pPr>
        <w:rPr>
          <w:lang w:eastAsia="zh-HK"/>
        </w:rPr>
      </w:pPr>
    </w:p>
    <w:p w:rsidR="00AE7E1F" w:rsidRPr="00AE7E1F" w:rsidRDefault="00AE7E1F">
      <w:pPr>
        <w:rPr>
          <w:lang w:eastAsia="zh-HK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05"/>
      </w:tblGrid>
      <w:tr w:rsidR="00AE7E1F" w:rsidTr="00A87609">
        <w:tc>
          <w:tcPr>
            <w:tcW w:w="817" w:type="dxa"/>
          </w:tcPr>
          <w:p w:rsidR="00AE7E1F" w:rsidRDefault="00AE7E1F" w:rsidP="00A87609">
            <w:pPr>
              <w:jc w:val="center"/>
              <w:rPr>
                <w:szCs w:val="22"/>
                <w:lang w:eastAsia="zh-HK"/>
              </w:rPr>
            </w:pPr>
            <w:r>
              <w:rPr>
                <w:rFonts w:hint="eastAsia"/>
              </w:rPr>
              <w:t>頁數</w:t>
            </w:r>
          </w:p>
        </w:tc>
        <w:tc>
          <w:tcPr>
            <w:tcW w:w="7705" w:type="dxa"/>
          </w:tcPr>
          <w:p w:rsidR="00AE7E1F" w:rsidRPr="005254CC" w:rsidRDefault="00AE7E1F" w:rsidP="00A87609">
            <w:pPr>
              <w:jc w:val="center"/>
              <w:rPr>
                <w:szCs w:val="22"/>
                <w:lang w:eastAsia="zh-HK"/>
              </w:rPr>
            </w:pPr>
            <w:r w:rsidRPr="005254CC">
              <w:rPr>
                <w:lang w:eastAsia="zh-HK"/>
              </w:rPr>
              <w:t>補充資料</w:t>
            </w:r>
          </w:p>
        </w:tc>
      </w:tr>
      <w:tr w:rsidR="004A4FDC" w:rsidTr="00A87609">
        <w:tc>
          <w:tcPr>
            <w:tcW w:w="817" w:type="dxa"/>
          </w:tcPr>
          <w:p w:rsidR="004A4FDC" w:rsidRDefault="004871E0" w:rsidP="003D06A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P. </w:t>
            </w:r>
            <w:r>
              <w:rPr>
                <w:rFonts w:hint="eastAsia"/>
              </w:rPr>
              <w:t>12</w:t>
            </w:r>
          </w:p>
        </w:tc>
        <w:tc>
          <w:tcPr>
            <w:tcW w:w="7705" w:type="dxa"/>
          </w:tcPr>
          <w:p w:rsidR="009C130F" w:rsidRPr="009C130F" w:rsidRDefault="009C130F" w:rsidP="009C130F">
            <w:pPr>
              <w:rPr>
                <w:lang w:eastAsia="zh-HK"/>
              </w:rPr>
            </w:pPr>
            <w:r w:rsidRPr="009C130F">
              <w:rPr>
                <w:lang w:eastAsia="zh-HK"/>
              </w:rPr>
              <w:t>(</w:t>
            </w:r>
            <w:r w:rsidR="004871E0">
              <w:rPr>
                <w:rFonts w:hint="eastAsia"/>
              </w:rPr>
              <w:t>丙</w:t>
            </w:r>
            <w:r w:rsidRPr="009C130F">
              <w:rPr>
                <w:rFonts w:hint="eastAsia"/>
                <w:lang w:eastAsia="zh-HK"/>
              </w:rPr>
              <w:t>部分</w:t>
            </w:r>
            <w:r w:rsidRPr="009C130F">
              <w:rPr>
                <w:lang w:eastAsia="zh-HK"/>
              </w:rPr>
              <w:t>)</w:t>
            </w:r>
          </w:p>
          <w:p w:rsidR="009C130F" w:rsidRPr="004871E0" w:rsidRDefault="004871E0" w:rsidP="009C130F">
            <w:pPr>
              <w:numPr>
                <w:ilvl w:val="0"/>
                <w:numId w:val="2"/>
              </w:numPr>
              <w:ind w:left="1026" w:hanging="567"/>
              <w:rPr>
                <w:u w:val="single"/>
                <w:lang w:eastAsia="zh-HK"/>
              </w:rPr>
            </w:pPr>
            <w:r>
              <w:rPr>
                <w:rFonts w:hint="eastAsia"/>
              </w:rPr>
              <w:t>有關</w:t>
            </w:r>
            <w:r w:rsidRPr="0063600A">
              <w:rPr>
                <w:rFonts w:hAnsi="新細明體" w:hint="eastAsia"/>
              </w:rPr>
              <w:t>購買「綜合保險計劃」</w:t>
            </w:r>
            <w:r>
              <w:rPr>
                <w:rFonts w:hAnsi="新細明體" w:hint="eastAsia"/>
              </w:rPr>
              <w:t>的網頁</w:t>
            </w:r>
            <w:r>
              <w:rPr>
                <w:rFonts w:hint="eastAsia"/>
                <w:szCs w:val="22"/>
                <w:lang w:eastAsia="zh-HK"/>
              </w:rPr>
              <w:t>已</w:t>
            </w:r>
            <w:r w:rsidRPr="005254CC">
              <w:rPr>
                <w:rFonts w:hint="eastAsia"/>
                <w:szCs w:val="22"/>
                <w:lang w:eastAsia="zh-HK"/>
              </w:rPr>
              <w:t>更新</w:t>
            </w:r>
            <w:r>
              <w:rPr>
                <w:rFonts w:hint="eastAsia"/>
              </w:rPr>
              <w:t>:</w:t>
            </w:r>
          </w:p>
          <w:p w:rsidR="004871E0" w:rsidRPr="009C130F" w:rsidRDefault="00E207D9" w:rsidP="004871E0">
            <w:pPr>
              <w:ind w:left="1026"/>
              <w:rPr>
                <w:u w:val="single"/>
                <w:lang w:eastAsia="zh-HK"/>
              </w:rPr>
            </w:pPr>
            <w:hyperlink r:id="rId8" w:history="1">
              <w:r w:rsidR="004871E0" w:rsidRPr="00585698">
                <w:rPr>
                  <w:rStyle w:val="a5"/>
                  <w:rFonts w:hAnsi="新細明體"/>
                </w:rPr>
                <w:t>http://www.edb.gov.hk/tc/sch-admin/admin/about-sch/sch-safety/index.html</w:t>
              </w:r>
            </w:hyperlink>
            <w:r w:rsidR="004871E0">
              <w:rPr>
                <w:rFonts w:hAnsi="新細明體" w:hint="eastAsia"/>
              </w:rPr>
              <w:t xml:space="preserve">  </w:t>
            </w:r>
          </w:p>
          <w:p w:rsidR="004A4FDC" w:rsidRPr="009C130F" w:rsidRDefault="004A4FDC" w:rsidP="003D06AD">
            <w:pPr>
              <w:rPr>
                <w:lang w:eastAsia="zh-HK"/>
              </w:rPr>
            </w:pPr>
          </w:p>
        </w:tc>
      </w:tr>
      <w:tr w:rsidR="00AE7E1F" w:rsidRPr="005254CC" w:rsidTr="00A87609">
        <w:tc>
          <w:tcPr>
            <w:tcW w:w="817" w:type="dxa"/>
          </w:tcPr>
          <w:p w:rsidR="00AE7E1F" w:rsidRDefault="006E4A4B" w:rsidP="00AE7E1F">
            <w:pPr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  <w:lang w:eastAsia="zh-HK"/>
              </w:rPr>
              <w:t xml:space="preserve">P. </w:t>
            </w:r>
            <w:r>
              <w:rPr>
                <w:rFonts w:hint="eastAsia"/>
                <w:szCs w:val="22"/>
              </w:rPr>
              <w:t>18</w:t>
            </w:r>
          </w:p>
        </w:tc>
        <w:tc>
          <w:tcPr>
            <w:tcW w:w="7705" w:type="dxa"/>
          </w:tcPr>
          <w:p w:rsidR="00AE7E1F" w:rsidRDefault="003D06AD" w:rsidP="00A87609">
            <w:pPr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  <w:lang w:eastAsia="zh-HK"/>
              </w:rPr>
              <w:t>已</w:t>
            </w:r>
            <w:r w:rsidR="00AE7E1F" w:rsidRPr="005254CC">
              <w:rPr>
                <w:rFonts w:hint="eastAsia"/>
                <w:szCs w:val="22"/>
                <w:lang w:eastAsia="zh-HK"/>
              </w:rPr>
              <w:t>更新</w:t>
            </w:r>
            <w:r w:rsidRPr="005254CC">
              <w:rPr>
                <w:rFonts w:hint="eastAsia"/>
                <w:szCs w:val="22"/>
                <w:lang w:eastAsia="zh-HK"/>
              </w:rPr>
              <w:t>以下網址</w:t>
            </w:r>
            <w:r w:rsidR="00AE7E1F" w:rsidRPr="005254CC">
              <w:rPr>
                <w:rFonts w:hint="eastAsia"/>
                <w:szCs w:val="22"/>
                <w:lang w:eastAsia="zh-HK"/>
              </w:rPr>
              <w:t>:</w:t>
            </w:r>
          </w:p>
          <w:p w:rsidR="00741EBF" w:rsidRDefault="00741EBF" w:rsidP="00A87609">
            <w:pPr>
              <w:rPr>
                <w:szCs w:val="22"/>
                <w:lang w:eastAsia="zh-HK"/>
              </w:rPr>
            </w:pPr>
          </w:p>
          <w:p w:rsidR="00741EBF" w:rsidRDefault="00741EBF" w:rsidP="00741EBF">
            <w:pPr>
              <w:pStyle w:val="a3"/>
              <w:numPr>
                <w:ilvl w:val="0"/>
                <w:numId w:val="1"/>
              </w:numPr>
              <w:ind w:left="960"/>
              <w:rPr>
                <w:lang w:val="en-GB"/>
              </w:rPr>
            </w:pPr>
            <w:r w:rsidRPr="00741EBF">
              <w:rPr>
                <w:lang w:val="en-GB"/>
              </w:rPr>
              <w:t>教育局</w:t>
            </w:r>
            <w:r w:rsidRPr="00741EBF">
              <w:rPr>
                <w:lang w:val="en-GB"/>
              </w:rPr>
              <w:br/>
            </w:r>
            <w:hyperlink r:id="rId9" w:history="1">
              <w:r w:rsidRPr="00585698">
                <w:rPr>
                  <w:rStyle w:val="a5"/>
                  <w:lang w:val="en-GB"/>
                </w:rPr>
                <w:t>http://www.edb.gov.hk/en/index.html</w:t>
              </w:r>
            </w:hyperlink>
          </w:p>
          <w:p w:rsidR="00741EBF" w:rsidRPr="00380156" w:rsidRDefault="00741EBF" w:rsidP="00380156">
            <w:pPr>
              <w:rPr>
                <w:lang w:val="en-GB"/>
              </w:rPr>
            </w:pPr>
          </w:p>
          <w:p w:rsidR="00741EBF" w:rsidRPr="00741EBF" w:rsidRDefault="00741EBF" w:rsidP="00741EBF">
            <w:pPr>
              <w:pStyle w:val="a3"/>
              <w:numPr>
                <w:ilvl w:val="0"/>
                <w:numId w:val="1"/>
              </w:numPr>
              <w:ind w:leftChars="404" w:left="1450"/>
              <w:rPr>
                <w:lang w:val="en-GB"/>
              </w:rPr>
            </w:pPr>
            <w:r w:rsidRPr="00741EBF">
              <w:rPr>
                <w:lang w:val="en-GB"/>
              </w:rPr>
              <w:t>學校安全與保險</w:t>
            </w:r>
            <w:r w:rsidRPr="00741EBF">
              <w:rPr>
                <w:lang w:val="en-GB"/>
              </w:rPr>
              <w:br/>
            </w:r>
            <w:hyperlink r:id="rId10" w:history="1">
              <w:r w:rsidRPr="00585698">
                <w:rPr>
                  <w:rStyle w:val="a5"/>
                  <w:lang w:val="en-GB"/>
                </w:rPr>
                <w:t>http://www.edb.gov.hk/en/sch-admin/admin/about-sch/sch-safety/index.html</w:t>
              </w:r>
            </w:hyperlink>
            <w:r>
              <w:rPr>
                <w:rFonts w:hint="eastAsia"/>
                <w:lang w:val="en-GB"/>
              </w:rPr>
              <w:t xml:space="preserve"> </w:t>
            </w:r>
          </w:p>
          <w:p w:rsidR="00741EBF" w:rsidRPr="00741EBF" w:rsidRDefault="00741EBF" w:rsidP="00741EBF">
            <w:pPr>
              <w:pStyle w:val="a3"/>
              <w:numPr>
                <w:ilvl w:val="0"/>
                <w:numId w:val="1"/>
              </w:numPr>
              <w:ind w:leftChars="404" w:left="1450"/>
              <w:rPr>
                <w:lang w:val="en-GB"/>
              </w:rPr>
            </w:pPr>
            <w:r w:rsidRPr="00741EBF">
              <w:rPr>
                <w:rFonts w:hint="eastAsia"/>
                <w:lang w:val="en-GB"/>
              </w:rPr>
              <w:t>《</w:t>
            </w:r>
            <w:r w:rsidRPr="00741EBF">
              <w:rPr>
                <w:lang w:val="en-GB"/>
              </w:rPr>
              <w:t>香港學校體育科安全措施</w:t>
            </w:r>
            <w:r w:rsidRPr="00741EBF">
              <w:rPr>
                <w:rFonts w:hint="eastAsia"/>
                <w:lang w:val="en-GB"/>
              </w:rPr>
              <w:t>》</w:t>
            </w:r>
            <w:r w:rsidRPr="00741EBF">
              <w:rPr>
                <w:lang w:val="en-GB"/>
              </w:rPr>
              <w:br/>
            </w:r>
            <w:hyperlink r:id="rId11" w:history="1">
              <w:r w:rsidRPr="00585698">
                <w:rPr>
                  <w:rStyle w:val="a5"/>
                  <w:lang w:val="en-GB"/>
                </w:rPr>
                <w:t>http://www.edb.gov.hk/tc/curriculum-development/kla/pe/references_resource/safety-guidelines/index.html</w:t>
              </w:r>
            </w:hyperlink>
            <w:r>
              <w:rPr>
                <w:rFonts w:hint="eastAsia"/>
                <w:lang w:val="en-GB"/>
              </w:rPr>
              <w:t xml:space="preserve"> </w:t>
            </w:r>
          </w:p>
          <w:p w:rsidR="00741EBF" w:rsidRDefault="00741EBF" w:rsidP="00741EBF">
            <w:pPr>
              <w:pStyle w:val="a3"/>
              <w:numPr>
                <w:ilvl w:val="0"/>
                <w:numId w:val="1"/>
              </w:numPr>
              <w:ind w:leftChars="404" w:left="1450"/>
              <w:rPr>
                <w:lang w:val="en-GB"/>
              </w:rPr>
            </w:pPr>
            <w:r w:rsidRPr="00741EBF">
              <w:rPr>
                <w:rFonts w:hint="eastAsia"/>
                <w:lang w:val="en-GB"/>
              </w:rPr>
              <w:t>《</w:t>
            </w:r>
            <w:r w:rsidRPr="00741EBF">
              <w:rPr>
                <w:lang w:val="en-GB"/>
              </w:rPr>
              <w:t>戶外活動指引</w:t>
            </w:r>
            <w:r w:rsidRPr="00741EBF">
              <w:rPr>
                <w:rFonts w:hint="eastAsia"/>
                <w:lang w:val="en-GB"/>
              </w:rPr>
              <w:t>》</w:t>
            </w:r>
            <w:r w:rsidRPr="00741EBF">
              <w:rPr>
                <w:lang w:val="en-GB"/>
              </w:rPr>
              <w:br/>
            </w:r>
            <w:hyperlink r:id="rId12" w:history="1">
              <w:r w:rsidRPr="00585698">
                <w:rPr>
                  <w:rStyle w:val="a5"/>
                  <w:lang w:val="en-GB"/>
                </w:rPr>
                <w:t>http://www.edb.gov.hk/attachment/tc/sch-admin/admin/about-activities/sch-activities-guidelines/Outdoor_2014_Chi_v2.pdf</w:t>
              </w:r>
            </w:hyperlink>
          </w:p>
          <w:p w:rsidR="00741EBF" w:rsidRPr="00741EBF" w:rsidRDefault="00741EBF" w:rsidP="00741EBF">
            <w:pPr>
              <w:rPr>
                <w:lang w:val="en-GB"/>
              </w:rPr>
            </w:pPr>
          </w:p>
          <w:p w:rsidR="00741EBF" w:rsidRDefault="00741EBF" w:rsidP="00741EBF">
            <w:pPr>
              <w:pStyle w:val="a3"/>
              <w:numPr>
                <w:ilvl w:val="0"/>
                <w:numId w:val="1"/>
              </w:numPr>
              <w:spacing w:beforeLines="50" w:before="180"/>
              <w:ind w:left="960"/>
              <w:rPr>
                <w:lang w:val="en-GB"/>
              </w:rPr>
            </w:pPr>
            <w:r w:rsidRPr="00741EBF">
              <w:rPr>
                <w:lang w:val="en-GB"/>
              </w:rPr>
              <w:t>歐洲運動管理學會（英文網頁）</w:t>
            </w:r>
            <w:r w:rsidRPr="00741EBF">
              <w:rPr>
                <w:lang w:val="en-GB"/>
              </w:rPr>
              <w:t>(European Association for Sports Management) (EASM)</w:t>
            </w:r>
            <w:r w:rsidRPr="00741EBF">
              <w:rPr>
                <w:lang w:val="en-GB"/>
              </w:rPr>
              <w:br/>
            </w:r>
            <w:hyperlink r:id="rId13" w:history="1">
              <w:r w:rsidR="00545E5D" w:rsidRPr="00585698">
                <w:rPr>
                  <w:rStyle w:val="a5"/>
                  <w:lang w:val="en-GB"/>
                </w:rPr>
                <w:t>http://www.easm.net/</w:t>
              </w:r>
            </w:hyperlink>
            <w:r w:rsidR="00545E5D"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 xml:space="preserve"> </w:t>
            </w:r>
            <w:r w:rsidR="00545E5D">
              <w:rPr>
                <w:rFonts w:hint="eastAsia"/>
                <w:lang w:val="en-GB"/>
              </w:rPr>
              <w:t xml:space="preserve"> </w:t>
            </w:r>
          </w:p>
          <w:p w:rsidR="00741EBF" w:rsidRPr="00741EBF" w:rsidRDefault="00741EBF" w:rsidP="00741EBF">
            <w:pPr>
              <w:rPr>
                <w:lang w:val="en-GB"/>
              </w:rPr>
            </w:pPr>
          </w:p>
          <w:p w:rsidR="00741EBF" w:rsidRPr="00741EBF" w:rsidRDefault="00741EBF" w:rsidP="00741EBF">
            <w:pPr>
              <w:pStyle w:val="a3"/>
              <w:numPr>
                <w:ilvl w:val="0"/>
                <w:numId w:val="1"/>
              </w:numPr>
              <w:spacing w:beforeLines="50" w:before="180"/>
              <w:ind w:left="960"/>
              <w:rPr>
                <w:lang w:val="en-GB"/>
              </w:rPr>
            </w:pPr>
            <w:r w:rsidRPr="00741EBF">
              <w:rPr>
                <w:lang w:val="en-GB"/>
              </w:rPr>
              <w:t>香港體育學院</w:t>
            </w:r>
            <w:r w:rsidRPr="00741EBF">
              <w:rPr>
                <w:lang w:val="en-GB"/>
              </w:rPr>
              <w:br/>
            </w:r>
            <w:hyperlink r:id="rId14" w:history="1">
              <w:r w:rsidR="00545E5D" w:rsidRPr="00585698">
                <w:rPr>
                  <w:rStyle w:val="a5"/>
                  <w:lang w:val="en-GB"/>
                </w:rPr>
                <w:t>http://www.hksi.org.hk/tc/</w:t>
              </w:r>
            </w:hyperlink>
            <w:r w:rsidR="00545E5D">
              <w:rPr>
                <w:rFonts w:hint="eastAsia"/>
                <w:lang w:val="en-GB"/>
              </w:rPr>
              <w:t xml:space="preserve"> </w:t>
            </w:r>
          </w:p>
          <w:p w:rsidR="00741EBF" w:rsidRDefault="00741EBF" w:rsidP="00741EBF">
            <w:pPr>
              <w:pStyle w:val="a3"/>
              <w:numPr>
                <w:ilvl w:val="0"/>
                <w:numId w:val="1"/>
              </w:numPr>
              <w:spacing w:beforeLines="50" w:before="180"/>
              <w:ind w:leftChars="404" w:left="1450"/>
              <w:rPr>
                <w:lang w:val="en-GB"/>
              </w:rPr>
            </w:pPr>
            <w:r w:rsidRPr="00741EBF">
              <w:rPr>
                <w:lang w:val="en-GB"/>
              </w:rPr>
              <w:t>教練培訓</w:t>
            </w:r>
            <w:r w:rsidRPr="00741EBF">
              <w:rPr>
                <w:lang w:val="en-GB"/>
              </w:rPr>
              <w:br/>
            </w:r>
            <w:hyperlink r:id="rId15" w:history="1">
              <w:r w:rsidRPr="00585698">
                <w:rPr>
                  <w:rStyle w:val="a5"/>
                  <w:lang w:val="en-GB"/>
                </w:rPr>
                <w:t>http://www.hksi.org.hk/tc/training-the-athletes/sports-coaching/coach-education</w:t>
              </w:r>
            </w:hyperlink>
          </w:p>
          <w:p w:rsidR="00741EBF" w:rsidRPr="00741EBF" w:rsidRDefault="00741EBF" w:rsidP="00741EBF">
            <w:pPr>
              <w:spacing w:beforeLines="50" w:before="180"/>
              <w:rPr>
                <w:lang w:val="en-GB"/>
              </w:rPr>
            </w:pPr>
          </w:p>
          <w:p w:rsidR="00741EBF" w:rsidRPr="00741EBF" w:rsidRDefault="00741EBF" w:rsidP="00741EBF">
            <w:pPr>
              <w:pStyle w:val="a3"/>
              <w:numPr>
                <w:ilvl w:val="0"/>
                <w:numId w:val="1"/>
              </w:numPr>
              <w:spacing w:beforeLines="50" w:before="180"/>
              <w:ind w:left="960"/>
              <w:rPr>
                <w:lang w:val="en-GB"/>
              </w:rPr>
            </w:pPr>
            <w:r w:rsidRPr="00741EBF">
              <w:rPr>
                <w:lang w:val="en-GB"/>
              </w:rPr>
              <w:lastRenderedPageBreak/>
              <w:t>康樂及文化事務署</w:t>
            </w:r>
            <w:r w:rsidRPr="00741EBF">
              <w:rPr>
                <w:lang w:val="en-GB"/>
              </w:rPr>
              <w:br/>
            </w:r>
            <w:hyperlink r:id="rId16" w:history="1">
              <w:r w:rsidR="00545E5D" w:rsidRPr="00585698">
                <w:rPr>
                  <w:rStyle w:val="a5"/>
                  <w:lang w:val="en-GB"/>
                </w:rPr>
                <w:t>http://www.lcsd.gov.hk/tc/index.html</w:t>
              </w:r>
            </w:hyperlink>
            <w:r w:rsidR="00545E5D">
              <w:rPr>
                <w:rFonts w:hint="eastAsia"/>
                <w:lang w:val="en-GB"/>
              </w:rPr>
              <w:t xml:space="preserve"> </w:t>
            </w:r>
          </w:p>
          <w:p w:rsidR="00741EBF" w:rsidRDefault="00741EBF" w:rsidP="00741EBF">
            <w:pPr>
              <w:pStyle w:val="a3"/>
              <w:numPr>
                <w:ilvl w:val="0"/>
                <w:numId w:val="1"/>
              </w:numPr>
              <w:spacing w:beforeLines="50" w:before="180"/>
              <w:ind w:leftChars="404" w:left="1450"/>
              <w:rPr>
                <w:lang w:val="en-GB"/>
              </w:rPr>
            </w:pPr>
            <w:proofErr w:type="gramStart"/>
            <w:r w:rsidRPr="00741EBF">
              <w:rPr>
                <w:lang w:val="en-GB"/>
              </w:rPr>
              <w:t>租訂康</w:t>
            </w:r>
            <w:proofErr w:type="gramEnd"/>
            <w:r w:rsidRPr="00741EBF">
              <w:rPr>
                <w:lang w:val="en-GB"/>
              </w:rPr>
              <w:t>體場地</w:t>
            </w:r>
            <w:r w:rsidRPr="00741EBF">
              <w:rPr>
                <w:lang w:val="en-GB"/>
              </w:rPr>
              <w:br/>
            </w:r>
            <w:hyperlink r:id="rId17" w:history="1">
              <w:r w:rsidRPr="00585698">
                <w:rPr>
                  <w:rStyle w:val="a5"/>
                  <w:lang w:val="en-GB"/>
                </w:rPr>
                <w:t>http://www.lcsd.gov.hk/tc/facilities/facilitieslist.html</w:t>
              </w:r>
            </w:hyperlink>
          </w:p>
          <w:p w:rsidR="00741EBF" w:rsidRPr="00741EBF" w:rsidRDefault="00741EBF" w:rsidP="00741EBF">
            <w:pPr>
              <w:spacing w:beforeLines="50" w:before="180"/>
              <w:rPr>
                <w:lang w:val="en-GB"/>
              </w:rPr>
            </w:pPr>
          </w:p>
          <w:p w:rsidR="00741EBF" w:rsidRPr="00741EBF" w:rsidRDefault="00741EBF" w:rsidP="00741EBF">
            <w:pPr>
              <w:pStyle w:val="a3"/>
              <w:numPr>
                <w:ilvl w:val="0"/>
                <w:numId w:val="1"/>
              </w:numPr>
              <w:spacing w:beforeLines="50" w:before="180"/>
              <w:ind w:left="960"/>
            </w:pPr>
            <w:r w:rsidRPr="00741EBF">
              <w:rPr>
                <w:lang w:val="en-GB"/>
              </w:rPr>
              <w:t>澳洲與紐西蘭運動管理學會（英文網頁）</w:t>
            </w:r>
            <w:r w:rsidRPr="00741EBF">
              <w:rPr>
                <w:lang w:val="en-GB"/>
              </w:rPr>
              <w:t>(Sport Management Association of Australia and New Zealand) (SMAANZ)</w:t>
            </w:r>
            <w:r w:rsidRPr="00741EBF">
              <w:rPr>
                <w:lang w:val="en-GB"/>
              </w:rPr>
              <w:br/>
            </w:r>
            <w:hyperlink r:id="rId18" w:history="1">
              <w:r w:rsidR="00545E5D" w:rsidRPr="00585698">
                <w:rPr>
                  <w:rStyle w:val="a5"/>
                  <w:lang w:val="en-GB"/>
                </w:rPr>
                <w:t>http://w</w:t>
              </w:r>
              <w:bookmarkStart w:id="0" w:name="_GoBack"/>
              <w:bookmarkEnd w:id="0"/>
              <w:r w:rsidR="00545E5D" w:rsidRPr="00585698">
                <w:rPr>
                  <w:rStyle w:val="a5"/>
                  <w:lang w:val="en-GB"/>
                </w:rPr>
                <w:t>ww.smaanz.org/</w:t>
              </w:r>
            </w:hyperlink>
            <w:r w:rsidR="00545E5D">
              <w:rPr>
                <w:rFonts w:hint="eastAsia"/>
                <w:lang w:val="en-GB"/>
              </w:rPr>
              <w:t xml:space="preserve"> </w:t>
            </w:r>
          </w:p>
          <w:p w:rsidR="00AE7E1F" w:rsidRPr="00741EBF" w:rsidRDefault="00AE7E1F" w:rsidP="00A87609">
            <w:pPr>
              <w:rPr>
                <w:szCs w:val="22"/>
                <w:lang w:eastAsia="zh-HK"/>
              </w:rPr>
            </w:pPr>
          </w:p>
        </w:tc>
      </w:tr>
    </w:tbl>
    <w:p w:rsidR="00AE7E1F" w:rsidRPr="005254CC" w:rsidRDefault="00AE7E1F" w:rsidP="00AE7E1F">
      <w:pPr>
        <w:rPr>
          <w:lang w:val="pl-PL"/>
        </w:rPr>
      </w:pPr>
    </w:p>
    <w:p w:rsidR="00AE7E1F" w:rsidRDefault="00AE7E1F">
      <w:pPr>
        <w:rPr>
          <w:lang w:eastAsia="zh-HK"/>
        </w:rPr>
      </w:pPr>
    </w:p>
    <w:sectPr w:rsidR="00AE7E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D9" w:rsidRDefault="00E207D9" w:rsidP="004A4FDC">
      <w:r>
        <w:separator/>
      </w:r>
    </w:p>
  </w:endnote>
  <w:endnote w:type="continuationSeparator" w:id="0">
    <w:p w:rsidR="00E207D9" w:rsidRDefault="00E207D9" w:rsidP="004A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D9" w:rsidRDefault="00E207D9" w:rsidP="004A4FDC">
      <w:r>
        <w:separator/>
      </w:r>
    </w:p>
  </w:footnote>
  <w:footnote w:type="continuationSeparator" w:id="0">
    <w:p w:rsidR="00E207D9" w:rsidRDefault="00E207D9" w:rsidP="004A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E2D"/>
    <w:multiLevelType w:val="hybridMultilevel"/>
    <w:tmpl w:val="0D32AD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90AB3A8"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eastAsia="標楷體" w:hAnsi="Wingdings" w:cs="細明體" w:hint="default"/>
        <w:b w:val="0"/>
        <w:i w:val="0"/>
        <w:color w:val="000000"/>
        <w:sz w:val="12"/>
        <w:szCs w:val="1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A0918FE"/>
    <w:multiLevelType w:val="hybridMultilevel"/>
    <w:tmpl w:val="0D48C53C"/>
    <w:lvl w:ilvl="0" w:tplc="4B80FD0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  <w:b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78B218A7"/>
    <w:multiLevelType w:val="hybridMultilevel"/>
    <w:tmpl w:val="12E4F1F8"/>
    <w:lvl w:ilvl="0" w:tplc="4B80FD04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  <w:b/>
      </w:rPr>
    </w:lvl>
    <w:lvl w:ilvl="1" w:tplc="07DCFB96">
      <w:start w:val="1"/>
      <w:numFmt w:val="bullet"/>
      <w:lvlText w:val="-"/>
      <w:lvlJc w:val="left"/>
      <w:pPr>
        <w:ind w:left="1527" w:hanging="48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1F"/>
    <w:rsid w:val="00093E77"/>
    <w:rsid w:val="002508EF"/>
    <w:rsid w:val="002D0476"/>
    <w:rsid w:val="00380156"/>
    <w:rsid w:val="003D06AD"/>
    <w:rsid w:val="004871E0"/>
    <w:rsid w:val="004A4FDC"/>
    <w:rsid w:val="00545E5D"/>
    <w:rsid w:val="00662846"/>
    <w:rsid w:val="006E4A4B"/>
    <w:rsid w:val="00741EBF"/>
    <w:rsid w:val="009C130F"/>
    <w:rsid w:val="00AE7E1F"/>
    <w:rsid w:val="00D23E5D"/>
    <w:rsid w:val="00E207D9"/>
    <w:rsid w:val="00E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1F"/>
    <w:pPr>
      <w:ind w:leftChars="200" w:left="480"/>
    </w:pPr>
  </w:style>
  <w:style w:type="table" w:styleId="a4">
    <w:name w:val="Table Grid"/>
    <w:basedOn w:val="a1"/>
    <w:uiPriority w:val="59"/>
    <w:rsid w:val="00AE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7E1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4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4F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4FDC"/>
    <w:rPr>
      <w:rFonts w:ascii="Times New Roman" w:eastAsia="新細明體" w:hAnsi="Times New Roman" w:cs="Times New Roman"/>
      <w:sz w:val="20"/>
      <w:szCs w:val="20"/>
    </w:rPr>
  </w:style>
  <w:style w:type="paragraph" w:customStyle="1" w:styleId="CharChar">
    <w:name w:val="Char Char 字元 字元 字元 字元 字元 字元 字元 字元 字元 字元 字元 字元 字元 字元 字元 字元 字元 字元 字元 字元 字元 字元 字元 字元 字元 字元 字元"/>
    <w:basedOn w:val="a"/>
    <w:rsid w:val="009C130F"/>
    <w:pPr>
      <w:widowControl/>
      <w:spacing w:after="20"/>
    </w:pPr>
    <w:rPr>
      <w:rFonts w:eastAsia="Times New Roman"/>
      <w:kern w:val="0"/>
      <w:sz w:val="20"/>
      <w:szCs w:val="20"/>
      <w:lang w:bidi="he-IL"/>
    </w:rPr>
  </w:style>
  <w:style w:type="paragraph" w:customStyle="1" w:styleId="aa">
    <w:name w:val="字元 字元 字元 字元 字元 字元 字元 字元 字元 字元 字元 字元 字元 字元 字元 字元"/>
    <w:basedOn w:val="a"/>
    <w:rsid w:val="004871E0"/>
    <w:pPr>
      <w:widowControl/>
      <w:spacing w:after="20"/>
    </w:pPr>
    <w:rPr>
      <w:rFonts w:eastAsia="Times New Roman"/>
      <w:kern w:val="0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1F"/>
    <w:pPr>
      <w:ind w:leftChars="200" w:left="480"/>
    </w:pPr>
  </w:style>
  <w:style w:type="table" w:styleId="a4">
    <w:name w:val="Table Grid"/>
    <w:basedOn w:val="a1"/>
    <w:uiPriority w:val="59"/>
    <w:rsid w:val="00AE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7E1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4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4F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4FDC"/>
    <w:rPr>
      <w:rFonts w:ascii="Times New Roman" w:eastAsia="新細明體" w:hAnsi="Times New Roman" w:cs="Times New Roman"/>
      <w:sz w:val="20"/>
      <w:szCs w:val="20"/>
    </w:rPr>
  </w:style>
  <w:style w:type="paragraph" w:customStyle="1" w:styleId="CharChar">
    <w:name w:val="Char Char 字元 字元 字元 字元 字元 字元 字元 字元 字元 字元 字元 字元 字元 字元 字元 字元 字元 字元 字元 字元 字元 字元 字元 字元 字元 字元 字元"/>
    <w:basedOn w:val="a"/>
    <w:rsid w:val="009C130F"/>
    <w:pPr>
      <w:widowControl/>
      <w:spacing w:after="20"/>
    </w:pPr>
    <w:rPr>
      <w:rFonts w:eastAsia="Times New Roman"/>
      <w:kern w:val="0"/>
      <w:sz w:val="20"/>
      <w:szCs w:val="20"/>
      <w:lang w:bidi="he-IL"/>
    </w:rPr>
  </w:style>
  <w:style w:type="paragraph" w:customStyle="1" w:styleId="aa">
    <w:name w:val="字元 字元 字元 字元 字元 字元 字元 字元 字元 字元 字元 字元 字元 字元 字元 字元"/>
    <w:basedOn w:val="a"/>
    <w:rsid w:val="004871E0"/>
    <w:pPr>
      <w:widowControl/>
      <w:spacing w:after="20"/>
    </w:pPr>
    <w:rPr>
      <w:rFonts w:eastAsia="Times New Roman"/>
      <w:kern w:val="0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b.gov.hk/tc/sch-admin/admin/about-sch/sch-safety/index.html" TargetMode="External"/><Relationship Id="rId13" Type="http://schemas.openxmlformats.org/officeDocument/2006/relationships/hyperlink" Target="http://www.easm.net/" TargetMode="External"/><Relationship Id="rId18" Type="http://schemas.openxmlformats.org/officeDocument/2006/relationships/hyperlink" Target="http://www.smaanz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b.gov.hk/attachment/tc/sch-admin/admin/about-activities/sch-activities-guidelines/Outdoor_2014_Chi_v2.pdf" TargetMode="External"/><Relationship Id="rId17" Type="http://schemas.openxmlformats.org/officeDocument/2006/relationships/hyperlink" Target="http://www.lcsd.gov.hk/tc/facilities/facilitiesli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csd.gov.hk/tc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b.gov.hk/tc/curriculum-development/kla/pe/references_resource/safety-guideline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ksi.org.hk/tc/training-the-athletes/sports-coaching/coach-education" TargetMode="External"/><Relationship Id="rId10" Type="http://schemas.openxmlformats.org/officeDocument/2006/relationships/hyperlink" Target="http://www.edb.gov.hk/en/sch-admin/admin/about-sch/sch-safety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b.gov.hk/en/index.html" TargetMode="External"/><Relationship Id="rId14" Type="http://schemas.openxmlformats.org/officeDocument/2006/relationships/hyperlink" Target="http://www.hksi.org.hk/tc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Chi-kong</dc:creator>
  <cp:lastModifiedBy>CHAU, Chi-kong</cp:lastModifiedBy>
  <cp:revision>6</cp:revision>
  <dcterms:created xsi:type="dcterms:W3CDTF">2015-08-21T04:05:00Z</dcterms:created>
  <dcterms:modified xsi:type="dcterms:W3CDTF">2015-08-21T06:08:00Z</dcterms:modified>
</cp:coreProperties>
</file>