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6" w:rsidRPr="003B78D4" w:rsidRDefault="002115B3" w:rsidP="003B78D4">
      <w:pPr>
        <w:snapToGrid w:val="0"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-234950</wp:posOffset>
                </wp:positionV>
                <wp:extent cx="666750" cy="297815"/>
                <wp:effectExtent l="0" t="0" r="19050" b="260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B3" w:rsidRDefault="002115B3"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3.5pt;margin-top:-18.5pt;width:52.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">
                <v:textbox>
                  <w:txbxContent>
                    <w:p w:rsidR="002115B3" w:rsidRDefault="002115B3">
                      <w:r>
                        <w:rPr>
                          <w:rFonts w:hint="eastAsia"/>
                        </w:rPr>
                        <w:t>附件五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1C22" w:rsidRPr="003B78D4">
        <w:rPr>
          <w:rFonts w:ascii="標楷體" w:eastAsia="標楷體" w:hAnsi="標楷體" w:hint="eastAsia"/>
          <w:noProof/>
          <w:sz w:val="32"/>
          <w:szCs w:val="32"/>
        </w:rPr>
        <w:t>香港培正中學     林玿瑜</w:t>
      </w:r>
    </w:p>
    <w:p w:rsidR="00121C22" w:rsidRDefault="00121C22" w:rsidP="003B78D4">
      <w:pPr>
        <w:snapToGrid w:val="0"/>
        <w:jc w:val="center"/>
        <w:rPr>
          <w:rFonts w:ascii="標楷體" w:eastAsia="標楷體" w:hAnsi="標楷體"/>
          <w:noProof/>
          <w:sz w:val="32"/>
          <w:szCs w:val="32"/>
        </w:rPr>
      </w:pPr>
      <w:r w:rsidRPr="003B78D4">
        <w:rPr>
          <w:rFonts w:ascii="標楷體" w:eastAsia="標楷體" w:hAnsi="標楷體" w:hint="eastAsia"/>
          <w:noProof/>
          <w:sz w:val="32"/>
          <w:szCs w:val="32"/>
        </w:rPr>
        <w:t>棋的聯想</w:t>
      </w:r>
    </w:p>
    <w:p w:rsidR="006D39AF" w:rsidRPr="006D39AF" w:rsidRDefault="006D39AF" w:rsidP="003B78D4">
      <w:pPr>
        <w:snapToGrid w:val="0"/>
        <w:jc w:val="center"/>
        <w:rPr>
          <w:rFonts w:ascii="標楷體" w:eastAsia="標楷體" w:hAnsi="標楷體"/>
          <w:noProof/>
          <w:szCs w:val="24"/>
        </w:rPr>
      </w:pPr>
    </w:p>
    <w:p w:rsidR="00121C22" w:rsidRDefault="00121C22" w:rsidP="006D39AF">
      <w:pPr>
        <w:snapToGrid w:val="0"/>
        <w:spacing w:line="360" w:lineRule="auto"/>
        <w:jc w:val="both"/>
        <w:rPr>
          <w:noProof/>
          <w:sz w:val="28"/>
          <w:szCs w:val="28"/>
        </w:rPr>
      </w:pPr>
      <w:r>
        <w:rPr>
          <w:rFonts w:hint="eastAsia"/>
          <w:noProof/>
        </w:rPr>
        <w:tab/>
      </w:r>
      <w:r w:rsidRPr="006D39AF">
        <w:rPr>
          <w:rFonts w:hint="eastAsia"/>
          <w:noProof/>
          <w:sz w:val="28"/>
          <w:szCs w:val="28"/>
        </w:rPr>
        <w:t>把一張飛行棋棋盤平放在偌大的桌子上，猶似展開一個天朗氣清的清晨，人們如飛機一樣，踏上通往世界的康莊大道上，滿懷忐忑，興奮地進入旅途。</w:t>
      </w:r>
    </w:p>
    <w:p w:rsidR="006D39AF" w:rsidRPr="006D39AF" w:rsidRDefault="006D39AF" w:rsidP="006D39AF">
      <w:pPr>
        <w:snapToGrid w:val="0"/>
        <w:spacing w:line="360" w:lineRule="auto"/>
        <w:jc w:val="both"/>
        <w:rPr>
          <w:noProof/>
          <w:szCs w:val="24"/>
        </w:rPr>
      </w:pPr>
    </w:p>
    <w:p w:rsidR="003B78D4" w:rsidRDefault="003B78D4" w:rsidP="006D39AF">
      <w:pPr>
        <w:snapToGrid w:val="0"/>
        <w:spacing w:line="360" w:lineRule="auto"/>
        <w:jc w:val="both"/>
        <w:rPr>
          <w:noProof/>
          <w:sz w:val="28"/>
          <w:szCs w:val="28"/>
        </w:rPr>
      </w:pPr>
      <w:r w:rsidRPr="006D39AF">
        <w:rPr>
          <w:rFonts w:hint="eastAsia"/>
          <w:noProof/>
          <w:sz w:val="28"/>
          <w:szCs w:val="28"/>
        </w:rPr>
        <w:tab/>
      </w:r>
      <w:r w:rsidRPr="006D39AF">
        <w:rPr>
          <w:rFonts w:hint="eastAsia"/>
          <w:noProof/>
          <w:sz w:val="28"/>
          <w:szCs w:val="28"/>
        </w:rPr>
        <w:t>這猶如人生之路。飛行棋子放在「機場」上，就像人在母體中等待著、發育著。骰子一落桌上，並顯示雙數號碼，那就是嬰兒到了該出生的時間。這段時間是棋局，也就是人生中最輕鬆、最快樂的時光。時間一久，開始要把握時機，使其餘三隻棋子也能夠成功「起飛」。這是我們小學和中學階段。這時間，我們要把握時間學習，發掘專長，</w:t>
      </w:r>
      <w:r w:rsidR="00CE4A35" w:rsidRPr="006D39AF">
        <w:rPr>
          <w:rFonts w:hint="eastAsia"/>
          <w:noProof/>
          <w:sz w:val="28"/>
          <w:szCs w:val="28"/>
        </w:rPr>
        <w:t>但同時</w:t>
      </w:r>
      <w:r w:rsidRPr="006D39AF">
        <w:rPr>
          <w:rFonts w:hint="eastAsia"/>
          <w:noProof/>
          <w:sz w:val="28"/>
          <w:szCs w:val="28"/>
        </w:rPr>
        <w:t>也</w:t>
      </w:r>
      <w:r w:rsidR="00CE4A35" w:rsidRPr="006D39AF">
        <w:rPr>
          <w:rFonts w:hint="eastAsia"/>
          <w:noProof/>
          <w:sz w:val="28"/>
          <w:szCs w:val="28"/>
        </w:rPr>
        <w:t>會碰上那些間中指點我們的旁觀者和其他顏色的棋子——這就是我們尊敬的老師們和那些亦敵亦友的同窗。他們都是我們「人生飛行棋」中永久的朋友和敵人。我們之間會互相幫助，互相扶持；亦會互相取笑，互相攻擊。</w:t>
      </w:r>
    </w:p>
    <w:p w:rsidR="006D39AF" w:rsidRPr="006D39AF" w:rsidRDefault="006D39AF" w:rsidP="006D39AF">
      <w:pPr>
        <w:snapToGrid w:val="0"/>
        <w:spacing w:line="360" w:lineRule="auto"/>
        <w:jc w:val="both"/>
        <w:rPr>
          <w:noProof/>
          <w:szCs w:val="24"/>
        </w:rPr>
      </w:pPr>
    </w:p>
    <w:p w:rsidR="00CE4A35" w:rsidRDefault="00CE4A35" w:rsidP="006D39AF">
      <w:pPr>
        <w:snapToGrid w:val="0"/>
        <w:spacing w:line="360" w:lineRule="auto"/>
        <w:jc w:val="both"/>
        <w:rPr>
          <w:noProof/>
          <w:sz w:val="28"/>
          <w:szCs w:val="28"/>
        </w:rPr>
      </w:pPr>
      <w:r w:rsidRPr="006D39AF">
        <w:rPr>
          <w:rFonts w:hint="eastAsia"/>
          <w:noProof/>
          <w:sz w:val="28"/>
          <w:szCs w:val="28"/>
        </w:rPr>
        <w:tab/>
      </w:r>
      <w:r w:rsidRPr="006D39AF">
        <w:rPr>
          <w:rFonts w:hint="eastAsia"/>
          <w:noProof/>
          <w:sz w:val="28"/>
          <w:szCs w:val="28"/>
        </w:rPr>
        <w:t>到了下棋最緊張、激烈的時候，棋子會在機緣巧合之下會踩到同顏色的格子，也會在機緣巧合</w:t>
      </w:r>
      <w:r w:rsidR="00E917F1" w:rsidRPr="006D39AF">
        <w:rPr>
          <w:rFonts w:hint="eastAsia"/>
          <w:noProof/>
          <w:sz w:val="28"/>
          <w:szCs w:val="28"/>
        </w:rPr>
        <w:t>下遇上那些「捷徑虛線」，令我們順利便捷地越過挑戰，甚至一併擊倒快要取勝的敵人。我覺得這些虛線代表父母的愛護和教誨。它們是上一輩經驗的累積，會使我們在危機四伏、弱肉強食和充斥著虛偽及阿諛奉承的現實世界上得以存活下來。</w:t>
      </w:r>
    </w:p>
    <w:p w:rsidR="006D39AF" w:rsidRPr="006D39AF" w:rsidRDefault="006D39AF" w:rsidP="006D39AF">
      <w:pPr>
        <w:snapToGrid w:val="0"/>
        <w:spacing w:line="360" w:lineRule="auto"/>
        <w:jc w:val="both"/>
        <w:rPr>
          <w:noProof/>
          <w:szCs w:val="24"/>
        </w:rPr>
      </w:pPr>
    </w:p>
    <w:p w:rsidR="00C00551" w:rsidRDefault="00C00551" w:rsidP="006D39AF">
      <w:pPr>
        <w:snapToGrid w:val="0"/>
        <w:spacing w:line="360" w:lineRule="auto"/>
        <w:jc w:val="both"/>
        <w:rPr>
          <w:noProof/>
          <w:sz w:val="28"/>
          <w:szCs w:val="28"/>
        </w:rPr>
      </w:pPr>
      <w:r w:rsidRPr="006D39AF">
        <w:rPr>
          <w:rFonts w:hint="eastAsia"/>
          <w:noProof/>
          <w:sz w:val="28"/>
          <w:szCs w:val="28"/>
        </w:rPr>
        <w:tab/>
      </w:r>
      <w:r w:rsidRPr="006D39AF">
        <w:rPr>
          <w:rFonts w:hint="eastAsia"/>
          <w:noProof/>
          <w:sz w:val="28"/>
          <w:szCs w:val="28"/>
        </w:rPr>
        <w:t>在下棋時，我們會經歷每數情緒起伏。贏了的驕傲，輸了的落寞，等待的期盼，都直接導致棋局中每一件事的發生</w:t>
      </w:r>
      <w:r w:rsidR="00F46F9E" w:rsidRPr="006D39AF">
        <w:rPr>
          <w:rFonts w:hint="eastAsia"/>
          <w:noProof/>
          <w:sz w:val="28"/>
          <w:szCs w:val="28"/>
        </w:rPr>
        <w:t>。</w:t>
      </w:r>
      <w:r w:rsidRPr="006D39AF">
        <w:rPr>
          <w:rFonts w:hint="eastAsia"/>
          <w:noProof/>
          <w:sz w:val="28"/>
          <w:szCs w:val="28"/>
        </w:rPr>
        <w:t>人生亦如此</w:t>
      </w:r>
      <w:r w:rsidR="00F46F9E" w:rsidRPr="006D39AF">
        <w:rPr>
          <w:rFonts w:hint="eastAsia"/>
          <w:noProof/>
          <w:sz w:val="28"/>
          <w:szCs w:val="28"/>
        </w:rPr>
        <w:t>，</w:t>
      </w:r>
      <w:r w:rsidRPr="006D39AF">
        <w:rPr>
          <w:rFonts w:hint="eastAsia"/>
          <w:noProof/>
          <w:sz w:val="28"/>
          <w:szCs w:val="28"/>
        </w:rPr>
        <w:t>童年時</w:t>
      </w:r>
      <w:r w:rsidR="00F46F9E" w:rsidRPr="006D39AF">
        <w:rPr>
          <w:rFonts w:hint="eastAsia"/>
          <w:noProof/>
          <w:sz w:val="28"/>
          <w:szCs w:val="28"/>
        </w:rPr>
        <w:t>玩撲克牌，輸了我會大發脾氣，與其他人吵架。這些事，都是我們珍貴的回憶。</w:t>
      </w:r>
    </w:p>
    <w:p w:rsidR="006D39AF" w:rsidRPr="006D39AF" w:rsidRDefault="006D39AF" w:rsidP="006D39AF">
      <w:pPr>
        <w:snapToGrid w:val="0"/>
        <w:spacing w:line="360" w:lineRule="auto"/>
        <w:jc w:val="both"/>
        <w:rPr>
          <w:noProof/>
          <w:sz w:val="28"/>
          <w:szCs w:val="28"/>
        </w:rPr>
      </w:pPr>
    </w:p>
    <w:p w:rsidR="00F46F9E" w:rsidRPr="006D39AF" w:rsidRDefault="00F46F9E" w:rsidP="006D39AF">
      <w:pPr>
        <w:snapToGrid w:val="0"/>
        <w:spacing w:line="360" w:lineRule="auto"/>
        <w:jc w:val="both"/>
        <w:rPr>
          <w:sz w:val="28"/>
          <w:szCs w:val="28"/>
        </w:rPr>
      </w:pPr>
      <w:r w:rsidRPr="006D39AF">
        <w:rPr>
          <w:rFonts w:hint="eastAsia"/>
          <w:noProof/>
          <w:sz w:val="28"/>
          <w:szCs w:val="28"/>
        </w:rPr>
        <w:tab/>
      </w:r>
      <w:r w:rsidRPr="006D39AF">
        <w:rPr>
          <w:rFonts w:hint="eastAsia"/>
          <w:noProof/>
          <w:sz w:val="28"/>
          <w:szCs w:val="28"/>
        </w:rPr>
        <w:t>這盤</w:t>
      </w:r>
      <w:r w:rsidR="00C409E2" w:rsidRPr="006D39AF">
        <w:rPr>
          <w:rFonts w:hint="eastAsia"/>
          <w:noProof/>
          <w:sz w:val="28"/>
          <w:szCs w:val="28"/>
        </w:rPr>
        <w:t>「人生飛行棋」，充滿著歡笑和仇怨，朋友和敵人，但人人所向著的目標都是「終點」，而此則令人想</w:t>
      </w:r>
      <w:r w:rsidR="00813291" w:rsidRPr="006D39AF">
        <w:rPr>
          <w:rFonts w:hint="eastAsia"/>
          <w:noProof/>
          <w:sz w:val="28"/>
          <w:szCs w:val="28"/>
        </w:rPr>
        <w:t>起夢想，追尋夢想需經過重重波折，像下棋一樣。這盤棋，滲透在言談笑語之間，眼睛一眨已成過去。下棋的光陰，要好好珍惜。</w:t>
      </w:r>
    </w:p>
    <w:sectPr w:rsidR="00F46F9E" w:rsidRPr="006D39AF" w:rsidSect="005D25B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22"/>
    <w:rsid w:val="00121C22"/>
    <w:rsid w:val="002115B3"/>
    <w:rsid w:val="003B78D4"/>
    <w:rsid w:val="005D25BD"/>
    <w:rsid w:val="006D39AF"/>
    <w:rsid w:val="00813291"/>
    <w:rsid w:val="00C00551"/>
    <w:rsid w:val="00C409E2"/>
    <w:rsid w:val="00CE4A35"/>
    <w:rsid w:val="00E156A9"/>
    <w:rsid w:val="00E545D7"/>
    <w:rsid w:val="00E917F1"/>
    <w:rsid w:val="00F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1C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1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TSANG, Yu-tan</dc:creator>
  <cp:lastModifiedBy>TSANG, Yu-tan</cp:lastModifiedBy>
  <cp:revision>9</cp:revision>
  <dcterms:created xsi:type="dcterms:W3CDTF">2014-07-16T08:20:00Z</dcterms:created>
  <dcterms:modified xsi:type="dcterms:W3CDTF">2015-02-24T07:26:00Z</dcterms:modified>
</cp:coreProperties>
</file>