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837DCA" w:rsidRPr="00837DCA" w14:paraId="17EC08EF" w14:textId="77777777" w:rsidTr="008C388B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EAB16" w14:textId="6D189218" w:rsidR="0049068B" w:rsidRPr="00837DCA" w:rsidRDefault="7C6D7EF0" w:rsidP="00D2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TW"/>
              </w:rPr>
            </w:pPr>
            <w:r w:rsidRPr="00837DCA">
              <w:rPr>
                <w:rStyle w:val="normaltextrun"/>
                <w:rFonts w:ascii="新細明體" w:eastAsia="新細明體" w:hAnsi="新細明體" w:cs="Segoe UI"/>
                <w:b/>
                <w:bCs/>
                <w:sz w:val="52"/>
                <w:szCs w:val="52"/>
                <w:lang w:eastAsia="zh-HK"/>
              </w:rPr>
              <w:t>科學（中</w:t>
            </w:r>
            <w:proofErr w:type="gramStart"/>
            <w:r w:rsidRPr="00837DCA">
              <w:rPr>
                <w:rStyle w:val="normaltextrun"/>
                <w:rFonts w:ascii="新細明體" w:eastAsia="新細明體" w:hAnsi="新細明體" w:cs="Segoe UI"/>
                <w:b/>
                <w:bCs/>
                <w:sz w:val="52"/>
                <w:szCs w:val="52"/>
                <w:lang w:eastAsia="zh-HK"/>
              </w:rPr>
              <w:t>一</w:t>
            </w:r>
            <w:proofErr w:type="gramEnd"/>
            <w:r w:rsidRPr="00837DCA">
              <w:rPr>
                <w:rStyle w:val="normaltextrun"/>
                <w:rFonts w:ascii="新細明體" w:eastAsia="新細明體" w:hAnsi="新細明體" w:cs="Segoe UI"/>
                <w:b/>
                <w:bCs/>
                <w:sz w:val="52"/>
                <w:szCs w:val="52"/>
                <w:lang w:eastAsia="zh-HK"/>
              </w:rPr>
              <w:t>至中三）</w:t>
            </w:r>
          </w:p>
          <w:p w14:paraId="6E7BEAA2" w14:textId="62A985C6" w:rsidR="0049068B" w:rsidRPr="00837DCA" w:rsidRDefault="0049068B" w:rsidP="00D2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zh-TW"/>
              </w:rPr>
            </w:pPr>
          </w:p>
          <w:p w14:paraId="5EF9722F" w14:textId="10B7BEFD" w:rsidR="0049068B" w:rsidRPr="00837DCA" w:rsidRDefault="0049068B" w:rsidP="00D2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  <w:lang w:eastAsia="zh-TW"/>
              </w:rPr>
            </w:pPr>
            <w:r w:rsidRPr="00837DCA">
              <w:rPr>
                <w:rStyle w:val="normaltextrun"/>
                <w:rFonts w:ascii="新細明體" w:eastAsia="新細明體" w:hAnsi="新細明體" w:cs="Segoe UI" w:hint="eastAsia"/>
                <w:b/>
                <w:bCs/>
                <w:sz w:val="40"/>
                <w:szCs w:val="40"/>
                <w:lang w:eastAsia="zh-TW"/>
              </w:rPr>
              <w:t>更新課程</w:t>
            </w:r>
            <w:r w:rsidR="00FB22E8">
              <w:rPr>
                <w:rStyle w:val="normaltextrun"/>
                <w:rFonts w:ascii="新細明體" w:eastAsia="新細明體" w:hAnsi="新細明體" w:cs="Segoe UI" w:hint="eastAsia"/>
                <w:b/>
                <w:bCs/>
                <w:sz w:val="40"/>
                <w:szCs w:val="40"/>
                <w:lang w:eastAsia="zh-TW"/>
              </w:rPr>
              <w:t xml:space="preserve"> </w:t>
            </w:r>
            <w:r w:rsidR="00FB22E8" w:rsidRPr="0026673C">
              <w:rPr>
                <w:rStyle w:val="normaltextrun"/>
                <w:rFonts w:eastAsia="新細明體"/>
                <w:b/>
                <w:bCs/>
                <w:sz w:val="40"/>
                <w:szCs w:val="40"/>
                <w:lang w:eastAsia="zh-TW"/>
              </w:rPr>
              <w:t>(2017)</w:t>
            </w:r>
          </w:p>
        </w:tc>
      </w:tr>
    </w:tbl>
    <w:p w14:paraId="63E4A9CD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lang w:eastAsia="zh-TW"/>
        </w:rPr>
        <w:t> </w:t>
      </w:r>
    </w:p>
    <w:p w14:paraId="4F6584BE" w14:textId="77777777" w:rsidR="0049068B" w:rsidRPr="00837DCA" w:rsidRDefault="0049068B" w:rsidP="004906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lang w:eastAsia="zh-TW"/>
        </w:rPr>
        <w:t> </w:t>
      </w:r>
    </w:p>
    <w:p w14:paraId="09AF38FC" w14:textId="77777777" w:rsidR="0049068B" w:rsidRPr="00837DCA" w:rsidRDefault="0049068B" w:rsidP="004906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15AA318D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01512BE8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40A34203" w14:textId="6BCFE915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b/>
          <w:sz w:val="36"/>
          <w:szCs w:val="36"/>
          <w:lang w:eastAsia="zh-TW"/>
        </w:rPr>
        <w:t> </w:t>
      </w:r>
      <w:r w:rsidRPr="00837DCA">
        <w:rPr>
          <w:rStyle w:val="normaltextrun"/>
          <w:rFonts w:ascii="新細明體" w:eastAsia="新細明體" w:hAnsi="新細明體" w:cs="新細明體" w:hint="eastAsia"/>
          <w:b/>
          <w:bCs/>
          <w:sz w:val="60"/>
          <w:szCs w:val="60"/>
          <w:lang w:eastAsia="zh-TW"/>
        </w:rPr>
        <w:t>單元</w:t>
      </w:r>
      <w:r w:rsidR="00217EC2">
        <w:rPr>
          <w:rStyle w:val="normaltextrun"/>
          <w:rFonts w:ascii="新細明體" w:eastAsia="新細明體" w:hAnsi="新細明體" w:cs="新細明體" w:hint="eastAsia"/>
          <w:b/>
          <w:bCs/>
          <w:sz w:val="60"/>
          <w:szCs w:val="60"/>
          <w:lang w:eastAsia="zh-HK"/>
        </w:rPr>
        <w:t>九</w:t>
      </w:r>
      <w:r w:rsidRPr="00837DCA">
        <w:rPr>
          <w:rStyle w:val="normaltextrun"/>
          <w:rFonts w:ascii="新細明體" w:eastAsia="新細明體" w:hAnsi="新細明體" w:cs="Segoe UI" w:hint="eastAsia"/>
          <w:b/>
          <w:bCs/>
          <w:sz w:val="60"/>
          <w:szCs w:val="60"/>
          <w:lang w:eastAsia="zh-TW"/>
        </w:rPr>
        <w:t xml:space="preserve"> </w:t>
      </w:r>
      <w:r w:rsidR="00217EC2">
        <w:rPr>
          <w:rStyle w:val="normaltextrun"/>
          <w:rFonts w:ascii="新細明體" w:eastAsia="新細明體" w:hAnsi="新細明體" w:cs="Segoe UI" w:hint="eastAsia"/>
          <w:b/>
          <w:bCs/>
          <w:sz w:val="60"/>
          <w:szCs w:val="60"/>
          <w:lang w:eastAsia="zh-HK"/>
        </w:rPr>
        <w:t>常見的酸和</w:t>
      </w:r>
      <w:proofErr w:type="gramStart"/>
      <w:r w:rsidR="00217EC2">
        <w:rPr>
          <w:rStyle w:val="normaltextrun"/>
          <w:rFonts w:ascii="新細明體" w:eastAsia="新細明體" w:hAnsi="新細明體" w:cs="Segoe UI" w:hint="eastAsia"/>
          <w:b/>
          <w:bCs/>
          <w:sz w:val="60"/>
          <w:szCs w:val="60"/>
          <w:lang w:eastAsia="zh-HK"/>
        </w:rPr>
        <w:t>鹼</w:t>
      </w:r>
      <w:proofErr w:type="gramEnd"/>
    </w:p>
    <w:p w14:paraId="44179DAA" w14:textId="77777777" w:rsidR="00A24E77" w:rsidRPr="00837DCA" w:rsidRDefault="00A24E77" w:rsidP="004906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新細明體" w:eastAsia="新細明體" w:hAnsi="新細明體" w:cs="Segoe UI"/>
          <w:b/>
          <w:bCs/>
          <w:sz w:val="52"/>
          <w:szCs w:val="52"/>
          <w:lang w:eastAsia="zh-HK"/>
        </w:rPr>
      </w:pPr>
    </w:p>
    <w:p w14:paraId="32BFFA6F" w14:textId="2419EB34" w:rsidR="00A24E77" w:rsidRPr="00A24E77" w:rsidRDefault="0049068B" w:rsidP="00A24E77">
      <w:pPr>
        <w:jc w:val="center"/>
        <w:rPr>
          <w:rStyle w:val="normaltextrun"/>
          <w:rFonts w:ascii="新細明體" w:eastAsia="新細明體" w:hAnsi="新細明體" w:cs="Segoe UI"/>
          <w:b/>
          <w:sz w:val="52"/>
          <w:szCs w:val="52"/>
        </w:rPr>
      </w:pPr>
      <w:r w:rsidRPr="00837DCA">
        <w:rPr>
          <w:rStyle w:val="eop"/>
          <w:rFonts w:ascii="新細明體" w:eastAsia="新細明體" w:hAnsi="新細明體" w:cs="Segoe UI" w:hint="eastAsia"/>
          <w:sz w:val="52"/>
          <w:szCs w:val="52"/>
        </w:rPr>
        <w:t> </w:t>
      </w:r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  <w:lang w:eastAsia="zh-HK"/>
        </w:rPr>
        <w:t>玻璃</w:t>
      </w:r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</w:rPr>
        <w:t>蝕刻和</w:t>
      </w:r>
      <w:proofErr w:type="gramStart"/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</w:rPr>
        <w:t>酸</w:t>
      </w:r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  <w:lang w:eastAsia="zh-HK"/>
        </w:rPr>
        <w:t>對</w:t>
      </w:r>
      <w:proofErr w:type="gramEnd"/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  <w:lang w:eastAsia="zh-HK"/>
        </w:rPr>
        <w:t>金屬</w:t>
      </w:r>
      <w:r w:rsidR="00A24E77" w:rsidRPr="00A24E77">
        <w:rPr>
          <w:rStyle w:val="normaltextrun"/>
          <w:rFonts w:ascii="新細明體" w:eastAsia="新細明體" w:hAnsi="新細明體" w:cs="Segoe UI" w:hint="eastAsia"/>
          <w:b/>
          <w:bCs/>
          <w:sz w:val="52"/>
          <w:szCs w:val="52"/>
        </w:rPr>
        <w:t>的腐蝕性</w:t>
      </w:r>
    </w:p>
    <w:p w14:paraId="0A37501D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</w:p>
    <w:p w14:paraId="73BACB0E" w14:textId="77777777" w:rsidR="0011302D" w:rsidRDefault="0011302D" w:rsidP="002667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新細明體" w:eastAsia="新細明體" w:hAnsi="新細明體" w:cs="Segoe UI"/>
          <w:b/>
          <w:color w:val="FF0000"/>
          <w:sz w:val="40"/>
          <w:szCs w:val="40"/>
          <w:lang w:eastAsia="zh-TW"/>
        </w:rPr>
      </w:pPr>
    </w:p>
    <w:p w14:paraId="0DA70637" w14:textId="1B826073" w:rsidR="0049068B" w:rsidRPr="0026673C" w:rsidRDefault="0094592B" w:rsidP="002667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FF0000"/>
          <w:sz w:val="40"/>
          <w:szCs w:val="40"/>
          <w:lang w:eastAsia="zh-TW"/>
        </w:rPr>
      </w:pPr>
      <w:r w:rsidRPr="0026673C">
        <w:rPr>
          <w:rStyle w:val="eop"/>
          <w:rFonts w:ascii="新細明體" w:eastAsia="新細明體" w:hAnsi="新細明體" w:cs="Segoe UI"/>
          <w:b/>
          <w:color w:val="FF0000"/>
          <w:sz w:val="40"/>
          <w:szCs w:val="40"/>
          <w:lang w:eastAsia="zh-TW"/>
        </w:rPr>
        <w:t>(</w:t>
      </w:r>
      <w:r w:rsidRPr="0026673C">
        <w:rPr>
          <w:rStyle w:val="eop"/>
          <w:rFonts w:ascii="新細明體" w:eastAsia="新細明體" w:hAnsi="新細明體" w:cs="Segoe UI" w:hint="eastAsia"/>
          <w:b/>
          <w:color w:val="FF0000"/>
          <w:sz w:val="40"/>
          <w:szCs w:val="40"/>
          <w:lang w:eastAsia="zh-HK"/>
        </w:rPr>
        <w:t>教</w:t>
      </w:r>
      <w:r w:rsidRPr="0026673C">
        <w:rPr>
          <w:rStyle w:val="eop"/>
          <w:rFonts w:ascii="新細明體" w:eastAsia="新細明體" w:hAnsi="新細明體" w:cs="Segoe UI" w:hint="eastAsia"/>
          <w:b/>
          <w:color w:val="FF0000"/>
          <w:sz w:val="40"/>
          <w:szCs w:val="40"/>
          <w:lang w:eastAsia="zh-TW"/>
        </w:rPr>
        <w:t>師</w:t>
      </w:r>
      <w:r w:rsidRPr="0026673C">
        <w:rPr>
          <w:rStyle w:val="eop"/>
          <w:rFonts w:ascii="新細明體" w:eastAsia="新細明體" w:hAnsi="新細明體" w:cs="Segoe UI" w:hint="eastAsia"/>
          <w:b/>
          <w:color w:val="FF0000"/>
          <w:sz w:val="40"/>
          <w:szCs w:val="40"/>
          <w:lang w:eastAsia="zh-HK"/>
        </w:rPr>
        <w:t>版</w:t>
      </w:r>
      <w:r w:rsidRPr="0026673C">
        <w:rPr>
          <w:rStyle w:val="eop"/>
          <w:rFonts w:ascii="新細明體" w:eastAsia="新細明體" w:hAnsi="新細明體" w:cs="Segoe UI"/>
          <w:b/>
          <w:color w:val="FF0000"/>
          <w:sz w:val="40"/>
          <w:szCs w:val="40"/>
          <w:lang w:eastAsia="zh-TW"/>
        </w:rPr>
        <w:t>)</w:t>
      </w:r>
    </w:p>
    <w:p w14:paraId="46624170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4B8484D5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4F8F56C0" w14:textId="77777777" w:rsidR="0049068B" w:rsidRPr="00837DCA" w:rsidRDefault="0049068B" w:rsidP="004906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sz w:val="36"/>
          <w:szCs w:val="36"/>
          <w:lang w:eastAsia="zh-TW"/>
        </w:rPr>
        <w:t> </w:t>
      </w:r>
    </w:p>
    <w:p w14:paraId="649CC1FA" w14:textId="77777777" w:rsidR="0049068B" w:rsidRPr="00837DCA" w:rsidRDefault="0049068B" w:rsidP="004906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lang w:eastAsia="zh-TW"/>
        </w:rPr>
        <w:t> </w:t>
      </w:r>
    </w:p>
    <w:p w14:paraId="10EF996B" w14:textId="77777777" w:rsidR="0049068B" w:rsidRPr="00837DCA" w:rsidRDefault="0049068B" w:rsidP="004906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lang w:eastAsia="zh-TW"/>
        </w:rPr>
        <w:t> </w:t>
      </w:r>
    </w:p>
    <w:p w14:paraId="5E3886A4" w14:textId="77777777" w:rsidR="0049068B" w:rsidRPr="00837DCA" w:rsidRDefault="0049068B" w:rsidP="004906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新細明體" w:eastAsia="新細明體" w:hAnsi="新細明體" w:cs="Segoe UI" w:hint="eastAsia"/>
          <w:lang w:eastAsia="zh-TW"/>
        </w:rPr>
        <w:t> </w:t>
      </w:r>
    </w:p>
    <w:p w14:paraId="38C39FB0" w14:textId="4EED903B" w:rsidR="00811571" w:rsidRPr="00837DCA" w:rsidRDefault="00811571" w:rsidP="00811571">
      <w:pPr>
        <w:pStyle w:val="paragraph"/>
        <w:adjustRightInd w:val="0"/>
        <w:snapToGrid w:val="0"/>
        <w:spacing w:beforeLines="50" w:before="18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normaltextrun"/>
          <w:rFonts w:ascii="新細明體" w:eastAsia="新細明體" w:hAnsi="新細明體" w:cs="Segoe UI" w:hint="eastAsia"/>
          <w:b/>
          <w:bCs/>
          <w:sz w:val="28"/>
          <w:szCs w:val="28"/>
          <w:lang w:eastAsia="zh-HK"/>
        </w:rPr>
        <w:t>徐翠萍女士</w:t>
      </w:r>
      <w:r w:rsidRPr="00837DCA">
        <w:rPr>
          <w:rStyle w:val="normaltextrun"/>
          <w:rFonts w:ascii="新細明體" w:eastAsia="新細明體" w:hAnsi="新細明體" w:cs="Segoe UI" w:hint="eastAsia"/>
          <w:b/>
          <w:bCs/>
          <w:sz w:val="28"/>
          <w:szCs w:val="28"/>
          <w:lang w:eastAsia="zh-HK"/>
        </w:rPr>
        <w:tab/>
      </w:r>
      <w:r w:rsidRPr="00837DCA">
        <w:rPr>
          <w:rStyle w:val="normaltextrun"/>
          <w:rFonts w:ascii="新細明體" w:eastAsia="新細明體" w:hAnsi="新細明體" w:cs="Segoe UI"/>
          <w:b/>
          <w:bCs/>
          <w:sz w:val="28"/>
          <w:szCs w:val="28"/>
          <w:lang w:eastAsia="zh-HK"/>
        </w:rPr>
        <w:tab/>
      </w:r>
    </w:p>
    <w:p w14:paraId="43D1F0A3" w14:textId="759BF188" w:rsidR="00811571" w:rsidRPr="00837DCA" w:rsidRDefault="00811571" w:rsidP="00811571">
      <w:pPr>
        <w:pStyle w:val="paragraph"/>
        <w:tabs>
          <w:tab w:val="left" w:pos="3331"/>
        </w:tabs>
        <w:adjustRightInd w:val="0"/>
        <w:snapToGrid w:val="0"/>
        <w:spacing w:beforeLines="50" w:before="180" w:beforeAutospacing="0" w:after="0" w:afterAutospacing="0"/>
        <w:textAlignment w:val="baseline"/>
        <w:rPr>
          <w:rStyle w:val="eop"/>
          <w:sz w:val="26"/>
          <w:szCs w:val="26"/>
          <w:lang w:eastAsia="zh-TW"/>
        </w:rPr>
      </w:pPr>
      <w:r w:rsidRPr="00837DCA">
        <w:rPr>
          <w:rStyle w:val="normaltextrun"/>
          <w:rFonts w:ascii="新細明體" w:eastAsia="新細明體" w:hAnsi="新細明體" w:cs="Segoe UI" w:hint="eastAsia"/>
          <w:b/>
          <w:bCs/>
          <w:sz w:val="28"/>
          <w:szCs w:val="28"/>
          <w:lang w:eastAsia="zh-TW"/>
        </w:rPr>
        <w:t>借調教師</w:t>
      </w:r>
      <w:r w:rsidRPr="00837DCA">
        <w:rPr>
          <w:rStyle w:val="normaltextrun"/>
          <w:b/>
          <w:bCs/>
          <w:sz w:val="28"/>
          <w:szCs w:val="28"/>
          <w:lang w:eastAsia="zh-HK"/>
        </w:rPr>
        <w:t> </w:t>
      </w:r>
    </w:p>
    <w:p w14:paraId="680984EA" w14:textId="77777777" w:rsidR="00811571" w:rsidRPr="00837DCA" w:rsidRDefault="00811571" w:rsidP="00811571">
      <w:pPr>
        <w:pStyle w:val="paragraph"/>
        <w:tabs>
          <w:tab w:val="left" w:pos="3331"/>
        </w:tabs>
        <w:adjustRightInd w:val="0"/>
        <w:snapToGrid w:val="0"/>
        <w:spacing w:beforeLines="50" w:before="18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</w:p>
    <w:p w14:paraId="503CEDD5" w14:textId="77777777" w:rsidR="00811571" w:rsidRPr="00837DCA" w:rsidRDefault="00811571" w:rsidP="00811571">
      <w:pPr>
        <w:pStyle w:val="paragraph"/>
        <w:adjustRightInd w:val="0"/>
        <w:snapToGrid w:val="0"/>
        <w:spacing w:beforeLines="50" w:before="18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eastAsia="zh-TW"/>
        </w:rPr>
      </w:pPr>
      <w:r w:rsidRPr="00837DCA">
        <w:rPr>
          <w:rStyle w:val="eop"/>
          <w:rFonts w:ascii="Calibri" w:hAnsi="Calibri" w:cs="Calibri"/>
          <w:sz w:val="26"/>
          <w:szCs w:val="26"/>
          <w:lang w:eastAsia="zh-TW"/>
        </w:rPr>
        <w:t> </w:t>
      </w:r>
      <w:r w:rsidRPr="00837DCA">
        <w:rPr>
          <w:rStyle w:val="normaltextrun"/>
          <w:rFonts w:ascii="新細明體" w:eastAsia="新細明體" w:hAnsi="新細明體" w:cs="Segoe UI" w:hint="eastAsia"/>
          <w:b/>
          <w:bCs/>
          <w:sz w:val="28"/>
          <w:szCs w:val="28"/>
          <w:lang w:eastAsia="zh-TW"/>
        </w:rPr>
        <w:t>教育局課程發展處科學教育組</w:t>
      </w:r>
      <w:r w:rsidRPr="00837DCA">
        <w:rPr>
          <w:rStyle w:val="eop"/>
          <w:rFonts w:ascii="新細明體" w:eastAsia="新細明體" w:hAnsi="新細明體" w:cs="Segoe UI" w:hint="eastAsia"/>
          <w:sz w:val="28"/>
          <w:szCs w:val="28"/>
          <w:lang w:eastAsia="zh-TW"/>
        </w:rPr>
        <w:t> </w:t>
      </w:r>
    </w:p>
    <w:p w14:paraId="6E0F7462" w14:textId="77777777" w:rsidR="00811571" w:rsidRPr="00837DCA" w:rsidRDefault="00811571">
      <w:r w:rsidRPr="00837DC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837DCA" w:rsidRPr="00837DCA" w14:paraId="2BE6621B" w14:textId="77777777" w:rsidTr="5D8F0206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A0757" w14:textId="5312AF6D" w:rsidR="009914AF" w:rsidRPr="00837DCA" w:rsidRDefault="009914AF" w:rsidP="5D8F0206">
            <w:pPr>
              <w:tabs>
                <w:tab w:val="left" w:pos="224"/>
                <w:tab w:val="center" w:pos="4569"/>
              </w:tabs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 w:rsidRPr="00837DCA">
              <w:rPr>
                <w:rFonts w:asciiTheme="minorEastAsia" w:hAnsiTheme="minorEastAsia" w:cstheme="minorEastAsia"/>
                <w:b/>
                <w:bCs/>
                <w:sz w:val="32"/>
                <w:szCs w:val="32"/>
                <w:lang w:eastAsia="zh-HK"/>
              </w:rPr>
              <w:lastRenderedPageBreak/>
              <w:t>單元</w:t>
            </w:r>
            <w:r w:rsidR="00217EC2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  <w:lang w:eastAsia="zh-HK"/>
              </w:rPr>
              <w:t>九</w:t>
            </w:r>
            <w:r w:rsidRPr="00837DCA">
              <w:rPr>
                <w:rFonts w:asciiTheme="minorEastAsia" w:hAnsiTheme="minorEastAsia" w:cstheme="minorEastAsia"/>
                <w:b/>
                <w:bCs/>
                <w:sz w:val="32"/>
                <w:szCs w:val="32"/>
                <w:lang w:eastAsia="zh-HK"/>
              </w:rPr>
              <w:t xml:space="preserve"> </w:t>
            </w:r>
            <w:r w:rsidR="00E8561B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  <w:lang w:eastAsia="zh-HK"/>
              </w:rPr>
              <w:t>酸</w:t>
            </w:r>
            <w:r w:rsidR="00217EC2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  <w:lang w:eastAsia="zh-HK"/>
              </w:rPr>
              <w:t>和</w:t>
            </w:r>
            <w:proofErr w:type="gramStart"/>
            <w:r w:rsidR="00217EC2"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  <w:lang w:eastAsia="zh-HK"/>
              </w:rPr>
              <w:t>鹼</w:t>
            </w:r>
            <w:proofErr w:type="gramEnd"/>
          </w:p>
          <w:p w14:paraId="3CF61637" w14:textId="2F27C987" w:rsidR="009914AF" w:rsidRPr="00837DCA" w:rsidRDefault="5D8F0206" w:rsidP="5D8F0206">
            <w:pPr>
              <w:tabs>
                <w:tab w:val="left" w:pos="2713"/>
                <w:tab w:val="center" w:pos="4564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HK"/>
              </w:rPr>
            </w:pPr>
            <w:r w:rsidRPr="00837DCA">
              <w:rPr>
                <w:rFonts w:asciiTheme="minorEastAsia" w:hAnsiTheme="minorEastAsia" w:cstheme="minorEastAsia"/>
                <w:sz w:val="28"/>
                <w:szCs w:val="28"/>
                <w:lang w:eastAsia="zh-HK"/>
              </w:rPr>
              <w:t>課題</w:t>
            </w:r>
            <w:r w:rsidR="008F0DA8">
              <w:rPr>
                <w:rFonts w:asciiTheme="minorEastAsia" w:hAnsiTheme="minorEastAsia" w:cstheme="minorEastAsia" w:hint="eastAsia"/>
                <w:sz w:val="28"/>
                <w:szCs w:val="28"/>
                <w:lang w:eastAsia="zh-HK"/>
              </w:rPr>
              <w:t>：</w:t>
            </w:r>
            <w:r w:rsidR="00217EC2">
              <w:rPr>
                <w:rFonts w:asciiTheme="minorEastAsia" w:hAnsiTheme="minorEastAsia" w:cstheme="minorEastAsia" w:hint="eastAsia"/>
                <w:sz w:val="28"/>
                <w:szCs w:val="28"/>
                <w:lang w:eastAsia="zh-HK"/>
              </w:rPr>
              <w:t>酸的腐蝕性</w:t>
            </w:r>
          </w:p>
          <w:p w14:paraId="43AB31D5" w14:textId="60332B75" w:rsidR="009914AF" w:rsidRPr="00837DCA" w:rsidRDefault="5D8F0206" w:rsidP="5D8F0206">
            <w:pPr>
              <w:jc w:val="righ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837DCA">
              <w:rPr>
                <w:rFonts w:asciiTheme="minorEastAsia" w:hAnsiTheme="minorEastAsia" w:cstheme="minorEastAsia"/>
                <w:sz w:val="20"/>
                <w:szCs w:val="20"/>
                <w:lang w:eastAsia="zh-HK"/>
              </w:rPr>
              <w:t>預計課堂時間：</w:t>
            </w:r>
            <w:r w:rsidR="00661A8B" w:rsidRPr="00837DCA">
              <w:rPr>
                <w:rFonts w:asciiTheme="minorEastAsia" w:hAnsiTheme="minorEastAsia" w:cstheme="minorEastAsia"/>
                <w:sz w:val="20"/>
                <w:szCs w:val="20"/>
                <w:lang w:eastAsia="zh-HK"/>
              </w:rPr>
              <w:t>8</w:t>
            </w:r>
            <w:r w:rsidRPr="00837DCA">
              <w:rPr>
                <w:rFonts w:asciiTheme="minorEastAsia" w:hAnsiTheme="minorEastAsia" w:cstheme="minorEastAsia"/>
                <w:sz w:val="20"/>
                <w:szCs w:val="20"/>
                <w:lang w:eastAsia="zh-HK"/>
              </w:rPr>
              <w:t>0分鐘</w:t>
            </w:r>
          </w:p>
        </w:tc>
      </w:tr>
    </w:tbl>
    <w:p w14:paraId="30BD2B7C" w14:textId="39E9DA80" w:rsidR="00E60FA1" w:rsidRPr="0041598B" w:rsidRDefault="00FE25DD" w:rsidP="00E60FA1">
      <w:pPr>
        <w:jc w:val="center"/>
        <w:rPr>
          <w:rFonts w:asciiTheme="minorEastAsia" w:hAnsiTheme="minorEastAsia" w:cstheme="minorEastAsia"/>
          <w:b/>
          <w:bCs/>
          <w:sz w:val="28"/>
          <w:szCs w:val="28"/>
          <w:lang w:eastAsia="zh-HK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玻璃</w:t>
      </w:r>
      <w:r w:rsidR="0057302F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蝕刻</w:t>
      </w:r>
      <w:r w:rsidR="00217EC2" w:rsidRPr="00217EC2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和</w:t>
      </w:r>
      <w:proofErr w:type="gramStart"/>
      <w:r w:rsidR="00217EC2" w:rsidRPr="00217EC2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對</w:t>
      </w:r>
      <w:proofErr w:type="gramEnd"/>
      <w:r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金屬</w:t>
      </w:r>
      <w:r w:rsidR="00217EC2" w:rsidRPr="00217EC2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的腐蝕性</w:t>
      </w:r>
    </w:p>
    <w:tbl>
      <w:tblPr>
        <w:tblStyle w:val="TableGrid"/>
        <w:tblW w:w="9412" w:type="dxa"/>
        <w:tblInd w:w="85" w:type="dxa"/>
        <w:tblLook w:val="04A0" w:firstRow="1" w:lastRow="0" w:firstColumn="1" w:lastColumn="0" w:noHBand="0" w:noVBand="1"/>
      </w:tblPr>
      <w:tblGrid>
        <w:gridCol w:w="9412"/>
      </w:tblGrid>
      <w:tr w:rsidR="00837DCA" w:rsidRPr="00837DCA" w14:paraId="76011BED" w14:textId="77777777" w:rsidTr="00BE3BDB">
        <w:trPr>
          <w:trHeight w:val="2402"/>
        </w:trPr>
        <w:tc>
          <w:tcPr>
            <w:tcW w:w="9412" w:type="dxa"/>
            <w:vAlign w:val="center"/>
          </w:tcPr>
          <w:p w14:paraId="7293CDFE" w14:textId="77777777" w:rsidR="00E1777C" w:rsidRDefault="00E1777C" w:rsidP="00E1777C">
            <w:pPr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［</w:t>
            </w:r>
            <w:r w:rsidRPr="00837DCA">
              <w:rPr>
                <w:rFonts w:ascii="Times New Roman" w:hAnsi="Times New Roman" w:cs="Times New Roman" w:hint="eastAsia"/>
                <w:b/>
                <w:lang w:eastAsia="zh-HK"/>
              </w:rPr>
              <w:t>學習目標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］</w:t>
            </w:r>
          </w:p>
          <w:p w14:paraId="2B527DF0" w14:textId="2998C8D4" w:rsidR="00E1777C" w:rsidRPr="007303EA" w:rsidRDefault="00E20086" w:rsidP="00BE3BDB">
            <w:pPr>
              <w:ind w:firstLine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活動完結後，</w:t>
            </w:r>
            <w:r>
              <w:rPr>
                <w:rFonts w:hint="eastAsia"/>
                <w:lang w:eastAsia="zh-HK"/>
              </w:rPr>
              <w:t>學生</w:t>
            </w:r>
            <w:r w:rsidR="00E1777C" w:rsidRPr="007303EA">
              <w:rPr>
                <w:rFonts w:ascii="Times New Roman" w:hAnsi="Times New Roman" w:cs="Times New Roman" w:hint="eastAsia"/>
                <w:lang w:eastAsia="zh-HK"/>
              </w:rPr>
              <w:t>應能</w:t>
            </w:r>
          </w:p>
          <w:p w14:paraId="2046A6D4" w14:textId="242B0D0B" w:rsidR="0041598B" w:rsidRDefault="00413DFA" w:rsidP="00BE3BDB">
            <w:pPr>
              <w:pStyle w:val="ListParagraph"/>
              <w:numPr>
                <w:ilvl w:val="0"/>
                <w:numId w:val="19"/>
              </w:numPr>
              <w:ind w:leftChars="0" w:left="61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明白酸會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侵蝕玻璃和金屬</w:t>
            </w:r>
            <w:r w:rsidR="0026673C">
              <w:rPr>
                <w:rFonts w:ascii="Times New Roman" w:hAnsi="Times New Roman" w:cs="Times New Roman" w:hint="eastAsia"/>
                <w:lang w:eastAsia="zh-HK"/>
              </w:rPr>
              <w:t>；</w:t>
            </w:r>
          </w:p>
          <w:p w14:paraId="517AE12A" w14:textId="552BD13D" w:rsidR="0041598B" w:rsidRPr="00A17B82" w:rsidRDefault="00E20086" w:rsidP="00BE3BDB">
            <w:pPr>
              <w:pStyle w:val="ListParagraph"/>
              <w:numPr>
                <w:ilvl w:val="0"/>
                <w:numId w:val="19"/>
              </w:numPr>
              <w:ind w:leftChars="0" w:lef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進行有關玻璃蝕刻的實驗活動，並</w:t>
            </w:r>
            <w:r w:rsidR="00413DFA">
              <w:rPr>
                <w:rFonts w:ascii="Times New Roman" w:hAnsi="Times New Roman" w:cs="Times New Roman" w:hint="eastAsia"/>
                <w:lang w:eastAsia="zh-HK"/>
              </w:rPr>
              <w:t>創作</w:t>
            </w:r>
            <w:r w:rsidR="004E3668">
              <w:rPr>
                <w:rFonts w:ascii="Times New Roman" w:hAnsi="Times New Roman" w:cs="Times New Roman" w:hint="eastAsia"/>
                <w:lang w:eastAsia="zh-HK"/>
              </w:rPr>
              <w:t>自己的藝術作品</w:t>
            </w:r>
            <w:r w:rsidR="0026673C">
              <w:rPr>
                <w:rFonts w:ascii="Times New Roman" w:hAnsi="Times New Roman" w:cs="Times New Roman" w:hint="eastAsia"/>
                <w:lang w:eastAsia="zh-HK"/>
              </w:rPr>
              <w:t>；</w:t>
            </w:r>
          </w:p>
          <w:p w14:paraId="0FB813C5" w14:textId="6A6E07EC" w:rsidR="00524DC1" w:rsidRDefault="004E3668" w:rsidP="00BE3BDB">
            <w:pPr>
              <w:pStyle w:val="ListParagraph"/>
              <w:numPr>
                <w:ilvl w:val="0"/>
                <w:numId w:val="19"/>
              </w:numPr>
              <w:ind w:leftChars="0" w:lef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進行實驗以</w:t>
            </w:r>
            <w:proofErr w:type="gramStart"/>
            <w:r>
              <w:rPr>
                <w:rFonts w:ascii="Times New Roman" w:hAnsi="Times New Roman" w:cs="Times New Roman" w:hint="eastAsia"/>
                <w:lang w:eastAsia="zh-HK"/>
              </w:rPr>
              <w:t>比較稀氫氯酸</w:t>
            </w:r>
            <w:proofErr w:type="gramEnd"/>
            <w:r>
              <w:rPr>
                <w:rFonts w:ascii="Times New Roman" w:hAnsi="Times New Roman" w:cs="Times New Roman" w:hint="eastAsia"/>
                <w:lang w:eastAsia="zh-HK"/>
              </w:rPr>
              <w:t>對不同金屬的侵</w:t>
            </w:r>
            <w:r w:rsidR="0057302F">
              <w:rPr>
                <w:rFonts w:ascii="Times New Roman" w:hAnsi="Times New Roman" w:cs="Times New Roman" w:hint="eastAsia"/>
                <w:lang w:eastAsia="zh-HK"/>
              </w:rPr>
              <w:t>蝕程度</w:t>
            </w:r>
            <w:r w:rsidR="0026673C">
              <w:rPr>
                <w:rFonts w:ascii="Times New Roman" w:hAnsi="Times New Roman" w:cs="Times New Roman" w:hint="eastAsia"/>
                <w:lang w:eastAsia="zh-HK"/>
              </w:rPr>
              <w:t>；以及</w:t>
            </w:r>
          </w:p>
          <w:p w14:paraId="54EF28E7" w14:textId="5B703BB0" w:rsidR="00BE3BDB" w:rsidRPr="00BE3BDB" w:rsidRDefault="00F85C0E" w:rsidP="00E20086">
            <w:pPr>
              <w:pStyle w:val="ListParagraph"/>
              <w:numPr>
                <w:ilvl w:val="0"/>
                <w:numId w:val="19"/>
              </w:numPr>
              <w:ind w:leftChars="0" w:lef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知</w:t>
            </w:r>
            <w:r>
              <w:rPr>
                <w:rFonts w:ascii="Times New Roman" w:hAnsi="Times New Roman" w:cs="Times New Roman" w:hint="eastAsia"/>
              </w:rPr>
              <w:t>道</w:t>
            </w:r>
            <w:r w:rsidR="00BE3BDB">
              <w:rPr>
                <w:rFonts w:ascii="Times New Roman" w:hAnsi="Times New Roman" w:cs="Times New Roman" w:hint="eastAsia"/>
                <w:lang w:eastAsia="zh-HK"/>
              </w:rPr>
              <w:t>在日常生活中使用酸時所需採取的安全</w:t>
            </w:r>
            <w:proofErr w:type="gramStart"/>
            <w:r w:rsidR="00E20086">
              <w:rPr>
                <w:rFonts w:ascii="Times New Roman" w:hAnsi="Times New Roman" w:cs="Times New Roman" w:hint="eastAsia"/>
                <w:lang w:eastAsia="zh-HK"/>
              </w:rPr>
              <w:t>措</w:t>
            </w:r>
            <w:proofErr w:type="gramEnd"/>
            <w:r w:rsidR="00BE3BDB">
              <w:rPr>
                <w:rFonts w:ascii="Times New Roman" w:hAnsi="Times New Roman" w:cs="Times New Roman" w:hint="eastAsia"/>
                <w:lang w:eastAsia="zh-HK"/>
              </w:rPr>
              <w:t>拖。</w:t>
            </w:r>
          </w:p>
        </w:tc>
      </w:tr>
    </w:tbl>
    <w:p w14:paraId="7F81A63C" w14:textId="77777777" w:rsidR="0057302F" w:rsidRPr="0057302F" w:rsidRDefault="0057302F" w:rsidP="007D24DF">
      <w:pPr>
        <w:spacing w:before="240" w:after="240"/>
        <w:rPr>
          <w:rFonts w:asciiTheme="minorEastAsia" w:hAnsiTheme="minorEastAsia" w:cstheme="minorEastAsia"/>
          <w:b/>
          <w:sz w:val="28"/>
          <w:szCs w:val="28"/>
          <w:lang w:eastAsia="zh-HK"/>
        </w:rPr>
      </w:pPr>
      <w:r w:rsidRPr="0057302F">
        <w:rPr>
          <w:rFonts w:asciiTheme="minorEastAsia" w:hAnsiTheme="minorEastAsia" w:cstheme="minorEastAsia"/>
          <w:b/>
          <w:sz w:val="28"/>
          <w:szCs w:val="28"/>
          <w:lang w:eastAsia="zh-HK"/>
        </w:rPr>
        <w:t>I.</w:t>
      </w:r>
      <w:r>
        <w:rPr>
          <w:rFonts w:asciiTheme="minorEastAsia" w:hAnsiTheme="minorEastAsia" w:cstheme="minorEastAsia"/>
          <w:b/>
          <w:sz w:val="28"/>
          <w:szCs w:val="28"/>
          <w:lang w:eastAsia="zh-HK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玻璃蝕刻</w:t>
      </w:r>
      <w:r w:rsidRPr="0057302F">
        <w:rPr>
          <w:rFonts w:asciiTheme="minorEastAsia" w:hAnsiTheme="minorEastAsia" w:cstheme="minorEastAsia"/>
          <w:b/>
          <w:sz w:val="28"/>
          <w:szCs w:val="28"/>
          <w:lang w:eastAsia="zh-HK"/>
        </w:rPr>
        <w:t xml:space="preserve">  </w:t>
      </w:r>
    </w:p>
    <w:p w14:paraId="0FEB1B37" w14:textId="18057B13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 xml:space="preserve">A. </w:t>
      </w: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物料</w:t>
      </w:r>
      <w:r w:rsidR="00E20086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（每組）</w:t>
      </w:r>
    </w:p>
    <w:p w14:paraId="497FD9DC" w14:textId="254F4FB0" w:rsidR="00342222" w:rsidRPr="00693604" w:rsidRDefault="00565A13" w:rsidP="00342222">
      <w:pPr>
        <w:spacing w:before="120"/>
        <w:ind w:left="993" w:hanging="547"/>
        <w:rPr>
          <w:rFonts w:ascii="Times New Roman" w:hAnsi="Times New Roman" w:cs="Times New Roman"/>
          <w:szCs w:val="24"/>
        </w:rPr>
      </w:pPr>
      <w:r w:rsidRPr="00565A1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9BEA5D" wp14:editId="493C64AE">
                <wp:simplePos x="0" y="0"/>
                <wp:positionH relativeFrom="column">
                  <wp:posOffset>4054475</wp:posOffset>
                </wp:positionH>
                <wp:positionV relativeFrom="paragraph">
                  <wp:posOffset>92710</wp:posOffset>
                </wp:positionV>
                <wp:extent cx="2506980" cy="1404620"/>
                <wp:effectExtent l="0" t="0" r="2667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E74E" w14:textId="215986DF" w:rsidR="00565A13" w:rsidRPr="00565A13" w:rsidRDefault="00565A13">
                            <w:pPr>
                              <w:rPr>
                                <w:color w:val="FF0000"/>
                              </w:rPr>
                            </w:pPr>
                            <w:r w:rsidRPr="00565A13">
                              <w:rPr>
                                <w:rFonts w:hint="eastAsia"/>
                                <w:color w:val="FF0000"/>
                              </w:rPr>
                              <w:t>玻璃蝕刻液主要成</w:t>
                            </w:r>
                            <w:proofErr w:type="gramStart"/>
                            <w:r w:rsidRPr="00565A13">
                              <w:rPr>
                                <w:rFonts w:hint="eastAsia"/>
                                <w:color w:val="FF0000"/>
                              </w:rPr>
                              <w:t>分為</w:t>
                            </w:r>
                            <w:r w:rsidR="00132F45">
                              <w:rPr>
                                <w:rFonts w:hint="eastAsia"/>
                                <w:color w:val="FF0000"/>
                              </w:rPr>
                              <w:t>稀</w:t>
                            </w:r>
                            <w:r w:rsidRPr="00565A13">
                              <w:rPr>
                                <w:rFonts w:hint="eastAsia"/>
                                <w:color w:val="FF0000"/>
                              </w:rPr>
                              <w:t>氫氟酸</w:t>
                            </w:r>
                            <w:proofErr w:type="gramEnd"/>
                            <w:r w:rsidRPr="00565A13">
                              <w:rPr>
                                <w:rFonts w:hint="eastAsia"/>
                                <w:color w:val="FF0000"/>
                              </w:rPr>
                              <w:t>，可於美術用品店購買。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BE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5pt;margin-top:7.3pt;width:19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">
                <v:textbox style="mso-fit-shape-to-text:t">
                  <w:txbxContent>
                    <w:p w14:paraId="2B22E74E" w14:textId="215986DF" w:rsidR="00565A13" w:rsidRPr="00565A13" w:rsidRDefault="00565A13">
                      <w:pPr>
                        <w:rPr>
                          <w:color w:val="FF0000"/>
                        </w:rPr>
                      </w:pPr>
                      <w:r w:rsidRPr="00565A13">
                        <w:rPr>
                          <w:rFonts w:hint="eastAsia"/>
                          <w:color w:val="FF0000"/>
                        </w:rPr>
                        <w:t>玻璃蝕刻液主要成</w:t>
                      </w:r>
                      <w:proofErr w:type="gramStart"/>
                      <w:r w:rsidRPr="00565A13">
                        <w:rPr>
                          <w:rFonts w:hint="eastAsia"/>
                          <w:color w:val="FF0000"/>
                        </w:rPr>
                        <w:t>分為</w:t>
                      </w:r>
                      <w:r w:rsidR="00132F45">
                        <w:rPr>
                          <w:rFonts w:hint="eastAsia"/>
                          <w:color w:val="FF0000"/>
                        </w:rPr>
                        <w:t>稀</w:t>
                      </w:r>
                      <w:r w:rsidRPr="00565A13">
                        <w:rPr>
                          <w:rFonts w:hint="eastAsia"/>
                          <w:color w:val="FF0000"/>
                        </w:rPr>
                        <w:t>氫氟酸</w:t>
                      </w:r>
                      <w:proofErr w:type="gramEnd"/>
                      <w:r w:rsidRPr="00565A13">
                        <w:rPr>
                          <w:rFonts w:hint="eastAsia"/>
                          <w:color w:val="FF0000"/>
                        </w:rPr>
                        <w:t>，可於美術用品店購買。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42222" w:rsidRPr="00693604">
        <w:rPr>
          <w:rFonts w:ascii="Times New Roman" w:hAnsi="Times New Roman" w:cs="Times New Roman"/>
          <w:szCs w:val="24"/>
        </w:rPr>
        <w:t xml:space="preserve">●  </w:t>
      </w:r>
      <w:r w:rsidR="00342222">
        <w:rPr>
          <w:rFonts w:ascii="Times New Roman" w:hAnsi="Times New Roman" w:cs="Times New Roman"/>
          <w:szCs w:val="24"/>
        </w:rPr>
        <w:t>pH</w:t>
      </w:r>
      <w:proofErr w:type="gramEnd"/>
      <w:r w:rsidR="00342222">
        <w:rPr>
          <w:rFonts w:ascii="Times New Roman" w:hAnsi="Times New Roman" w:cs="Times New Roman" w:hint="eastAsia"/>
          <w:szCs w:val="24"/>
          <w:lang w:eastAsia="zh-HK"/>
        </w:rPr>
        <w:t>試紙及</w:t>
      </w:r>
      <w:r w:rsidR="00493166">
        <w:rPr>
          <w:rFonts w:ascii="Times New Roman" w:hAnsi="Times New Roman" w:cs="Times New Roman" w:hint="eastAsia"/>
          <w:szCs w:val="24"/>
          <w:lang w:eastAsia="zh-HK"/>
        </w:rPr>
        <w:t>其</w:t>
      </w:r>
      <w:r w:rsidR="00342222">
        <w:rPr>
          <w:rFonts w:ascii="Times New Roman" w:hAnsi="Times New Roman" w:cs="Times New Roman" w:hint="eastAsia"/>
          <w:szCs w:val="24"/>
          <w:lang w:eastAsia="zh-HK"/>
        </w:rPr>
        <w:t>顏色圖表</w:t>
      </w:r>
      <w:r w:rsidR="00342222" w:rsidRPr="00693604">
        <w:rPr>
          <w:rFonts w:ascii="Times New Roman" w:hAnsi="Times New Roman" w:cs="Times New Roman"/>
          <w:szCs w:val="24"/>
        </w:rPr>
        <w:tab/>
      </w:r>
      <w:r w:rsidR="00342222" w:rsidRPr="00693604">
        <w:rPr>
          <w:rFonts w:ascii="Times New Roman" w:hAnsi="Times New Roman" w:cs="Times New Roman"/>
          <w:szCs w:val="24"/>
        </w:rPr>
        <w:tab/>
      </w:r>
      <w:r w:rsidR="0094713B">
        <w:rPr>
          <w:rFonts w:ascii="Times New Roman" w:hAnsi="Times New Roman" w:cs="Times New Roman"/>
          <w:szCs w:val="24"/>
        </w:rPr>
        <w:tab/>
      </w:r>
      <w:r w:rsidR="00342222" w:rsidRPr="00693604">
        <w:rPr>
          <w:rFonts w:ascii="Times New Roman" w:hAnsi="Times New Roman" w:cs="Times New Roman"/>
          <w:szCs w:val="24"/>
        </w:rPr>
        <w:t xml:space="preserve">●  </w:t>
      </w:r>
      <w:r w:rsidRPr="00565A13">
        <w:rPr>
          <w:rFonts w:ascii="Times New Roman" w:hAnsi="Times New Roman" w:cs="Times New Roman" w:hint="eastAsia"/>
          <w:szCs w:val="24"/>
        </w:rPr>
        <w:t>玻璃</w:t>
      </w:r>
      <w:r w:rsidR="00342222">
        <w:rPr>
          <w:rFonts w:ascii="Times New Roman" w:hAnsi="Times New Roman" w:cs="Times New Roman" w:hint="eastAsia"/>
          <w:szCs w:val="24"/>
          <w:lang w:eastAsia="zh-HK"/>
        </w:rPr>
        <w:t>蝕刻液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</w:p>
    <w:p w14:paraId="48D5A556" w14:textId="041EF551" w:rsidR="00342222" w:rsidRDefault="00342222" w:rsidP="00342222">
      <w:pPr>
        <w:spacing w:before="120"/>
        <w:ind w:left="993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>
        <w:rPr>
          <w:rFonts w:ascii="Times New Roman" w:hAnsi="Times New Roman" w:cs="Times New Roman" w:hint="eastAsia"/>
          <w:szCs w:val="24"/>
          <w:lang w:eastAsia="zh-HK"/>
        </w:rPr>
        <w:t>玻璃片</w:t>
      </w:r>
      <w:r w:rsidR="003B5D78">
        <w:rPr>
          <w:rFonts w:ascii="Times New Roman" w:hAnsi="Times New Roman" w:cs="Times New Roman" w:hint="eastAsia"/>
          <w:szCs w:val="24"/>
          <w:lang w:eastAsia="zh-HK"/>
        </w:rPr>
        <w:t>一塊</w:t>
      </w:r>
      <w:proofErr w:type="gramEnd"/>
      <w:r w:rsidR="00493166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493166">
        <w:rPr>
          <w:rFonts w:ascii="Times New Roman" w:hAnsi="Times New Roman" w:cs="Times New Roman" w:hint="eastAsia"/>
          <w:szCs w:val="24"/>
        </w:rPr>
        <w:t>(</w:t>
      </w:r>
      <w:r w:rsidR="00493166">
        <w:rPr>
          <w:rFonts w:ascii="Times New Roman" w:hAnsi="Times New Roman" w:cs="Times New Roman" w:hint="eastAsia"/>
          <w:szCs w:val="24"/>
          <w:lang w:eastAsia="zh-HK"/>
        </w:rPr>
        <w:t>如：</w:t>
      </w:r>
      <w:r w:rsidR="00493166" w:rsidRPr="00493166">
        <w:rPr>
          <w:rFonts w:ascii="Times New Roman" w:hAnsi="Times New Roman" w:cs="Times New Roman" w:hint="eastAsia"/>
          <w:szCs w:val="24"/>
          <w:lang w:eastAsia="zh-HK"/>
        </w:rPr>
        <w:t>載玻片</w:t>
      </w:r>
      <w:r w:rsidR="00493166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="0094713B"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</w:t>
      </w:r>
      <w:r>
        <w:rPr>
          <w:rFonts w:ascii="Times New Roman" w:hAnsi="Times New Roman" w:cs="Times New Roman"/>
          <w:szCs w:val="24"/>
        </w:rPr>
        <w:t xml:space="preserve"> </w:t>
      </w:r>
      <w:r w:rsidR="00163653">
        <w:rPr>
          <w:rFonts w:ascii="Times New Roman" w:hAnsi="Times New Roman" w:cs="Times New Roman" w:hint="eastAsia"/>
          <w:szCs w:val="24"/>
          <w:lang w:eastAsia="zh-HK"/>
        </w:rPr>
        <w:t>塑膠黏貼</w:t>
      </w:r>
      <w:r w:rsidRPr="00693604">
        <w:rPr>
          <w:rFonts w:ascii="Times New Roman" w:hAnsi="Times New Roman" w:cs="Times New Roman"/>
          <w:szCs w:val="24"/>
        </w:rPr>
        <w:tab/>
      </w:r>
    </w:p>
    <w:p w14:paraId="4734BAF8" w14:textId="67AD1FBA" w:rsidR="00342222" w:rsidRPr="00693604" w:rsidRDefault="00342222" w:rsidP="00342222">
      <w:pPr>
        <w:spacing w:before="120"/>
        <w:ind w:left="993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水彩畫筆一枝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4713B"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 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美工刀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</w:p>
    <w:p w14:paraId="4CF5970E" w14:textId="77777777" w:rsidR="00342222" w:rsidRDefault="00342222" w:rsidP="00342222">
      <w:pPr>
        <w:widowControl/>
        <w:rPr>
          <w:rFonts w:ascii="Times New Roman" w:hAnsi="Times New Roman" w:cs="Times New Roman"/>
          <w:b/>
          <w:kern w:val="0"/>
          <w:szCs w:val="24"/>
        </w:rPr>
      </w:pPr>
    </w:p>
    <w:p w14:paraId="04B0E18F" w14:textId="57205F9E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 xml:space="preserve">B. </w:t>
      </w: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E20086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安全措</w:t>
      </w:r>
      <w:r w:rsidR="00163653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施</w:t>
      </w:r>
    </w:p>
    <w:p w14:paraId="10C9ECE4" w14:textId="1E93A1B3" w:rsidR="00342222" w:rsidRDefault="00E20086" w:rsidP="00342222">
      <w:pPr>
        <w:pStyle w:val="ListParagraph"/>
        <w:spacing w:before="120" w:line="360" w:lineRule="auto"/>
        <w:ind w:left="1027" w:hanging="547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參考下列危險警告標籤</w:t>
      </w:r>
      <w:r w:rsidR="00D32E25">
        <w:rPr>
          <w:rFonts w:ascii="Times New Roman" w:hAnsi="Times New Roman" w:cs="Times New Roman" w:hint="eastAsia"/>
          <w:szCs w:val="24"/>
          <w:lang w:eastAsia="zh-HK"/>
        </w:rPr>
        <w:t>，</w:t>
      </w:r>
      <w:r w:rsidR="00D32E25" w:rsidRPr="008006D1">
        <w:rPr>
          <w:rFonts w:hint="eastAsia"/>
        </w:rPr>
        <w:t>寫</w:t>
      </w:r>
      <w:r w:rsidR="00634BD1" w:rsidRPr="008006D1">
        <w:rPr>
          <w:rFonts w:hint="eastAsia"/>
        </w:rPr>
        <w:t>出進行蝕刻時需注意的</w:t>
      </w:r>
      <w:r w:rsidR="008006D1">
        <w:rPr>
          <w:rFonts w:hint="eastAsia"/>
          <w:lang w:eastAsia="zh-HK"/>
        </w:rPr>
        <w:t>兩項</w:t>
      </w:r>
      <w:r>
        <w:rPr>
          <w:rFonts w:hint="eastAsia"/>
        </w:rPr>
        <w:t>安全</w:t>
      </w:r>
      <w:r>
        <w:rPr>
          <w:rFonts w:hint="eastAsia"/>
          <w:lang w:eastAsia="zh-HK"/>
        </w:rPr>
        <w:t>措</w:t>
      </w:r>
      <w:r w:rsidR="00634BD1" w:rsidRPr="008006D1">
        <w:rPr>
          <w:rFonts w:hint="eastAsia"/>
        </w:rPr>
        <w:t>施</w:t>
      </w:r>
      <w:r w:rsidR="00634BD1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2D919450" w14:textId="77777777" w:rsidR="00342222" w:rsidRDefault="00342222" w:rsidP="00342222">
      <w:pPr>
        <w:pStyle w:val="ListParagraph"/>
        <w:ind w:left="1020" w:hanging="54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88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87"/>
        <w:gridCol w:w="3060"/>
        <w:gridCol w:w="5040"/>
      </w:tblGrid>
      <w:tr w:rsidR="00342222" w14:paraId="17C55CDC" w14:textId="77777777" w:rsidTr="008F42BB">
        <w:trPr>
          <w:trHeight w:val="2041"/>
        </w:trPr>
        <w:tc>
          <w:tcPr>
            <w:tcW w:w="787" w:type="dxa"/>
            <w:vAlign w:val="center"/>
          </w:tcPr>
          <w:p w14:paraId="44F37E5B" w14:textId="77777777" w:rsidR="00342222" w:rsidRDefault="00342222" w:rsidP="008F42BB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C4332DD" w14:textId="77777777" w:rsidR="00342222" w:rsidRDefault="00342222" w:rsidP="008F42BB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BFEC1E" wp14:editId="7FD1EB26">
                  <wp:extent cx="1200647" cy="1200647"/>
                  <wp:effectExtent l="0" t="0" r="0" b="0"/>
                  <wp:docPr id="2" name="Picture 2" descr="Image result for wear safety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ar safety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00" cy="121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49031EE7" w14:textId="3A997677" w:rsidR="00342222" w:rsidRPr="00DD0D69" w:rsidRDefault="00EB1A51" w:rsidP="008F42BB">
            <w:pPr>
              <w:pStyle w:val="ListParagrap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B1A51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配戴安全眼罩</w:t>
            </w:r>
          </w:p>
        </w:tc>
      </w:tr>
      <w:tr w:rsidR="00342222" w14:paraId="6AE4CFA6" w14:textId="77777777" w:rsidTr="008F42BB">
        <w:trPr>
          <w:trHeight w:val="2041"/>
        </w:trPr>
        <w:tc>
          <w:tcPr>
            <w:tcW w:w="787" w:type="dxa"/>
            <w:vAlign w:val="center"/>
          </w:tcPr>
          <w:p w14:paraId="09882EB4" w14:textId="77777777" w:rsidR="00342222" w:rsidRDefault="00342222" w:rsidP="008F42BB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48746D82" w14:textId="77777777" w:rsidR="00342222" w:rsidRDefault="00342222" w:rsidP="008F42BB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37101C" wp14:editId="6271CD06">
                  <wp:extent cx="1256030" cy="1256030"/>
                  <wp:effectExtent l="0" t="0" r="1270" b="1270"/>
                  <wp:docPr id="7" name="Picture 7" descr="International Symbols Labels - Wear Hand Prot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ternational Symbols Labels - Wear Hand Prot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16" cy="127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3599DDF5" w14:textId="10110B31" w:rsidR="00342222" w:rsidRPr="00DD0D69" w:rsidRDefault="00EB1A51" w:rsidP="008F42BB">
            <w:pPr>
              <w:pStyle w:val="ListParagrap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B1A51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戴上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防</w:t>
            </w:r>
            <w:r w:rsidR="008A641D" w:rsidRPr="008A641D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護手套</w:t>
            </w:r>
          </w:p>
        </w:tc>
      </w:tr>
    </w:tbl>
    <w:p w14:paraId="66FF16BA" w14:textId="77777777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</w:p>
    <w:p w14:paraId="36EA79A4" w14:textId="019F0372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lastRenderedPageBreak/>
        <w:t xml:space="preserve">C. </w:t>
      </w: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063408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步驟</w:t>
      </w:r>
    </w:p>
    <w:p w14:paraId="1D7FB1C9" w14:textId="2C629683" w:rsidR="008A641D" w:rsidRDefault="008A641D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配戴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安全眼罩</w:t>
      </w:r>
      <w:r>
        <w:rPr>
          <w:rFonts w:ascii="Times New Roman" w:hAnsi="Times New Roman" w:cs="Times New Roman" w:hint="eastAsia"/>
          <w:szCs w:val="24"/>
          <w:lang w:eastAsia="zh-HK"/>
        </w:rPr>
        <w:t>及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戴上防</w:t>
      </w:r>
      <w:r>
        <w:rPr>
          <w:rFonts w:ascii="Times New Roman" w:hAnsi="Times New Roman" w:cs="Times New Roman" w:hint="eastAsia"/>
          <w:szCs w:val="24"/>
          <w:lang w:eastAsia="zh-HK"/>
        </w:rPr>
        <w:t>護手套。</w:t>
      </w:r>
    </w:p>
    <w:p w14:paraId="5C49571A" w14:textId="0EC3DA37" w:rsidR="00342222" w:rsidRDefault="00DA1D35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用</w:t>
      </w:r>
      <w:r w:rsidR="00342222">
        <w:rPr>
          <w:rFonts w:ascii="Times New Roman" w:hAnsi="Times New Roman" w:cs="Times New Roman"/>
          <w:szCs w:val="24"/>
        </w:rPr>
        <w:t>pH</w:t>
      </w:r>
      <w:r>
        <w:rPr>
          <w:rFonts w:ascii="Times New Roman" w:hAnsi="Times New Roman" w:cs="Times New Roman" w:hint="eastAsia"/>
          <w:szCs w:val="24"/>
          <w:lang w:eastAsia="zh-HK"/>
        </w:rPr>
        <w:t>試紙測定蝕刻溶液的酸鹼值</w:t>
      </w:r>
      <w:r w:rsidR="008006D1">
        <w:rPr>
          <w:rFonts w:ascii="Times New Roman" w:hAnsi="Times New Roman" w:cs="Times New Roman" w:hint="eastAsia"/>
          <w:szCs w:val="24"/>
          <w:lang w:eastAsia="zh-HK"/>
        </w:rPr>
        <w:t>，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並作</w:t>
      </w:r>
      <w:r w:rsidR="008006D1">
        <w:rPr>
          <w:rFonts w:ascii="Times New Roman" w:hAnsi="Times New Roman" w:cs="Times New Roman" w:hint="eastAsia"/>
          <w:szCs w:val="24"/>
          <w:lang w:eastAsia="zh-HK"/>
        </w:rPr>
        <w:t>記錄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049F6813" w14:textId="5247F624" w:rsidR="00342222" w:rsidRPr="00693604" w:rsidRDefault="004D4338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觀察</w:t>
      </w:r>
      <w:r w:rsidR="003B5D78">
        <w:rPr>
          <w:rFonts w:ascii="Times New Roman" w:hAnsi="Times New Roman" w:cs="Times New Roman" w:hint="eastAsia"/>
          <w:szCs w:val="24"/>
          <w:lang w:eastAsia="zh-HK"/>
        </w:rPr>
        <w:t>玻璃片的外觀，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並把相關描述記錄於</w:t>
      </w:r>
      <w:r w:rsidR="00663982">
        <w:rPr>
          <w:rFonts w:ascii="Times New Roman" w:hAnsi="Times New Roman" w:cs="Times New Roman" w:hint="eastAsia"/>
          <w:szCs w:val="24"/>
          <w:lang w:eastAsia="zh-HK"/>
        </w:rPr>
        <w:t>D2</w:t>
      </w:r>
      <w:r w:rsidR="00663982">
        <w:rPr>
          <w:rFonts w:ascii="Times New Roman" w:hAnsi="Times New Roman" w:cs="Times New Roman" w:hint="eastAsia"/>
          <w:szCs w:val="24"/>
          <w:lang w:eastAsia="zh-HK"/>
        </w:rPr>
        <w:t>部</w:t>
      </w:r>
      <w:r w:rsidR="00663982">
        <w:rPr>
          <w:rFonts w:ascii="Times New Roman" w:hAnsi="Times New Roman" w:cs="Times New Roman" w:hint="eastAsia"/>
          <w:szCs w:val="24"/>
        </w:rPr>
        <w:t>分</w:t>
      </w:r>
      <w:r w:rsidR="00663982">
        <w:rPr>
          <w:rFonts w:ascii="Times New Roman" w:hAnsi="Times New Roman" w:cs="Times New Roman" w:hint="eastAsia"/>
          <w:szCs w:val="24"/>
          <w:lang w:eastAsia="zh-HK"/>
        </w:rPr>
        <w:t>的</w:t>
      </w:r>
      <w:r w:rsidR="00E20086">
        <w:rPr>
          <w:rFonts w:ascii="Times New Roman" w:hAnsi="Times New Roman" w:cs="Times New Roman" w:hint="eastAsia"/>
          <w:szCs w:val="24"/>
          <w:lang w:eastAsia="zh-HK"/>
        </w:rPr>
        <w:t>表</w:t>
      </w:r>
      <w:r w:rsidR="00126507">
        <w:rPr>
          <w:rFonts w:ascii="Times New Roman" w:hAnsi="Times New Roman" w:cs="Times New Roman" w:hint="eastAsia"/>
          <w:szCs w:val="24"/>
          <w:lang w:eastAsia="zh-HK"/>
        </w:rPr>
        <w:t>格</w:t>
      </w:r>
      <w:r w:rsidR="00F85C0E">
        <w:rPr>
          <w:rFonts w:ascii="Times New Roman" w:hAnsi="Times New Roman" w:cs="Times New Roman" w:hint="eastAsia"/>
          <w:szCs w:val="24"/>
          <w:lang w:eastAsia="zh-HK"/>
        </w:rPr>
        <w:t>中</w:t>
      </w:r>
      <w:r w:rsidR="003B5D78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72685C65" w14:textId="2DBAA29D" w:rsidR="00342222" w:rsidRPr="00201DF2" w:rsidRDefault="003B5D78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在</w:t>
      </w:r>
      <w:r w:rsidR="00426D5C">
        <w:rPr>
          <w:rFonts w:ascii="Times New Roman" w:hAnsi="Times New Roman" w:cs="Times New Roman" w:hint="eastAsia"/>
          <w:szCs w:val="24"/>
          <w:lang w:eastAsia="zh-HK"/>
        </w:rPr>
        <w:t>塑膠黏貼</w:t>
      </w:r>
      <w:r w:rsidR="00426D5C">
        <w:rPr>
          <w:rFonts w:hint="eastAsia"/>
          <w:lang w:eastAsia="zh-HK"/>
        </w:rPr>
        <w:t>的紙面部分繪畫圖案，使用</w:t>
      </w:r>
      <w:r w:rsidR="00F85C0E">
        <w:rPr>
          <w:rFonts w:hint="eastAsia"/>
          <w:lang w:eastAsia="zh-HK"/>
        </w:rPr>
        <w:t>美工</w:t>
      </w:r>
      <w:r w:rsidR="003405E9">
        <w:rPr>
          <w:rFonts w:hint="eastAsia"/>
          <w:lang w:eastAsia="zh-HK"/>
        </w:rPr>
        <w:t>刀</w:t>
      </w:r>
      <w:r w:rsidR="00426D5C">
        <w:rPr>
          <w:rFonts w:ascii="Times New Roman" w:hAnsi="Times New Roman" w:cs="Times New Roman" w:hint="eastAsia"/>
          <w:szCs w:val="24"/>
          <w:lang w:eastAsia="zh-HK"/>
        </w:rPr>
        <w:t>把圖案</w:t>
      </w:r>
      <w:r w:rsidR="00A113AE">
        <w:rPr>
          <w:rFonts w:ascii="Times New Roman" w:hAnsi="Times New Roman" w:cs="Times New Roman" w:hint="eastAsia"/>
          <w:szCs w:val="24"/>
          <w:lang w:eastAsia="zh-HK"/>
        </w:rPr>
        <w:t>切割</w:t>
      </w:r>
      <w:r w:rsidR="003405E9">
        <w:rPr>
          <w:rFonts w:ascii="Times New Roman" w:hAnsi="Times New Roman" w:cs="Times New Roman" w:hint="eastAsia"/>
          <w:szCs w:val="24"/>
          <w:lang w:eastAsia="zh-HK"/>
        </w:rPr>
        <w:t>出來</w:t>
      </w:r>
      <w:r w:rsidR="00426D5C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5AC39545" w14:textId="37FF5F5C" w:rsidR="00426D5C" w:rsidRPr="00693604" w:rsidRDefault="00A113AE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把塑膠黏貼</w:t>
      </w:r>
      <w:r>
        <w:rPr>
          <w:rFonts w:hint="eastAsia"/>
          <w:lang w:eastAsia="zh-HK"/>
        </w:rPr>
        <w:t>的紙</w:t>
      </w:r>
      <w:proofErr w:type="gramStart"/>
      <w:r>
        <w:rPr>
          <w:rFonts w:hint="eastAsia"/>
          <w:lang w:eastAsia="zh-HK"/>
        </w:rPr>
        <w:t>面部分撕出</w:t>
      </w:r>
      <w:proofErr w:type="gramEnd"/>
      <w:r>
        <w:rPr>
          <w:rFonts w:hint="eastAsia"/>
          <w:lang w:eastAsia="zh-HK"/>
        </w:rPr>
        <w:t>，並將</w:t>
      </w:r>
      <w:r w:rsidR="003405E9">
        <w:rPr>
          <w:rFonts w:hint="eastAsia"/>
          <w:lang w:eastAsia="zh-HK"/>
        </w:rPr>
        <w:t>圖案</w:t>
      </w:r>
      <w:r>
        <w:rPr>
          <w:rFonts w:hint="eastAsia"/>
          <w:lang w:eastAsia="zh-HK"/>
        </w:rPr>
        <w:t>貼在玻璃</w:t>
      </w:r>
      <w:r w:rsidR="00B6442C">
        <w:rPr>
          <w:rFonts w:ascii="Times New Roman" w:hAnsi="Times New Roman" w:cs="Times New Roman" w:hint="eastAsia"/>
          <w:szCs w:val="24"/>
          <w:lang w:eastAsia="zh-HK"/>
        </w:rPr>
        <w:t>片</w:t>
      </w:r>
      <w:r>
        <w:rPr>
          <w:rFonts w:hint="eastAsia"/>
          <w:lang w:eastAsia="zh-HK"/>
        </w:rPr>
        <w:t>表面</w:t>
      </w:r>
      <w:r>
        <w:rPr>
          <w:rFonts w:ascii="Times New Roman" w:hAnsi="Times New Roman" w:cs="Times New Roman"/>
          <w:szCs w:val="24"/>
        </w:rPr>
        <w:t>。</w:t>
      </w:r>
    </w:p>
    <w:p w14:paraId="1C42689C" w14:textId="6A6FB013" w:rsidR="00426D5C" w:rsidRPr="00693604" w:rsidRDefault="003405E9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把</w:t>
      </w:r>
      <w:r w:rsidR="004F0E30">
        <w:rPr>
          <w:rFonts w:ascii="Times New Roman" w:hAnsi="Times New Roman" w:cs="Times New Roman" w:hint="eastAsia"/>
          <w:szCs w:val="24"/>
          <w:lang w:eastAsia="zh-HK"/>
        </w:rPr>
        <w:t>塑膠黏貼</w:t>
      </w:r>
      <w:r>
        <w:rPr>
          <w:rFonts w:ascii="Times New Roman" w:hAnsi="Times New Roman" w:cs="Times New Roman" w:hint="eastAsia"/>
          <w:szCs w:val="24"/>
          <w:lang w:eastAsia="zh-HK"/>
        </w:rPr>
        <w:t>圖案按壓在</w:t>
      </w:r>
      <w:r w:rsidR="00B6442C">
        <w:rPr>
          <w:rFonts w:hint="eastAsia"/>
          <w:lang w:eastAsia="zh-HK"/>
        </w:rPr>
        <w:t>玻璃</w:t>
      </w:r>
      <w:r w:rsidR="00B6442C">
        <w:rPr>
          <w:rFonts w:ascii="Times New Roman" w:hAnsi="Times New Roman" w:cs="Times New Roman" w:hint="eastAsia"/>
          <w:szCs w:val="24"/>
          <w:lang w:eastAsia="zh-HK"/>
        </w:rPr>
        <w:t>片</w:t>
      </w:r>
      <w:r w:rsidR="00B6442C">
        <w:rPr>
          <w:rFonts w:hint="eastAsia"/>
          <w:lang w:eastAsia="zh-HK"/>
        </w:rPr>
        <w:t>表面</w:t>
      </w:r>
      <w:r>
        <w:rPr>
          <w:rFonts w:ascii="Times New Roman" w:hAnsi="Times New Roman" w:cs="Times New Roman" w:hint="eastAsia"/>
          <w:szCs w:val="24"/>
          <w:lang w:eastAsia="zh-HK"/>
        </w:rPr>
        <w:t>上，確保圖案的所有邊緣都緊貼在玻璃</w:t>
      </w:r>
      <w:r w:rsidR="00B6442C">
        <w:rPr>
          <w:rFonts w:ascii="Times New Roman" w:hAnsi="Times New Roman" w:cs="Times New Roman" w:hint="eastAsia"/>
          <w:szCs w:val="24"/>
          <w:lang w:eastAsia="zh-HK"/>
        </w:rPr>
        <w:t>片</w:t>
      </w:r>
      <w:r>
        <w:rPr>
          <w:rFonts w:ascii="Times New Roman" w:hAnsi="Times New Roman" w:cs="Times New Roman" w:hint="eastAsia"/>
          <w:szCs w:val="24"/>
          <w:lang w:eastAsia="zh-HK"/>
        </w:rPr>
        <w:t>上</w:t>
      </w:r>
      <w:r w:rsidR="004F0E30">
        <w:rPr>
          <w:rFonts w:ascii="Times New Roman" w:hAnsi="Times New Roman" w:cs="Times New Roman" w:hint="eastAsia"/>
          <w:szCs w:val="24"/>
          <w:lang w:eastAsia="zh-HK"/>
        </w:rPr>
        <w:t>，</w:t>
      </w:r>
      <w:r w:rsidR="00A23F47">
        <w:rPr>
          <w:rFonts w:ascii="Times New Roman" w:hAnsi="Times New Roman" w:cs="Times New Roman" w:hint="eastAsia"/>
          <w:szCs w:val="24"/>
          <w:lang w:eastAsia="zh-HK"/>
        </w:rPr>
        <w:t>以免蝕刻液滲入塑膠黏貼</w:t>
      </w:r>
      <w:r w:rsidR="00867AD8">
        <w:rPr>
          <w:rFonts w:hint="eastAsia"/>
          <w:lang w:eastAsia="zh-HK"/>
        </w:rPr>
        <w:t>底部</w:t>
      </w:r>
      <w:r w:rsidR="004F0E30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3AB3FBC5" w14:textId="0DA3C37E" w:rsidR="00426D5C" w:rsidRPr="00693604" w:rsidRDefault="0082062A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使用</w:t>
      </w:r>
      <w:r w:rsidR="00AA244B" w:rsidRPr="001F1B8D">
        <w:rPr>
          <w:rFonts w:ascii="Times New Roman" w:hAnsi="Times New Roman" w:cs="Times New Roman" w:hint="eastAsia"/>
          <w:szCs w:val="24"/>
          <w:lang w:eastAsia="zh-HK"/>
        </w:rPr>
        <w:t>水彩畫筆</w:t>
      </w:r>
      <w:r w:rsidR="00B6442C"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把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蝕刻液塗在</w:t>
      </w:r>
      <w:proofErr w:type="gramEnd"/>
      <w:r w:rsidR="00B6442C">
        <w:rPr>
          <w:rFonts w:ascii="Times New Roman" w:hAnsi="Times New Roman" w:cs="Times New Roman" w:hint="eastAsia"/>
          <w:szCs w:val="24"/>
          <w:lang w:eastAsia="zh-HK"/>
        </w:rPr>
        <w:t>玻璃片上沒有</w:t>
      </w:r>
      <w:r>
        <w:rPr>
          <w:rFonts w:ascii="Times New Roman" w:hAnsi="Times New Roman" w:cs="Times New Roman" w:hint="eastAsia"/>
          <w:szCs w:val="24"/>
          <w:lang w:eastAsia="zh-HK"/>
        </w:rPr>
        <w:t>塑膠黏貼</w:t>
      </w:r>
      <w:r w:rsidR="00B6442C">
        <w:rPr>
          <w:rFonts w:ascii="Times New Roman" w:hAnsi="Times New Roman" w:cs="Times New Roman" w:hint="eastAsia"/>
          <w:szCs w:val="24"/>
          <w:lang w:eastAsia="zh-HK"/>
        </w:rPr>
        <w:t>覆</w:t>
      </w:r>
      <w:r w:rsidR="00B6442C">
        <w:rPr>
          <w:rFonts w:ascii="Times New Roman" w:hAnsi="Times New Roman" w:cs="Times New Roman" w:hint="eastAsia"/>
          <w:szCs w:val="24"/>
        </w:rPr>
        <w:t>蓋</w:t>
      </w:r>
      <w:r w:rsidR="00B6442C">
        <w:rPr>
          <w:rFonts w:ascii="Times New Roman" w:hAnsi="Times New Roman" w:cs="Times New Roman" w:hint="eastAsia"/>
          <w:szCs w:val="24"/>
          <w:lang w:eastAsia="zh-HK"/>
        </w:rPr>
        <w:t>的部</w:t>
      </w:r>
      <w:r w:rsidR="00B6442C">
        <w:rPr>
          <w:rFonts w:ascii="Times New Roman" w:hAnsi="Times New Roman" w:cs="Times New Roman" w:hint="eastAsia"/>
          <w:szCs w:val="24"/>
        </w:rPr>
        <w:t>分</w:t>
      </w:r>
      <w:r w:rsidR="00A23F47">
        <w:rPr>
          <w:rFonts w:hint="eastAsia"/>
        </w:rPr>
        <w:t>。</w:t>
      </w:r>
      <w:r w:rsidR="00BF4EC9">
        <w:rPr>
          <w:rFonts w:hint="eastAsia"/>
          <w:lang w:eastAsia="zh-HK"/>
        </w:rPr>
        <w:t>放置五分鐘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25CE78E7" w14:textId="2649A4B5" w:rsidR="00426D5C" w:rsidRPr="00201DF2" w:rsidRDefault="00BF4EC9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在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洗滌盆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中</w:t>
      </w:r>
      <w:r w:rsidR="00B90B5F">
        <w:rPr>
          <w:rFonts w:ascii="Times New Roman" w:hAnsi="Times New Roman" w:cs="Times New Roman" w:hint="eastAsia"/>
          <w:szCs w:val="24"/>
          <w:lang w:eastAsia="zh-HK"/>
        </w:rPr>
        <w:t>用水</w:t>
      </w:r>
      <w:r>
        <w:rPr>
          <w:rFonts w:ascii="Times New Roman" w:hAnsi="Times New Roman" w:cs="Times New Roman" w:hint="eastAsia"/>
          <w:szCs w:val="24"/>
          <w:lang w:eastAsia="zh-HK"/>
        </w:rPr>
        <w:t>沖洗玻璃</w:t>
      </w:r>
      <w:r w:rsidR="00B90B5F">
        <w:rPr>
          <w:rFonts w:ascii="Times New Roman" w:hAnsi="Times New Roman" w:cs="Times New Roman" w:hint="eastAsia"/>
          <w:szCs w:val="24"/>
          <w:lang w:eastAsia="zh-HK"/>
        </w:rPr>
        <w:t>片</w:t>
      </w:r>
      <w:r w:rsidR="00B90B5F">
        <w:rPr>
          <w:rFonts w:ascii="Times New Roman" w:hAnsi="Times New Roman" w:cs="Times New Roman" w:hint="eastAsia"/>
          <w:szCs w:val="24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以除掉所有蝕刻液。</w:t>
      </w:r>
    </w:p>
    <w:p w14:paraId="4CBBC5FF" w14:textId="4BF072C9" w:rsidR="008A641D" w:rsidRDefault="008A641D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除去塑膠黏貼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並弄乾玻璃</w:t>
      </w:r>
      <w:proofErr w:type="gramEnd"/>
      <w:r w:rsidR="00F85C0E">
        <w:rPr>
          <w:rFonts w:ascii="Times New Roman" w:hAnsi="Times New Roman" w:cs="Times New Roman" w:hint="eastAsia"/>
          <w:szCs w:val="24"/>
          <w:lang w:eastAsia="zh-HK"/>
        </w:rPr>
        <w:t>片</w:t>
      </w:r>
      <w:r>
        <w:rPr>
          <w:rFonts w:ascii="Times New Roman" w:hAnsi="Times New Roman" w:cs="Times New Roman" w:hint="eastAsia"/>
          <w:szCs w:val="24"/>
          <w:lang w:eastAsia="zh-HK"/>
        </w:rPr>
        <w:t>。同時亦可除下</w:t>
      </w:r>
      <w:r w:rsidR="00AA244B" w:rsidRPr="00AA244B">
        <w:rPr>
          <w:rFonts w:ascii="Times New Roman" w:hAnsi="Times New Roman" w:cs="Times New Roman" w:hint="eastAsia"/>
          <w:szCs w:val="24"/>
          <w:lang w:eastAsia="zh-HK"/>
        </w:rPr>
        <w:t>安全眼罩</w:t>
      </w:r>
      <w:r w:rsidR="00AA244B">
        <w:rPr>
          <w:rFonts w:ascii="Times New Roman" w:hAnsi="Times New Roman" w:cs="Times New Roman" w:hint="eastAsia"/>
          <w:szCs w:val="24"/>
          <w:lang w:eastAsia="zh-HK"/>
        </w:rPr>
        <w:t>及防</w:t>
      </w:r>
      <w:r>
        <w:rPr>
          <w:rFonts w:ascii="Times New Roman" w:hAnsi="Times New Roman" w:cs="Times New Roman" w:hint="eastAsia"/>
          <w:szCs w:val="24"/>
          <w:lang w:eastAsia="zh-HK"/>
        </w:rPr>
        <w:t>護手套。</w:t>
      </w:r>
    </w:p>
    <w:p w14:paraId="7D010291" w14:textId="32466664" w:rsidR="00426D5C" w:rsidRPr="008A641D" w:rsidRDefault="00F85C0E" w:rsidP="008A641D">
      <w:pPr>
        <w:pStyle w:val="ListParagraph"/>
        <w:widowControl/>
        <w:numPr>
          <w:ilvl w:val="0"/>
          <w:numId w:val="31"/>
        </w:numPr>
        <w:spacing w:before="120" w:after="160" w:line="360" w:lineRule="auto"/>
        <w:ind w:leftChars="0" w:left="810" w:right="26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觀</w:t>
      </w:r>
      <w:r>
        <w:rPr>
          <w:rFonts w:ascii="Times New Roman" w:hAnsi="Times New Roman" w:cs="Times New Roman" w:hint="eastAsia"/>
          <w:szCs w:val="24"/>
        </w:rPr>
        <w:t>察</w:t>
      </w:r>
      <w:r w:rsidR="00A23F47">
        <w:rPr>
          <w:rFonts w:ascii="Times New Roman" w:hAnsi="Times New Roman" w:cs="Times New Roman" w:hint="eastAsia"/>
          <w:szCs w:val="24"/>
          <w:lang w:eastAsia="zh-HK"/>
        </w:rPr>
        <w:t>此刻玻璃片</w:t>
      </w:r>
      <w:r>
        <w:rPr>
          <w:rFonts w:ascii="Times New Roman" w:hAnsi="Times New Roman" w:cs="Times New Roman" w:hint="eastAsia"/>
          <w:szCs w:val="24"/>
          <w:lang w:eastAsia="zh-HK"/>
        </w:rPr>
        <w:t>的</w:t>
      </w:r>
      <w:r w:rsidR="00A23F47">
        <w:rPr>
          <w:rFonts w:ascii="Times New Roman" w:hAnsi="Times New Roman" w:cs="Times New Roman" w:hint="eastAsia"/>
          <w:szCs w:val="24"/>
          <w:lang w:eastAsia="zh-HK"/>
        </w:rPr>
        <w:t>外觀，</w:t>
      </w:r>
      <w:r w:rsidR="00867AD8">
        <w:rPr>
          <w:rFonts w:ascii="Times New Roman" w:hAnsi="Times New Roman" w:cs="Times New Roman" w:hint="eastAsia"/>
          <w:szCs w:val="24"/>
          <w:lang w:eastAsia="zh-HK"/>
        </w:rPr>
        <w:t>並記錄於</w:t>
      </w:r>
      <w:r w:rsidR="00DB21C0">
        <w:rPr>
          <w:rFonts w:ascii="Times New Roman" w:hAnsi="Times New Roman" w:cs="Times New Roman" w:hint="eastAsia"/>
          <w:szCs w:val="24"/>
          <w:lang w:eastAsia="zh-HK"/>
        </w:rPr>
        <w:t>D2</w:t>
      </w:r>
      <w:r w:rsidR="00DB21C0">
        <w:rPr>
          <w:rFonts w:ascii="Times New Roman" w:hAnsi="Times New Roman" w:cs="Times New Roman" w:hint="eastAsia"/>
          <w:szCs w:val="24"/>
          <w:lang w:eastAsia="zh-HK"/>
        </w:rPr>
        <w:t>部</w:t>
      </w:r>
      <w:r w:rsidR="00DB21C0">
        <w:rPr>
          <w:rFonts w:ascii="Times New Roman" w:hAnsi="Times New Roman" w:cs="Times New Roman" w:hint="eastAsia"/>
          <w:szCs w:val="24"/>
        </w:rPr>
        <w:t>分</w:t>
      </w:r>
      <w:r w:rsidR="00DB21C0">
        <w:rPr>
          <w:rFonts w:ascii="Times New Roman" w:hAnsi="Times New Roman" w:cs="Times New Roman" w:hint="eastAsia"/>
          <w:szCs w:val="24"/>
          <w:lang w:eastAsia="zh-HK"/>
        </w:rPr>
        <w:t>的表格</w:t>
      </w:r>
      <w:r w:rsidR="008A641D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37443D9D" w14:textId="42D578F4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>D.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8A641D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觀察</w:t>
      </w:r>
    </w:p>
    <w:p w14:paraId="4FFC920A" w14:textId="39AD6E42" w:rsidR="00342222" w:rsidRPr="00931979" w:rsidRDefault="00342222" w:rsidP="004D4338">
      <w:pPr>
        <w:spacing w:before="120"/>
        <w:ind w:left="810" w:hanging="360"/>
        <w:rPr>
          <w:rFonts w:ascii="Times New Roman" w:hAnsi="Times New Roman" w:cs="Times New Roman"/>
          <w:szCs w:val="24"/>
        </w:rPr>
      </w:pPr>
      <w:r w:rsidRPr="00931979">
        <w:rPr>
          <w:rFonts w:ascii="Times New Roman" w:hAnsi="Times New Roman" w:cs="Times New Roman"/>
          <w:szCs w:val="24"/>
        </w:rPr>
        <w:t>1.</w:t>
      </w:r>
      <w:r w:rsidRPr="00931979">
        <w:rPr>
          <w:rFonts w:ascii="Times New Roman" w:hAnsi="Times New Roman" w:cs="Times New Roman"/>
          <w:szCs w:val="24"/>
        </w:rPr>
        <w:tab/>
      </w:r>
      <w:r w:rsidR="00F64231">
        <w:rPr>
          <w:rFonts w:ascii="Times New Roman" w:hAnsi="Times New Roman" w:cs="Times New Roman" w:hint="eastAsia"/>
          <w:szCs w:val="24"/>
          <w:lang w:eastAsia="zh-HK"/>
        </w:rPr>
        <w:t>蝕刻液</w:t>
      </w:r>
      <w:r w:rsidR="004D4338">
        <w:rPr>
          <w:rFonts w:hint="eastAsia"/>
          <w:lang w:eastAsia="zh-HK"/>
        </w:rPr>
        <w:t>的</w:t>
      </w:r>
      <w:r w:rsidRPr="00931979">
        <w:rPr>
          <w:rFonts w:ascii="Times New Roman" w:hAnsi="Times New Roman" w:cs="Times New Roman"/>
          <w:szCs w:val="24"/>
        </w:rPr>
        <w:t xml:space="preserve">pH </w:t>
      </w:r>
      <w:r w:rsidR="004D4338">
        <w:rPr>
          <w:rFonts w:ascii="Times New Roman" w:hAnsi="Times New Roman" w:cs="Times New Roman" w:hint="eastAsia"/>
          <w:szCs w:val="24"/>
          <w:lang w:eastAsia="zh-HK"/>
        </w:rPr>
        <w:t>值是</w:t>
      </w:r>
      <w:r w:rsidRPr="00896812">
        <w:rPr>
          <w:rFonts w:ascii="Times New Roman" w:hAnsi="Times New Roman" w:cs="Times New Roman"/>
          <w:color w:val="FF0000"/>
          <w:szCs w:val="24"/>
          <w:u w:val="single"/>
        </w:rPr>
        <w:t xml:space="preserve">   pH</w:t>
      </w:r>
      <w:r w:rsidR="00493166" w:rsidRPr="00896812">
        <w:rPr>
          <w:rFonts w:ascii="Times New Roman" w:hAnsi="Times New Roman" w:cs="Times New Roman"/>
          <w:color w:val="FF0000"/>
          <w:szCs w:val="24"/>
          <w:u w:val="single"/>
        </w:rPr>
        <w:t xml:space="preserve"> </w:t>
      </w:r>
      <w:proofErr w:type="gramStart"/>
      <w:r w:rsidRPr="00896812">
        <w:rPr>
          <w:rFonts w:ascii="Times New Roman" w:hAnsi="Times New Roman" w:cs="Times New Roman"/>
          <w:color w:val="FF0000"/>
          <w:szCs w:val="24"/>
          <w:u w:val="single"/>
        </w:rPr>
        <w:t xml:space="preserve">2  </w:t>
      </w:r>
      <w:r w:rsidR="004D4338">
        <w:rPr>
          <w:rFonts w:ascii="Times New Roman" w:hAnsi="Times New Roman" w:cs="Times New Roman" w:hint="eastAsia"/>
          <w:szCs w:val="24"/>
          <w:lang w:eastAsia="zh-HK"/>
        </w:rPr>
        <w:t>。</w:t>
      </w:r>
      <w:proofErr w:type="gramEnd"/>
    </w:p>
    <w:p w14:paraId="277B79F4" w14:textId="1CB08CCF" w:rsidR="00342222" w:rsidRDefault="00342222" w:rsidP="004D4338">
      <w:pPr>
        <w:spacing w:before="120"/>
        <w:ind w:left="81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</w:r>
      <w:r w:rsidR="004D4338">
        <w:rPr>
          <w:rFonts w:ascii="Times New Roman" w:hAnsi="Times New Roman" w:cs="Times New Roman" w:hint="eastAsia"/>
          <w:szCs w:val="24"/>
          <w:lang w:eastAsia="zh-HK"/>
        </w:rPr>
        <w:t>完成以下表格。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636"/>
        <w:gridCol w:w="2268"/>
        <w:gridCol w:w="2551"/>
      </w:tblGrid>
      <w:tr w:rsidR="00342222" w:rsidRPr="00693604" w14:paraId="4932962E" w14:textId="77777777" w:rsidTr="0026673C">
        <w:trPr>
          <w:trHeight w:val="233"/>
        </w:trPr>
        <w:tc>
          <w:tcPr>
            <w:tcW w:w="3636" w:type="dxa"/>
            <w:shd w:val="clear" w:color="auto" w:fill="D9D9D9" w:themeFill="background1" w:themeFillShade="D9"/>
          </w:tcPr>
          <w:p w14:paraId="470243D5" w14:textId="77777777" w:rsidR="00342222" w:rsidRPr="00693604" w:rsidRDefault="00342222" w:rsidP="008F42BB">
            <w:pPr>
              <w:pStyle w:val="ListParagraph"/>
              <w:ind w:left="1020" w:hanging="54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CF11314" w14:textId="06D3FD5D" w:rsidR="00342222" w:rsidRPr="00931979" w:rsidRDefault="004D4338" w:rsidP="008F42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蝕刻前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775B1CC" w14:textId="7C5F1BF6" w:rsidR="00342222" w:rsidRPr="00931979" w:rsidRDefault="004D4338" w:rsidP="008F42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蝕刻後</w:t>
            </w:r>
          </w:p>
        </w:tc>
      </w:tr>
      <w:tr w:rsidR="00342222" w:rsidRPr="00693604" w14:paraId="2780B6DF" w14:textId="77777777" w:rsidTr="0026673C">
        <w:trPr>
          <w:trHeight w:val="449"/>
        </w:trPr>
        <w:tc>
          <w:tcPr>
            <w:tcW w:w="3636" w:type="dxa"/>
            <w:vAlign w:val="center"/>
          </w:tcPr>
          <w:p w14:paraId="34B84FF5" w14:textId="51D2D1BC" w:rsidR="00342222" w:rsidRPr="00931979" w:rsidRDefault="004D4338" w:rsidP="00340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玻璃片</w:t>
            </w:r>
            <w:r w:rsidR="00FB2049">
              <w:rPr>
                <w:rFonts w:ascii="Times New Roman" w:hAnsi="Times New Roman" w:cs="Times New Roman" w:hint="eastAsia"/>
                <w:szCs w:val="24"/>
                <w:lang w:eastAsia="zh-HK"/>
              </w:rPr>
              <w:t>是透明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="00FB2049">
              <w:rPr>
                <w:rFonts w:ascii="Times New Roman" w:hAnsi="Times New Roman" w:cs="Times New Roman" w:hint="eastAsia"/>
                <w:szCs w:val="24"/>
                <w:lang w:eastAsia="zh-HK"/>
              </w:rPr>
              <w:t>嗎？</w:t>
            </w:r>
          </w:p>
        </w:tc>
        <w:tc>
          <w:tcPr>
            <w:tcW w:w="2268" w:type="dxa"/>
            <w:vAlign w:val="center"/>
          </w:tcPr>
          <w:p w14:paraId="1DE03D67" w14:textId="1FC4F71C" w:rsidR="00342222" w:rsidRPr="00931979" w:rsidRDefault="00FB2049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是</w:t>
            </w:r>
          </w:p>
        </w:tc>
        <w:tc>
          <w:tcPr>
            <w:tcW w:w="2551" w:type="dxa"/>
            <w:vAlign w:val="center"/>
          </w:tcPr>
          <w:p w14:paraId="3EA05243" w14:textId="6248B088" w:rsidR="00342222" w:rsidRPr="00931979" w:rsidRDefault="00FB2049" w:rsidP="0034059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不是</w:t>
            </w:r>
          </w:p>
        </w:tc>
      </w:tr>
      <w:tr w:rsidR="00342222" w:rsidRPr="00693604" w14:paraId="54189B0E" w14:textId="77777777" w:rsidTr="0026673C">
        <w:trPr>
          <w:trHeight w:val="431"/>
        </w:trPr>
        <w:tc>
          <w:tcPr>
            <w:tcW w:w="3636" w:type="dxa"/>
            <w:vAlign w:val="center"/>
          </w:tcPr>
          <w:p w14:paraId="0FF45D62" w14:textId="6B1E79D4" w:rsidR="00342222" w:rsidRPr="00931979" w:rsidRDefault="004D4338" w:rsidP="0034059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玻璃片</w:t>
            </w:r>
            <w:r w:rsidR="00E16E32">
              <w:rPr>
                <w:rFonts w:ascii="Times New Roman" w:hAnsi="Times New Roman" w:cs="Times New Roman" w:hint="eastAsia"/>
                <w:szCs w:val="24"/>
                <w:lang w:eastAsia="zh-HK"/>
              </w:rPr>
              <w:t>表面</w:t>
            </w:r>
            <w:r w:rsidR="00FB2049">
              <w:rPr>
                <w:rFonts w:ascii="Times New Roman" w:hAnsi="Times New Roman" w:cs="Times New Roman" w:hint="eastAsia"/>
                <w:szCs w:val="24"/>
                <w:lang w:eastAsia="zh-HK"/>
              </w:rPr>
              <w:t>是</w:t>
            </w:r>
            <w:r w:rsidR="00FB2049" w:rsidRPr="0026673C">
              <w:rPr>
                <w:rFonts w:ascii="Times New Roman" w:hAnsi="Times New Roman" w:cs="Times New Roman" w:hint="eastAsia"/>
                <w:szCs w:val="24"/>
                <w:lang w:eastAsia="zh-HK"/>
              </w:rPr>
              <w:t>平滑還是粗糙</w:t>
            </w:r>
            <w:r w:rsidR="00FB2049">
              <w:rPr>
                <w:rFonts w:ascii="Times New Roman" w:hAnsi="Times New Roman" w:cs="Times New Roman" w:hint="eastAsia"/>
                <w:szCs w:val="24"/>
                <w:lang w:eastAsia="zh-HK"/>
              </w:rPr>
              <w:t>？</w:t>
            </w:r>
          </w:p>
        </w:tc>
        <w:tc>
          <w:tcPr>
            <w:tcW w:w="2268" w:type="dxa"/>
            <w:vAlign w:val="center"/>
          </w:tcPr>
          <w:p w14:paraId="2CAF404F" w14:textId="0B349A74" w:rsidR="00342222" w:rsidRPr="00931979" w:rsidRDefault="00FB2049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平滑</w:t>
            </w:r>
          </w:p>
        </w:tc>
        <w:tc>
          <w:tcPr>
            <w:tcW w:w="2551" w:type="dxa"/>
            <w:vAlign w:val="center"/>
          </w:tcPr>
          <w:p w14:paraId="5A42EA05" w14:textId="7C15FEEC" w:rsidR="00342222" w:rsidRPr="00931979" w:rsidRDefault="00FB2049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粗糙</w:t>
            </w:r>
          </w:p>
        </w:tc>
      </w:tr>
    </w:tbl>
    <w:p w14:paraId="34977CB7" w14:textId="77777777" w:rsidR="00CA520E" w:rsidRDefault="00CA520E" w:rsidP="00342222">
      <w:pPr>
        <w:spacing w:before="120"/>
        <w:ind w:left="446" w:hanging="446"/>
        <w:rPr>
          <w:rFonts w:ascii="Times New Roman" w:hAnsi="Times New Roman" w:cs="Times New Roman"/>
          <w:b/>
          <w:kern w:val="0"/>
          <w:szCs w:val="24"/>
          <w:u w:val="single"/>
        </w:rPr>
      </w:pPr>
    </w:p>
    <w:p w14:paraId="4F014EBD" w14:textId="26B62433" w:rsidR="00342222" w:rsidRPr="00931979" w:rsidRDefault="00342222" w:rsidP="00342222">
      <w:pPr>
        <w:spacing w:before="120"/>
        <w:ind w:left="446" w:hanging="446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>E</w:t>
      </w:r>
      <w:r w:rsidRPr="00931979">
        <w:rPr>
          <w:rFonts w:ascii="Times New Roman" w:hAnsi="Times New Roman" w:cs="Times New Roman"/>
          <w:b/>
          <w:kern w:val="0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4C48E9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討論</w:t>
      </w:r>
    </w:p>
    <w:p w14:paraId="00367CA9" w14:textId="53BA32C3" w:rsidR="00342222" w:rsidRPr="00616133" w:rsidRDefault="00342222" w:rsidP="00342222">
      <w:pPr>
        <w:pStyle w:val="ListParagraph"/>
        <w:spacing w:before="120"/>
        <w:ind w:leftChars="202" w:left="808" w:hanging="3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ab/>
      </w:r>
      <w:r w:rsidR="00FB2049">
        <w:rPr>
          <w:rFonts w:ascii="Times New Roman" w:hAnsi="Times New Roman" w:cs="Times New Roman" w:hint="eastAsia"/>
          <w:szCs w:val="24"/>
          <w:lang w:eastAsia="zh-HK"/>
        </w:rPr>
        <w:t>一瓶蝕刻液應貼上哪</w:t>
      </w:r>
      <w:r w:rsidR="00867AD8">
        <w:rPr>
          <w:rFonts w:ascii="Times New Roman" w:hAnsi="Times New Roman" w:cs="Times New Roman" w:hint="eastAsia"/>
          <w:szCs w:val="24"/>
          <w:lang w:eastAsia="zh-HK"/>
        </w:rPr>
        <w:t>一種</w:t>
      </w:r>
      <w:r w:rsidR="00B3293E">
        <w:rPr>
          <w:rFonts w:ascii="Times New Roman" w:hAnsi="Times New Roman" w:cs="Times New Roman" w:hint="eastAsia"/>
          <w:szCs w:val="24"/>
          <w:lang w:eastAsia="zh-HK"/>
        </w:rPr>
        <w:t>危險警告</w:t>
      </w:r>
      <w:r w:rsidR="00204AD1">
        <w:rPr>
          <w:rFonts w:ascii="Times New Roman" w:hAnsi="Times New Roman" w:cs="Times New Roman" w:hint="eastAsia"/>
          <w:szCs w:val="24"/>
          <w:lang w:eastAsia="zh-HK"/>
        </w:rPr>
        <w:t>標</w:t>
      </w:r>
      <w:r w:rsidR="00204AD1">
        <w:rPr>
          <w:rFonts w:ascii="Times New Roman" w:hAnsi="Times New Roman" w:cs="Times New Roman" w:hint="eastAsia"/>
          <w:szCs w:val="24"/>
        </w:rPr>
        <w:t>籤</w:t>
      </w:r>
      <w:r w:rsidR="00FB2049">
        <w:rPr>
          <w:rFonts w:ascii="Times New Roman" w:hAnsi="Times New Roman" w:cs="Times New Roman" w:hint="eastAsia"/>
          <w:szCs w:val="24"/>
          <w:lang w:eastAsia="zh-HK"/>
        </w:rPr>
        <w:t>？</w:t>
      </w:r>
      <w:r w:rsidRPr="00616133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00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42222" w:rsidRPr="000F35CD" w14:paraId="03053FE8" w14:textId="77777777" w:rsidTr="008F42BB">
        <w:tc>
          <w:tcPr>
            <w:tcW w:w="9000" w:type="dxa"/>
            <w:tcBorders>
              <w:bottom w:val="single" w:sz="4" w:space="0" w:color="auto"/>
            </w:tcBorders>
          </w:tcPr>
          <w:p w14:paraId="45590442" w14:textId="76275D5F" w:rsidR="00342222" w:rsidRPr="00ED1A86" w:rsidRDefault="00204AD1" w:rsidP="008F42BB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腐蝕性</w:t>
            </w:r>
          </w:p>
        </w:tc>
      </w:tr>
    </w:tbl>
    <w:p w14:paraId="7B7166AB" w14:textId="1D4B73E7" w:rsidR="00342222" w:rsidRDefault="00342222" w:rsidP="00342222">
      <w:pPr>
        <w:pStyle w:val="ListParagraph"/>
        <w:spacing w:before="120"/>
        <w:ind w:leftChars="202" w:left="808" w:hanging="3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szCs w:val="24"/>
        </w:rPr>
        <w:tab/>
      </w:r>
      <w:r w:rsidR="00B3293E">
        <w:rPr>
          <w:rFonts w:ascii="Times New Roman" w:hAnsi="Times New Roman" w:cs="Times New Roman" w:hint="eastAsia"/>
          <w:szCs w:val="24"/>
          <w:lang w:eastAsia="zh-HK"/>
        </w:rPr>
        <w:t>建議</w:t>
      </w:r>
      <w:r w:rsidR="00867AD8">
        <w:rPr>
          <w:rFonts w:ascii="Times New Roman" w:hAnsi="Times New Roman" w:cs="Times New Roman" w:hint="eastAsia"/>
          <w:szCs w:val="24"/>
          <w:lang w:eastAsia="zh-HK"/>
        </w:rPr>
        <w:t>一項酸侵蝕於日常生活</w:t>
      </w:r>
      <w:r w:rsidR="00A23F47">
        <w:rPr>
          <w:rFonts w:ascii="Times New Roman" w:hAnsi="Times New Roman" w:cs="Times New Roman" w:hint="eastAsia"/>
          <w:szCs w:val="24"/>
          <w:lang w:eastAsia="zh-HK"/>
        </w:rPr>
        <w:t>中</w:t>
      </w:r>
      <w:r w:rsidR="00B3293E">
        <w:rPr>
          <w:rFonts w:ascii="Times New Roman" w:hAnsi="Times New Roman" w:cs="Times New Roman" w:hint="eastAsia"/>
          <w:szCs w:val="24"/>
          <w:lang w:eastAsia="zh-HK"/>
        </w:rPr>
        <w:t>的</w:t>
      </w:r>
      <w:r w:rsidR="00867AD8">
        <w:rPr>
          <w:rFonts w:ascii="Times New Roman" w:hAnsi="Times New Roman" w:cs="Times New Roman" w:hint="eastAsia"/>
          <w:szCs w:val="24"/>
          <w:lang w:eastAsia="zh-HK"/>
        </w:rPr>
        <w:t>其他</w:t>
      </w:r>
      <w:r w:rsidR="00B3293E">
        <w:rPr>
          <w:rFonts w:ascii="Times New Roman" w:hAnsi="Times New Roman" w:cs="Times New Roman" w:hint="eastAsia"/>
          <w:szCs w:val="24"/>
          <w:lang w:eastAsia="zh-HK"/>
        </w:rPr>
        <w:t>應用。</w:t>
      </w:r>
    </w:p>
    <w:tbl>
      <w:tblPr>
        <w:tblStyle w:val="TableGrid"/>
        <w:tblW w:w="900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42222" w:rsidRPr="000F35CD" w14:paraId="704FE4CF" w14:textId="77777777" w:rsidTr="008F42BB">
        <w:tc>
          <w:tcPr>
            <w:tcW w:w="9000" w:type="dxa"/>
            <w:tcBorders>
              <w:bottom w:val="single" w:sz="4" w:space="0" w:color="auto"/>
            </w:tcBorders>
          </w:tcPr>
          <w:p w14:paraId="487CA196" w14:textId="7541DD4D" w:rsidR="00342222" w:rsidRPr="008010ED" w:rsidRDefault="00B3293E" w:rsidP="00A23F47">
            <w:pPr>
              <w:spacing w:line="360" w:lineRule="auto"/>
              <w:ind w:left="25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環保清潔劑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/</w:t>
            </w:r>
            <w:r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  <w:t xml:space="preserve"> </w:t>
            </w:r>
            <w:r w:rsidR="00A23F47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擦亮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錢幣。</w:t>
            </w:r>
          </w:p>
        </w:tc>
      </w:tr>
    </w:tbl>
    <w:p w14:paraId="4409D9ED" w14:textId="02442194" w:rsidR="00342222" w:rsidRDefault="00342222" w:rsidP="00342222">
      <w:pPr>
        <w:rPr>
          <w:rFonts w:ascii="Times New Roman" w:hAnsi="Times New Roman" w:cs="Times New Roman"/>
          <w:b/>
          <w:kern w:val="0"/>
          <w:szCs w:val="24"/>
          <w:u w:val="single"/>
        </w:rPr>
      </w:pPr>
    </w:p>
    <w:p w14:paraId="48FA3556" w14:textId="7B41F7A1" w:rsidR="00342222" w:rsidRPr="00931979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>F.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B3293E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結論</w:t>
      </w:r>
    </w:p>
    <w:p w14:paraId="41DCEEB9" w14:textId="196F3315" w:rsidR="00342222" w:rsidRPr="00931979" w:rsidRDefault="000A61D6" w:rsidP="00342222">
      <w:pPr>
        <w:spacing w:before="120"/>
        <w:ind w:firstLine="44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在蝕刻過程中</w:t>
      </w:r>
      <w:r w:rsidR="002675F7">
        <w:rPr>
          <w:rFonts w:ascii="Times New Roman" w:hAnsi="Times New Roman" w:cs="Times New Roman" w:hint="eastAsia"/>
          <w:szCs w:val="24"/>
          <w:lang w:eastAsia="zh-HK"/>
        </w:rPr>
        <w:t>，</w:t>
      </w:r>
      <w:r w:rsidR="002A1209" w:rsidRPr="002A1209">
        <w:rPr>
          <w:rFonts w:ascii="Times New Roman" w:hAnsi="Times New Roman" w:cs="Times New Roman" w:hint="eastAsia"/>
          <w:szCs w:val="24"/>
          <w:lang w:eastAsia="zh-HK"/>
        </w:rPr>
        <w:t>玻璃的表面會因為</w:t>
      </w:r>
      <w:r w:rsidR="002A1209" w:rsidRPr="0026673C">
        <w:rPr>
          <w:rFonts w:ascii="Times New Roman" w:hAnsi="Times New Roman" w:cs="Times New Roman"/>
          <w:szCs w:val="24"/>
          <w:u w:val="single"/>
          <w:lang w:eastAsia="zh-HK"/>
        </w:rPr>
        <w:t>___</w:t>
      </w:r>
      <w:r w:rsidR="002A1209" w:rsidRPr="0026673C">
        <w:rPr>
          <w:rFonts w:ascii="Times New Roman" w:hAnsi="Times New Roman" w:cs="Times New Roman" w:hint="eastAsia"/>
          <w:color w:val="FF0000"/>
          <w:szCs w:val="24"/>
          <w:u w:val="single"/>
          <w:lang w:eastAsia="zh-HK"/>
        </w:rPr>
        <w:t>酸</w:t>
      </w:r>
      <w:r w:rsidR="002A1209" w:rsidRPr="0026673C">
        <w:rPr>
          <w:rFonts w:ascii="Times New Roman" w:hAnsi="Times New Roman" w:cs="Times New Roman"/>
          <w:szCs w:val="24"/>
          <w:u w:val="single"/>
          <w:lang w:eastAsia="zh-HK"/>
        </w:rPr>
        <w:t>___</w:t>
      </w:r>
      <w:r w:rsidR="002A1209" w:rsidRPr="002A1209">
        <w:rPr>
          <w:rFonts w:ascii="Times New Roman" w:hAnsi="Times New Roman" w:cs="Times New Roman" w:hint="eastAsia"/>
          <w:szCs w:val="24"/>
          <w:lang w:eastAsia="zh-HK"/>
        </w:rPr>
        <w:t>的腐蝕作用而變得</w:t>
      </w:r>
      <w:r w:rsidR="002A1209" w:rsidRPr="0026673C">
        <w:rPr>
          <w:rFonts w:ascii="Times New Roman" w:hAnsi="Times New Roman" w:cs="Times New Roman"/>
          <w:color w:val="FF0000"/>
          <w:szCs w:val="24"/>
          <w:u w:val="single"/>
          <w:lang w:eastAsia="zh-HK"/>
        </w:rPr>
        <w:t xml:space="preserve"> </w:t>
      </w:r>
      <w:r w:rsidR="002A1209" w:rsidRPr="0026673C">
        <w:rPr>
          <w:rFonts w:ascii="Times New Roman" w:hAnsi="Times New Roman" w:cs="Times New Roman" w:hint="eastAsia"/>
          <w:color w:val="FF0000"/>
          <w:szCs w:val="24"/>
          <w:u w:val="single"/>
          <w:lang w:eastAsia="zh-HK"/>
        </w:rPr>
        <w:t>不透明</w:t>
      </w:r>
      <w:r w:rsidR="002A1209" w:rsidRPr="0026673C">
        <w:rPr>
          <w:rFonts w:ascii="Times New Roman" w:hAnsi="Times New Roman" w:cs="Times New Roman"/>
          <w:color w:val="FF0000"/>
          <w:szCs w:val="24"/>
          <w:lang w:eastAsia="zh-HK"/>
        </w:rPr>
        <w:t xml:space="preserve"> </w:t>
      </w:r>
      <w:r w:rsidR="002A1209" w:rsidRPr="002A1209">
        <w:rPr>
          <w:rFonts w:ascii="Times New Roman" w:hAnsi="Times New Roman" w:cs="Times New Roman" w:hint="eastAsia"/>
          <w:szCs w:val="24"/>
          <w:lang w:eastAsia="zh-HK"/>
        </w:rPr>
        <w:t>和</w:t>
      </w:r>
      <w:r w:rsidR="002A1209" w:rsidRPr="0026673C">
        <w:rPr>
          <w:rFonts w:ascii="Times New Roman" w:hAnsi="Times New Roman" w:cs="Times New Roman"/>
          <w:color w:val="FF0000"/>
          <w:szCs w:val="24"/>
          <w:u w:val="single"/>
          <w:lang w:eastAsia="zh-HK"/>
        </w:rPr>
        <w:t xml:space="preserve"> </w:t>
      </w:r>
      <w:r w:rsidR="002A1209" w:rsidRPr="0026673C">
        <w:rPr>
          <w:rFonts w:ascii="Times New Roman" w:hAnsi="Times New Roman" w:cs="Times New Roman" w:hint="eastAsia"/>
          <w:color w:val="FF0000"/>
          <w:szCs w:val="24"/>
          <w:u w:val="single"/>
          <w:lang w:eastAsia="zh-HK"/>
        </w:rPr>
        <w:t>粗糙</w:t>
      </w:r>
      <w:r w:rsidR="002A1209" w:rsidRPr="002A1209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5CA28E49" w14:textId="0AC8CC90" w:rsidR="002675F7" w:rsidRDefault="002A1209" w:rsidP="00342222">
      <w:pPr>
        <w:widowControl/>
        <w:rPr>
          <w:rFonts w:ascii="Times New Roman" w:hAnsi="Times New Roman" w:cs="Times New Roman"/>
          <w:b/>
          <w:noProof/>
          <w:sz w:val="28"/>
          <w:szCs w:val="28"/>
        </w:rPr>
      </w:pPr>
      <w:r w:rsidRPr="001C685A">
        <w:rPr>
          <w:rFonts w:asciiTheme="minorEastAsia" w:hAnsiTheme="minorEastAsia" w:cstheme="min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03E80" wp14:editId="5BA5AFF2">
                <wp:simplePos x="0" y="0"/>
                <wp:positionH relativeFrom="column">
                  <wp:posOffset>542290</wp:posOffset>
                </wp:positionH>
                <wp:positionV relativeFrom="paragraph">
                  <wp:posOffset>167640</wp:posOffset>
                </wp:positionV>
                <wp:extent cx="44672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BDFE" w14:textId="0AF0C33C" w:rsidR="001C685A" w:rsidRPr="003F78E3" w:rsidRDefault="001C685A" w:rsidP="001C685A">
                            <w:pPr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Cs w:val="24"/>
                                <w:lang w:eastAsia="zh-HK"/>
                              </w:rPr>
                            </w:pPr>
                            <w:r w:rsidRPr="003F78E3">
                              <w:rPr>
                                <w:rFonts w:ascii="Times New Roman" w:hAnsi="Times New Roman" w:cs="Times New Roman" w:hint="eastAsia"/>
                                <w:b/>
                                <w:noProof/>
                                <w:color w:val="FF0000"/>
                                <w:szCs w:val="24"/>
                                <w:lang w:eastAsia="zh-HK"/>
                              </w:rPr>
                              <w:t>參考資料：</w:t>
                            </w:r>
                            <w:hyperlink r:id="rId10" w:history="1">
                              <w:r w:rsidRPr="003F78E3">
                                <w:rPr>
                                  <w:rStyle w:val="Hyperlink"/>
                                  <w:color w:val="FF0000"/>
                                </w:rPr>
                                <w:t>https://link.springer.com/article/10.1007/BF01352182</w:t>
                              </w:r>
                            </w:hyperlink>
                          </w:p>
                          <w:p w14:paraId="4F890BBA" w14:textId="71C4189A" w:rsidR="001C685A" w:rsidRDefault="001C6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3E80" id="_x0000_s1027" type="#_x0000_t202" style="position:absolute;margin-left:42.7pt;margin-top:13.2pt;width:351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">
                <v:textbox>
                  <w:txbxContent>
                    <w:p w14:paraId="05E7BDFE" w14:textId="0AF0C33C" w:rsidR="001C685A" w:rsidRPr="003F78E3" w:rsidRDefault="001C685A" w:rsidP="001C685A">
                      <w:pPr>
                        <w:widowControl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Cs w:val="24"/>
                          <w:lang w:eastAsia="zh-HK"/>
                        </w:rPr>
                      </w:pPr>
                      <w:r w:rsidRPr="003F78E3">
                        <w:rPr>
                          <w:rFonts w:ascii="Times New Roman" w:hAnsi="Times New Roman" w:cs="Times New Roman" w:hint="eastAsia"/>
                          <w:b/>
                          <w:noProof/>
                          <w:color w:val="FF0000"/>
                          <w:szCs w:val="24"/>
                          <w:lang w:eastAsia="zh-HK"/>
                        </w:rPr>
                        <w:t>參考資料：</w:t>
                      </w:r>
                      <w:hyperlink r:id="rId11" w:history="1">
                        <w:r w:rsidRPr="003F78E3">
                          <w:rPr>
                            <w:rStyle w:val="Hyperlink"/>
                            <w:color w:val="FF0000"/>
                          </w:rPr>
                          <w:t>https://link.springer.com/article/10.1007/BF01352182</w:t>
                        </w:r>
                      </w:hyperlink>
                    </w:p>
                    <w:p w14:paraId="4F890BBA" w14:textId="71C4189A" w:rsidR="001C685A" w:rsidRDefault="001C685A"/>
                  </w:txbxContent>
                </v:textbox>
                <w10:wrap type="square"/>
              </v:shape>
            </w:pict>
          </mc:Fallback>
        </mc:AlternateContent>
      </w:r>
    </w:p>
    <w:p w14:paraId="6007A888" w14:textId="0476A3B7" w:rsidR="001C685A" w:rsidRDefault="001C685A">
      <w:pPr>
        <w:widowControl/>
        <w:rPr>
          <w:rFonts w:ascii="Times New Roman" w:hAnsi="Times New Roman" w:cs="Times New Roman"/>
          <w:b/>
          <w:noProof/>
          <w:color w:val="FF0000"/>
          <w:szCs w:val="24"/>
          <w:lang w:eastAsia="zh-HK"/>
        </w:rPr>
      </w:pPr>
      <w:r>
        <w:rPr>
          <w:rFonts w:ascii="Times New Roman" w:hAnsi="Times New Roman" w:cs="Times New Roman"/>
          <w:b/>
          <w:noProof/>
          <w:color w:val="FF0000"/>
          <w:szCs w:val="24"/>
          <w:lang w:eastAsia="zh-HK"/>
        </w:rPr>
        <w:br w:type="page"/>
      </w:r>
    </w:p>
    <w:p w14:paraId="15DAB4D0" w14:textId="4234A42A" w:rsidR="00FE25DD" w:rsidRPr="0057302F" w:rsidRDefault="00FE25DD" w:rsidP="00FE25DD">
      <w:pPr>
        <w:spacing w:before="240" w:after="240"/>
        <w:rPr>
          <w:rFonts w:asciiTheme="minorEastAsia" w:hAnsiTheme="minorEastAsia" w:cstheme="minorEastAsia"/>
          <w:b/>
          <w:sz w:val="28"/>
          <w:szCs w:val="28"/>
          <w:lang w:eastAsia="zh-HK"/>
        </w:rPr>
      </w:pPr>
      <w:r>
        <w:rPr>
          <w:rFonts w:asciiTheme="minorEastAsia" w:hAnsiTheme="minorEastAsia" w:cstheme="minorEastAsia"/>
          <w:b/>
          <w:sz w:val="28"/>
          <w:szCs w:val="28"/>
          <w:lang w:eastAsia="zh-HK"/>
        </w:rPr>
        <w:lastRenderedPageBreak/>
        <w:t>I</w:t>
      </w:r>
      <w:r w:rsidRPr="0057302F">
        <w:rPr>
          <w:rFonts w:asciiTheme="minorEastAsia" w:hAnsiTheme="minorEastAsia" w:cstheme="minorEastAsia"/>
          <w:b/>
          <w:sz w:val="28"/>
          <w:szCs w:val="28"/>
          <w:lang w:eastAsia="zh-HK"/>
        </w:rPr>
        <w:t>I.</w:t>
      </w:r>
      <w:r>
        <w:rPr>
          <w:rFonts w:asciiTheme="minorEastAsia" w:hAnsiTheme="minorEastAsia" w:cstheme="minorEastAsia"/>
          <w:b/>
          <w:sz w:val="28"/>
          <w:szCs w:val="28"/>
          <w:lang w:eastAsia="zh-HK"/>
        </w:rPr>
        <w:t xml:space="preserve"> </w:t>
      </w:r>
      <w:r w:rsidR="00A24E77" w:rsidRPr="00217EC2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酸</w:t>
      </w:r>
      <w:r w:rsidR="00A24E77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對金屬</w:t>
      </w:r>
      <w:r w:rsidR="00A24E77" w:rsidRPr="00217EC2">
        <w:rPr>
          <w:rFonts w:asciiTheme="minorEastAsia" w:hAnsiTheme="minorEastAsia" w:cstheme="minorEastAsia" w:hint="eastAsia"/>
          <w:b/>
          <w:sz w:val="28"/>
          <w:szCs w:val="28"/>
          <w:lang w:eastAsia="zh-HK"/>
        </w:rPr>
        <w:t>的腐蝕性</w:t>
      </w:r>
    </w:p>
    <w:p w14:paraId="464DBA33" w14:textId="6A037435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>A</w:t>
      </w:r>
      <w:r w:rsidRPr="001413F1">
        <w:rPr>
          <w:rFonts w:ascii="Times New Roman" w:hAnsi="Times New Roman" w:cs="Times New Roman"/>
          <w:b/>
          <w:kern w:val="0"/>
          <w:szCs w:val="24"/>
          <w:u w:val="single"/>
        </w:rPr>
        <w:t>.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A24E77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物料</w:t>
      </w:r>
    </w:p>
    <w:p w14:paraId="2EED06A1" w14:textId="4610DD72" w:rsidR="00342222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>
        <w:rPr>
          <w:rFonts w:ascii="Times New Roman" w:hAnsi="Times New Roman" w:cs="Times New Roman"/>
          <w:szCs w:val="24"/>
        </w:rPr>
        <w:t>10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785B62">
        <w:rPr>
          <w:rFonts w:ascii="Times New Roman" w:hAnsi="Times New Roman" w:cs="Times New Roman"/>
          <w:szCs w:val="24"/>
        </w:rPr>
        <w:t>mL</w:t>
      </w:r>
      <w:r>
        <w:rPr>
          <w:rFonts w:ascii="Times New Roman" w:hAnsi="Times New Roman" w:cs="Times New Roman"/>
          <w:szCs w:val="24"/>
        </w:rPr>
        <w:t xml:space="preserve"> </w:t>
      </w:r>
      <w:r w:rsidR="00A24E77">
        <w:rPr>
          <w:rFonts w:ascii="Times New Roman" w:hAnsi="Times New Roman" w:cs="Times New Roman" w:hint="eastAsia"/>
          <w:szCs w:val="24"/>
          <w:lang w:eastAsia="zh-HK"/>
        </w:rPr>
        <w:t>稀氫氯酸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A6FA2"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 </w:t>
      </w:r>
      <w:r>
        <w:rPr>
          <w:rFonts w:ascii="Times New Roman" w:hAnsi="Times New Roman" w:cs="Times New Roman"/>
          <w:szCs w:val="24"/>
        </w:rPr>
        <w:t xml:space="preserve">50 </w:t>
      </w:r>
      <w:r w:rsidR="00785B62">
        <w:rPr>
          <w:rFonts w:ascii="Times New Roman" w:hAnsi="Times New Roman" w:cs="Times New Roman"/>
          <w:szCs w:val="24"/>
        </w:rPr>
        <w:t>mL</w:t>
      </w:r>
      <w:r>
        <w:rPr>
          <w:rFonts w:ascii="Times New Roman" w:hAnsi="Times New Roman" w:cs="Times New Roman"/>
          <w:szCs w:val="24"/>
        </w:rPr>
        <w:t xml:space="preserve"> 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燒杯</w:t>
      </w:r>
      <w:r>
        <w:rPr>
          <w:rFonts w:ascii="Times New Roman" w:hAnsi="Times New Roman" w:cs="Times New Roman"/>
          <w:szCs w:val="24"/>
        </w:rPr>
        <w:t xml:space="preserve"> </w:t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× 1</w:t>
      </w:r>
      <w:r w:rsidRPr="0069360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62408A2" w14:textId="10A32B5A" w:rsidR="00342222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8A6FA2">
        <w:rPr>
          <w:rFonts w:ascii="Times New Roman" w:hAnsi="Times New Roman" w:cs="Times New Roman" w:hint="eastAsia"/>
          <w:szCs w:val="24"/>
          <w:lang w:eastAsia="zh-HK"/>
        </w:rPr>
        <w:t>電子天</w:t>
      </w:r>
      <w:r w:rsidR="00C31E07">
        <w:rPr>
          <w:rFonts w:ascii="Times New Roman" w:hAnsi="Times New Roman" w:cs="Times New Roman" w:hint="eastAsia"/>
          <w:szCs w:val="24"/>
          <w:lang w:eastAsia="zh-HK"/>
        </w:rPr>
        <w:t>平</w:t>
      </w:r>
      <w:proofErr w:type="gramEnd"/>
      <w:r w:rsidR="008A6FA2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8A336C">
        <w:rPr>
          <w:rFonts w:ascii="Times New Roman" w:hAnsi="Times New Roman" w:cs="Times New Roman"/>
          <w:szCs w:val="24"/>
          <w:lang w:eastAsia="zh-HK"/>
        </w:rPr>
        <w:tab/>
      </w:r>
      <w:r w:rsidR="008A336C"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</w:rPr>
        <w:t>× 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8A6FA2"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 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錶面玻璃</w:t>
      </w:r>
      <w:r>
        <w:rPr>
          <w:rFonts w:ascii="Times New Roman" w:hAnsi="Times New Roman" w:cs="Times New Roman"/>
          <w:szCs w:val="24"/>
        </w:rPr>
        <w:t xml:space="preserve"> </w:t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× 1</w:t>
      </w:r>
      <w:r>
        <w:rPr>
          <w:rFonts w:ascii="Times New Roman" w:hAnsi="Times New Roman" w:cs="Times New Roman"/>
          <w:szCs w:val="24"/>
        </w:rPr>
        <w:tab/>
      </w:r>
    </w:p>
    <w:p w14:paraId="3F6C06E5" w14:textId="5EC2E0C7" w:rsidR="00342222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8A6FA2">
        <w:rPr>
          <w:rFonts w:ascii="Times New Roman" w:hAnsi="Times New Roman" w:cs="Times New Roman" w:hint="eastAsia"/>
          <w:szCs w:val="24"/>
          <w:lang w:eastAsia="zh-HK"/>
        </w:rPr>
        <w:t>濾紙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8A336C"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× 1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</w:t>
      </w:r>
      <w:r w:rsidR="003A7A01">
        <w:rPr>
          <w:rFonts w:ascii="Times New Roman" w:hAnsi="Times New Roman" w:cs="Times New Roman"/>
          <w:szCs w:val="24"/>
        </w:rPr>
        <w:t xml:space="preserve"> 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剪刀</w:t>
      </w:r>
      <w:r>
        <w:rPr>
          <w:rFonts w:ascii="Times New Roman" w:hAnsi="Times New Roman" w:cs="Times New Roman"/>
          <w:szCs w:val="24"/>
        </w:rPr>
        <w:t xml:space="preserve"> </w:t>
      </w:r>
      <w:r w:rsidR="008A336C"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× 1 </w:t>
      </w:r>
      <w:r>
        <w:rPr>
          <w:rFonts w:ascii="Times New Roman" w:hAnsi="Times New Roman" w:cs="Times New Roman"/>
          <w:szCs w:val="24"/>
        </w:rPr>
        <w:tab/>
      </w:r>
    </w:p>
    <w:p w14:paraId="2E514314" w14:textId="3E081C1B" w:rsidR="00342222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8A6FA2">
        <w:rPr>
          <w:rFonts w:ascii="Times New Roman" w:hAnsi="Times New Roman" w:cs="Times New Roman" w:hint="eastAsia"/>
          <w:szCs w:val="24"/>
          <w:lang w:eastAsia="zh-HK"/>
        </w:rPr>
        <w:t>計時器</w:t>
      </w:r>
      <w:proofErr w:type="gramEnd"/>
      <w:r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× 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693604">
        <w:rPr>
          <w:rFonts w:ascii="Times New Roman" w:hAnsi="Times New Roman" w:cs="Times New Roman"/>
          <w:szCs w:val="24"/>
        </w:rPr>
        <w:t xml:space="preserve">●  </w:t>
      </w:r>
      <w:r>
        <w:rPr>
          <w:rFonts w:ascii="Times New Roman" w:hAnsi="Times New Roman" w:cs="Times New Roman"/>
          <w:szCs w:val="24"/>
        </w:rPr>
        <w:t xml:space="preserve">100 </w:t>
      </w:r>
      <w:r w:rsidR="00785B62">
        <w:rPr>
          <w:rFonts w:ascii="Times New Roman" w:hAnsi="Times New Roman" w:cs="Times New Roman"/>
          <w:szCs w:val="24"/>
        </w:rPr>
        <w:t>mL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燒杯</w:t>
      </w:r>
      <w:r w:rsidR="008A336C"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</w:rPr>
        <w:t>× 1</w:t>
      </w:r>
      <w:r>
        <w:rPr>
          <w:rFonts w:ascii="Times New Roman" w:hAnsi="Times New Roman" w:cs="Times New Roman"/>
          <w:szCs w:val="24"/>
        </w:rPr>
        <w:tab/>
      </w:r>
    </w:p>
    <w:p w14:paraId="7E871F78" w14:textId="3833E6BA" w:rsidR="00342222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8A6FA2">
        <w:rPr>
          <w:rFonts w:ascii="Times New Roman" w:hAnsi="Times New Roman" w:cs="Times New Roman" w:hint="eastAsia"/>
          <w:szCs w:val="24"/>
          <w:lang w:eastAsia="zh-HK"/>
        </w:rPr>
        <w:t>鑷子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8A336C"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 w:rsidR="008A336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× 1 </w:t>
      </w:r>
      <w:r w:rsidR="008A6FA2">
        <w:rPr>
          <w:rFonts w:ascii="Times New Roman" w:hAnsi="Times New Roman" w:cs="Times New Roman"/>
          <w:szCs w:val="24"/>
        </w:rPr>
        <w:tab/>
      </w:r>
      <w:r w:rsidR="008A6FA2">
        <w:rPr>
          <w:rFonts w:ascii="Times New Roman" w:hAnsi="Times New Roman" w:cs="Times New Roman"/>
          <w:szCs w:val="24"/>
        </w:rPr>
        <w:tab/>
      </w:r>
      <w:r w:rsidR="008A6FA2">
        <w:rPr>
          <w:rFonts w:ascii="Times New Roman" w:hAnsi="Times New Roman" w:cs="Times New Roman"/>
          <w:szCs w:val="24"/>
        </w:rPr>
        <w:tab/>
      </w:r>
      <w:r w:rsidR="008A6FA2">
        <w:rPr>
          <w:rFonts w:ascii="Times New Roman" w:hAnsi="Times New Roman" w:cs="Times New Roman"/>
          <w:szCs w:val="24"/>
        </w:rPr>
        <w:tab/>
      </w:r>
      <w:r w:rsidR="008A6FA2" w:rsidRPr="00693604">
        <w:rPr>
          <w:rFonts w:ascii="Times New Roman" w:hAnsi="Times New Roman" w:cs="Times New Roman"/>
          <w:szCs w:val="24"/>
        </w:rPr>
        <w:t xml:space="preserve">●  </w:t>
      </w:r>
      <w:r w:rsidR="00C31E07">
        <w:rPr>
          <w:rFonts w:ascii="Times New Roman" w:hAnsi="Times New Roman" w:cs="Times New Roman" w:hint="eastAsia"/>
          <w:szCs w:val="24"/>
          <w:lang w:eastAsia="zh-HK"/>
        </w:rPr>
        <w:t>焗爐</w:t>
      </w:r>
      <w:r w:rsidR="002A1209">
        <w:rPr>
          <w:rFonts w:ascii="Times New Roman" w:hAnsi="Times New Roman" w:cs="Times New Roman"/>
          <w:szCs w:val="24"/>
          <w:lang w:eastAsia="zh-HK"/>
        </w:rPr>
        <w:tab/>
      </w:r>
      <w:r w:rsidR="002A1209">
        <w:rPr>
          <w:rFonts w:ascii="Times New Roman" w:hAnsi="Times New Roman" w:cs="Times New Roman"/>
          <w:szCs w:val="24"/>
          <w:lang w:eastAsia="zh-HK"/>
        </w:rPr>
        <w:tab/>
      </w:r>
      <w:r w:rsidR="002A1209">
        <w:rPr>
          <w:rFonts w:ascii="Times New Roman" w:hAnsi="Times New Roman" w:cs="Times New Roman"/>
          <w:szCs w:val="24"/>
          <w:lang w:eastAsia="zh-HK"/>
        </w:rPr>
        <w:tab/>
      </w:r>
      <w:r w:rsidR="002A1209">
        <w:rPr>
          <w:rFonts w:ascii="Times New Roman" w:hAnsi="Times New Roman" w:cs="Times New Roman"/>
          <w:szCs w:val="24"/>
        </w:rPr>
        <w:t>× 1</w:t>
      </w:r>
    </w:p>
    <w:p w14:paraId="087EF1DD" w14:textId="420488E8" w:rsidR="00C31E07" w:rsidRDefault="00342222" w:rsidP="00342222">
      <w:pPr>
        <w:spacing w:before="120"/>
        <w:ind w:left="990" w:hanging="547"/>
        <w:rPr>
          <w:rFonts w:ascii="Times New Roman" w:hAnsi="Times New Roman" w:cs="Times New Roman"/>
          <w:szCs w:val="24"/>
        </w:rPr>
      </w:pPr>
      <w:proofErr w:type="gramStart"/>
      <w:r w:rsidRPr="00693604">
        <w:rPr>
          <w:rFonts w:ascii="Times New Roman" w:hAnsi="Times New Roman" w:cs="Times New Roman"/>
          <w:szCs w:val="24"/>
        </w:rPr>
        <w:t xml:space="preserve">●  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金屬</w:t>
      </w:r>
      <w:proofErr w:type="gramEnd"/>
      <w:r w:rsidR="003A7A01">
        <w:rPr>
          <w:rFonts w:ascii="Times New Roman" w:hAnsi="Times New Roman" w:cs="Times New Roman" w:hint="eastAsia"/>
          <w:szCs w:val="24"/>
          <w:lang w:eastAsia="zh-HK"/>
        </w:rPr>
        <w:t>：</w:t>
      </w:r>
      <w:r>
        <w:rPr>
          <w:rFonts w:ascii="Times New Roman" w:hAnsi="Times New Roman" w:cs="Times New Roman"/>
          <w:szCs w:val="24"/>
        </w:rPr>
        <w:t xml:space="preserve">0.5 g </w:t>
      </w:r>
      <w:r w:rsidR="003A7A01">
        <w:rPr>
          <w:rFonts w:ascii="Times New Roman" w:hAnsi="Times New Roman" w:cs="Times New Roman" w:hint="eastAsia"/>
          <w:szCs w:val="24"/>
          <w:u w:val="single"/>
          <w:lang w:eastAsia="zh-HK"/>
        </w:rPr>
        <w:t>鋁</w:t>
      </w:r>
      <w:r w:rsidRPr="00470A29">
        <w:rPr>
          <w:rFonts w:ascii="Times New Roman" w:hAnsi="Times New Roman" w:cs="Times New Roman"/>
          <w:szCs w:val="24"/>
          <w:u w:val="single"/>
        </w:rPr>
        <w:t xml:space="preserve"> / </w:t>
      </w:r>
      <w:r w:rsidR="003A7A01">
        <w:rPr>
          <w:rFonts w:ascii="Times New Roman" w:hAnsi="Times New Roman" w:cs="Times New Roman" w:hint="eastAsia"/>
          <w:szCs w:val="24"/>
          <w:u w:val="single"/>
          <w:lang w:eastAsia="zh-HK"/>
        </w:rPr>
        <w:t>鎂</w:t>
      </w:r>
      <w:r w:rsidRPr="00470A29">
        <w:rPr>
          <w:rFonts w:ascii="Times New Roman" w:hAnsi="Times New Roman" w:cs="Times New Roman"/>
          <w:szCs w:val="24"/>
          <w:u w:val="single"/>
        </w:rPr>
        <w:t xml:space="preserve"> / </w:t>
      </w:r>
      <w:r w:rsidR="003A7A01">
        <w:rPr>
          <w:rFonts w:ascii="Times New Roman" w:hAnsi="Times New Roman" w:cs="Times New Roman" w:hint="eastAsia"/>
          <w:szCs w:val="24"/>
          <w:u w:val="single"/>
          <w:lang w:eastAsia="zh-HK"/>
        </w:rPr>
        <w:t>鐵</w:t>
      </w:r>
      <w:r w:rsidRPr="00470A29">
        <w:rPr>
          <w:rFonts w:ascii="Times New Roman" w:hAnsi="Times New Roman" w:cs="Times New Roman"/>
          <w:szCs w:val="24"/>
          <w:u w:val="single"/>
        </w:rPr>
        <w:t xml:space="preserve"> / </w:t>
      </w:r>
      <w:r w:rsidR="003A7A01">
        <w:rPr>
          <w:rFonts w:ascii="Times New Roman" w:hAnsi="Times New Roman" w:cs="Times New Roman" w:hint="eastAsia"/>
          <w:szCs w:val="24"/>
          <w:u w:val="single"/>
          <w:lang w:eastAsia="zh-HK"/>
        </w:rPr>
        <w:t>銅</w:t>
      </w:r>
      <w:r w:rsidRPr="00470A29">
        <w:rPr>
          <w:rFonts w:ascii="Times New Roman" w:hAnsi="Times New Roman" w:cs="Times New Roman"/>
          <w:szCs w:val="24"/>
          <w:u w:val="single"/>
        </w:rPr>
        <w:t xml:space="preserve"> / </w:t>
      </w:r>
      <w:r w:rsidR="003A7A01">
        <w:rPr>
          <w:rFonts w:ascii="Times New Roman" w:hAnsi="Times New Roman" w:cs="Times New Roman" w:hint="eastAsia"/>
          <w:szCs w:val="24"/>
          <w:u w:val="single"/>
          <w:lang w:eastAsia="zh-HK"/>
        </w:rPr>
        <w:t>鋅</w:t>
      </w:r>
      <w:r>
        <w:rPr>
          <w:rFonts w:ascii="Times New Roman" w:hAnsi="Times New Roman" w:cs="Times New Roman"/>
          <w:szCs w:val="24"/>
        </w:rPr>
        <w:t xml:space="preserve"> </w:t>
      </w:r>
      <w:r w:rsidR="003A7A01">
        <w:rPr>
          <w:rFonts w:ascii="Times New Roman" w:hAnsi="Times New Roman" w:cs="Times New Roman"/>
          <w:szCs w:val="24"/>
        </w:rPr>
        <w:t>(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每組一</w:t>
      </w:r>
      <w:r w:rsidR="00C31E07">
        <w:rPr>
          <w:rFonts w:ascii="Times New Roman" w:hAnsi="Times New Roman" w:cs="Times New Roman" w:hint="eastAsia"/>
          <w:szCs w:val="24"/>
          <w:lang w:eastAsia="zh-HK"/>
        </w:rPr>
        <w:t>種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</w:p>
    <w:p w14:paraId="4304F3B0" w14:textId="77777777" w:rsidR="00441589" w:rsidRDefault="00441589" w:rsidP="0026673C">
      <w:pPr>
        <w:spacing w:before="120" w:line="160" w:lineRule="exact"/>
        <w:ind w:left="986" w:hanging="544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048"/>
      </w:tblGrid>
      <w:tr w:rsidR="00C31E07" w14:paraId="4284F040" w14:textId="77777777" w:rsidTr="0026673C">
        <w:trPr>
          <w:trHeight w:val="974"/>
        </w:trPr>
        <w:tc>
          <w:tcPr>
            <w:tcW w:w="9048" w:type="dxa"/>
          </w:tcPr>
          <w:p w14:paraId="749CE833" w14:textId="5F554414" w:rsidR="00C31E07" w:rsidRDefault="00C31E07" w:rsidP="00342222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6D6EB4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全班分為兩隊，每隊各有</w:t>
            </w:r>
            <w:r w:rsidRPr="006D6EB4"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  <w:t>5</w:t>
            </w:r>
            <w:r w:rsidRPr="006D6EB4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組。每組負責</w:t>
            </w:r>
            <w:r w:rsidR="001B1E42" w:rsidRPr="006D6EB4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以其中一種金屬進行實驗。同隊的五組分別以不同的金屬進行實驗。</w:t>
            </w:r>
          </w:p>
        </w:tc>
      </w:tr>
    </w:tbl>
    <w:p w14:paraId="46926D59" w14:textId="77777777" w:rsidR="00342222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</w:p>
    <w:p w14:paraId="7A79B71C" w14:textId="0FDFD956" w:rsidR="00342222" w:rsidRPr="00470A29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 xml:space="preserve">B.  </w:t>
      </w:r>
      <w:r w:rsidR="0073659E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安全措施</w:t>
      </w:r>
    </w:p>
    <w:p w14:paraId="11C45190" w14:textId="7472B0DC" w:rsidR="003A7A01" w:rsidRPr="003A7A01" w:rsidRDefault="003A7A01" w:rsidP="0026673C">
      <w:pPr>
        <w:pStyle w:val="ListParagraph"/>
        <w:numPr>
          <w:ilvl w:val="0"/>
          <w:numId w:val="32"/>
        </w:numPr>
        <w:spacing w:before="120"/>
        <w:ind w:leftChars="0"/>
        <w:rPr>
          <w:rFonts w:ascii="Times New Roman" w:hAnsi="Times New Roman" w:cs="Times New Roman"/>
          <w:szCs w:val="24"/>
          <w:lang w:eastAsia="zh-HK"/>
        </w:rPr>
      </w:pPr>
      <w:r w:rsidRPr="00B92657">
        <w:rPr>
          <w:rFonts w:hint="eastAsia"/>
        </w:rPr>
        <w:t>配戴安全眼</w:t>
      </w:r>
      <w:r w:rsidR="00992D82" w:rsidRPr="00B92657">
        <w:rPr>
          <w:rFonts w:hint="eastAsia"/>
          <w:lang w:eastAsia="zh-HK"/>
        </w:rPr>
        <w:t>罩</w:t>
      </w:r>
      <w:r w:rsidRPr="00B92657">
        <w:rPr>
          <w:rFonts w:hint="eastAsia"/>
        </w:rPr>
        <w:t>和</w:t>
      </w:r>
      <w:r w:rsidR="00B92657">
        <w:rPr>
          <w:rFonts w:hint="eastAsia"/>
          <w:lang w:eastAsia="zh-HK"/>
        </w:rPr>
        <w:t>戴上防</w:t>
      </w:r>
      <w:r w:rsidRPr="00B92657">
        <w:rPr>
          <w:rFonts w:hint="eastAsia"/>
        </w:rPr>
        <w:t>護手套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0C834CD9" w14:textId="19A17BC1" w:rsidR="00342222" w:rsidRDefault="00B92657" w:rsidP="0026673C">
      <w:pPr>
        <w:pStyle w:val="ListParagraph"/>
        <w:numPr>
          <w:ilvl w:val="0"/>
          <w:numId w:val="32"/>
        </w:numPr>
        <w:spacing w:before="12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請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留心尖</w:t>
      </w:r>
      <w:r w:rsidR="003A7A01">
        <w:rPr>
          <w:rFonts w:ascii="Times New Roman" w:hAnsi="Times New Roman" w:cs="Times New Roman" w:hint="eastAsia"/>
          <w:szCs w:val="24"/>
        </w:rPr>
        <w:t>銳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的金屬</w:t>
      </w:r>
      <w:r>
        <w:rPr>
          <w:rFonts w:ascii="Times New Roman" w:hAnsi="Times New Roman" w:cs="Times New Roman" w:hint="eastAsia"/>
          <w:szCs w:val="24"/>
          <w:lang w:eastAsia="zh-HK"/>
        </w:rPr>
        <w:t>的尖銳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邊緣</w:t>
      </w:r>
      <w:r w:rsidR="0073659E">
        <w:rPr>
          <w:rFonts w:ascii="Times New Roman" w:hAnsi="Times New Roman" w:cs="Times New Roman" w:hint="eastAsia"/>
          <w:szCs w:val="24"/>
          <w:lang w:eastAsia="zh-HK"/>
        </w:rPr>
        <w:t>，</w:t>
      </w:r>
      <w:r>
        <w:rPr>
          <w:rFonts w:ascii="Times New Roman" w:hAnsi="Times New Roman" w:cs="Times New Roman" w:hint="eastAsia"/>
          <w:szCs w:val="24"/>
          <w:lang w:eastAsia="zh-HK"/>
        </w:rPr>
        <w:t>免被割傷</w:t>
      </w:r>
      <w:r w:rsidR="003A7A01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2427E877" w14:textId="77777777" w:rsidR="00342222" w:rsidRPr="00470A29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</w:p>
    <w:p w14:paraId="2A0DE996" w14:textId="0C85F629" w:rsidR="00342222" w:rsidRPr="009A79BB" w:rsidRDefault="00342222" w:rsidP="00342222">
      <w:pPr>
        <w:ind w:left="450" w:hanging="450"/>
        <w:rPr>
          <w:rFonts w:ascii="Times New Roman" w:hAnsi="Times New Roman" w:cs="Times New Roman"/>
          <w:b/>
          <w:kern w:val="0"/>
          <w:szCs w:val="24"/>
          <w:u w:val="single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t>C.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3A7A01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步驟</w:t>
      </w:r>
    </w:p>
    <w:p w14:paraId="511F5FB0" w14:textId="66D9B13E" w:rsidR="00342222" w:rsidRPr="00441589" w:rsidRDefault="00B92657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  <w:lang w:eastAsia="zh-HK"/>
        </w:rPr>
      </w:pPr>
      <w:r w:rsidRPr="00441589">
        <w:rPr>
          <w:rFonts w:ascii="Times New Roman" w:hAnsi="Times New Roman" w:cs="Times New Roman" w:hint="eastAsia"/>
          <w:szCs w:val="24"/>
          <w:lang w:eastAsia="zh-HK"/>
        </w:rPr>
        <w:t>量度</w:t>
      </w:r>
      <w:r w:rsidR="00342222" w:rsidRPr="00441589">
        <w:rPr>
          <w:rFonts w:ascii="Times New Roman" w:hAnsi="Times New Roman" w:cs="Times New Roman"/>
          <w:szCs w:val="24"/>
          <w:lang w:eastAsia="zh-HK"/>
        </w:rPr>
        <w:t xml:space="preserve">10 </w:t>
      </w:r>
      <w:r w:rsidR="00785B62">
        <w:rPr>
          <w:rFonts w:ascii="Times New Roman" w:hAnsi="Times New Roman" w:cs="Times New Roman"/>
          <w:szCs w:val="24"/>
          <w:lang w:eastAsia="zh-HK"/>
        </w:rPr>
        <w:t>mL</w:t>
      </w:r>
      <w:r w:rsidR="00342222" w:rsidRPr="00441589">
        <w:rPr>
          <w:rFonts w:ascii="Times New Roman" w:hAnsi="Times New Roman" w:cs="Times New Roman"/>
          <w:szCs w:val="24"/>
          <w:lang w:eastAsia="zh-HK"/>
        </w:rPr>
        <w:t xml:space="preserve"> </w:t>
      </w:r>
      <w:proofErr w:type="gramStart"/>
      <w:r w:rsidR="005C5D02" w:rsidRPr="00441589">
        <w:rPr>
          <w:rFonts w:ascii="Times New Roman" w:hAnsi="Times New Roman" w:cs="Times New Roman" w:hint="eastAsia"/>
          <w:szCs w:val="24"/>
          <w:lang w:eastAsia="zh-HK"/>
        </w:rPr>
        <w:t>稀氫氯酸</w:t>
      </w:r>
      <w:proofErr w:type="gramEnd"/>
      <w:r w:rsidR="00652461" w:rsidRPr="00441589">
        <w:rPr>
          <w:rFonts w:ascii="Times New Roman" w:hAnsi="Times New Roman" w:cs="Times New Roman" w:hint="eastAsia"/>
          <w:szCs w:val="24"/>
        </w:rPr>
        <w:t>，</w:t>
      </w:r>
      <w:proofErr w:type="gramStart"/>
      <w:r w:rsidRPr="00441589">
        <w:rPr>
          <w:rFonts w:ascii="Times New Roman" w:hAnsi="Times New Roman" w:cs="Times New Roman" w:hint="eastAsia"/>
          <w:szCs w:val="24"/>
          <w:lang w:eastAsia="zh-HK"/>
        </w:rPr>
        <w:t>並倒進</w:t>
      </w:r>
      <w:proofErr w:type="gramEnd"/>
      <w:r w:rsidRPr="00441589">
        <w:rPr>
          <w:rFonts w:ascii="Times New Roman" w:hAnsi="Times New Roman" w:cs="Times New Roman" w:hint="eastAsia"/>
          <w:szCs w:val="24"/>
          <w:lang w:eastAsia="zh-HK"/>
        </w:rPr>
        <w:t>一個</w:t>
      </w:r>
      <w:r w:rsidR="00342222" w:rsidRPr="00441589">
        <w:rPr>
          <w:rFonts w:ascii="Times New Roman" w:hAnsi="Times New Roman" w:cs="Times New Roman"/>
          <w:szCs w:val="24"/>
          <w:lang w:eastAsia="zh-HK"/>
        </w:rPr>
        <w:t xml:space="preserve">50 </w:t>
      </w:r>
      <w:r w:rsidR="00785B62">
        <w:rPr>
          <w:rFonts w:ascii="Times New Roman" w:hAnsi="Times New Roman" w:cs="Times New Roman"/>
          <w:szCs w:val="24"/>
          <w:lang w:eastAsia="zh-HK"/>
        </w:rPr>
        <w:t>mL</w:t>
      </w:r>
      <w:r w:rsidR="00342222" w:rsidRPr="00441589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5C5D02" w:rsidRPr="00441589">
        <w:rPr>
          <w:rFonts w:ascii="Times New Roman" w:hAnsi="Times New Roman" w:cs="Times New Roman" w:hint="eastAsia"/>
          <w:szCs w:val="24"/>
          <w:lang w:eastAsia="zh-HK"/>
        </w:rPr>
        <w:t>燒杯</w:t>
      </w:r>
      <w:r w:rsidRPr="00441589">
        <w:rPr>
          <w:rFonts w:ascii="Times New Roman" w:hAnsi="Times New Roman" w:cs="Times New Roman" w:hint="eastAsia"/>
          <w:szCs w:val="24"/>
          <w:lang w:eastAsia="zh-HK"/>
        </w:rPr>
        <w:t>中</w:t>
      </w:r>
      <w:r w:rsidR="005C5D02" w:rsidRPr="00441589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3BA6BA87" w14:textId="719B0735" w:rsidR="00342222" w:rsidRPr="00B92657" w:rsidRDefault="00B92657" w:rsidP="002C4D31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color w:val="FF0000"/>
          <w:szCs w:val="24"/>
        </w:rPr>
      </w:pPr>
      <w:r w:rsidRPr="00441589">
        <w:rPr>
          <w:rFonts w:ascii="Times New Roman" w:hAnsi="Times New Roman" w:cs="Times New Roman" w:hint="eastAsia"/>
          <w:szCs w:val="24"/>
          <w:lang w:eastAsia="zh-HK"/>
        </w:rPr>
        <w:t>使用</w:t>
      </w:r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電子</w:t>
      </w:r>
      <w:proofErr w:type="gramStart"/>
      <w:r w:rsidRPr="00441589">
        <w:rPr>
          <w:rFonts w:ascii="Times New Roman" w:hAnsi="Times New Roman" w:cs="Times New Roman" w:hint="eastAsia"/>
          <w:szCs w:val="24"/>
          <w:lang w:eastAsia="zh-HK"/>
        </w:rPr>
        <w:t>天平</w:t>
      </w:r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稱取</w:t>
      </w:r>
      <w:proofErr w:type="gramEnd"/>
      <w:r w:rsidR="00342222" w:rsidRPr="00441589">
        <w:rPr>
          <w:rFonts w:ascii="Times New Roman" w:hAnsi="Times New Roman" w:cs="Times New Roman"/>
          <w:szCs w:val="24"/>
        </w:rPr>
        <w:t xml:space="preserve">0.50 g </w:t>
      </w:r>
      <w:r w:rsidRPr="00441589">
        <w:rPr>
          <w:rFonts w:ascii="Times New Roman" w:hAnsi="Times New Roman" w:cs="Times New Roman" w:hint="eastAsia"/>
          <w:szCs w:val="24"/>
          <w:lang w:eastAsia="zh-HK"/>
        </w:rPr>
        <w:t>的</w:t>
      </w:r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金屬，可</w:t>
      </w:r>
      <w:r w:rsidRPr="00441589">
        <w:rPr>
          <w:rFonts w:ascii="Times New Roman" w:hAnsi="Times New Roman" w:cs="Times New Roman" w:hint="eastAsia"/>
          <w:szCs w:val="24"/>
          <w:lang w:eastAsia="zh-HK"/>
        </w:rPr>
        <w:t>使</w:t>
      </w:r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用</w:t>
      </w:r>
      <w:proofErr w:type="gramStart"/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錶</w:t>
      </w:r>
      <w:proofErr w:type="gramEnd"/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面玻璃盛戴金屬。</w:t>
      </w:r>
      <w:proofErr w:type="gramStart"/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緊</w:t>
      </w:r>
      <w:r w:rsidRPr="00441589">
        <w:rPr>
          <w:rFonts w:ascii="Times New Roman" w:hAnsi="Times New Roman" w:cs="Times New Roman" w:hint="eastAsia"/>
          <w:szCs w:val="24"/>
          <w:lang w:eastAsia="zh-HK"/>
        </w:rPr>
        <w:t>記使</w:t>
      </w:r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用</w:t>
      </w:r>
      <w:proofErr w:type="gramEnd"/>
      <w:r w:rsidR="00393957" w:rsidRPr="00441589">
        <w:rPr>
          <w:rFonts w:ascii="Times New Roman" w:hAnsi="Times New Roman" w:cs="Times New Roman" w:hint="eastAsia"/>
          <w:szCs w:val="24"/>
          <w:lang w:eastAsia="zh-HK"/>
        </w:rPr>
        <w:t>鑷子拿取金屬</w:t>
      </w:r>
      <w:r w:rsidR="00393957" w:rsidRPr="00B92657">
        <w:rPr>
          <w:rFonts w:ascii="Times New Roman" w:hAnsi="Times New Roman" w:cs="Times New Roman" w:hint="eastAsia"/>
          <w:szCs w:val="24"/>
          <w:lang w:eastAsia="zh-HK"/>
        </w:rPr>
        <w:t>。</w:t>
      </w:r>
      <w:r w:rsidR="00393957" w:rsidRPr="00B92657">
        <w:rPr>
          <w:rFonts w:ascii="Times New Roman" w:hAnsi="Times New Roman" w:cs="Times New Roman"/>
          <w:color w:val="FF0000"/>
          <w:szCs w:val="24"/>
          <w:lang w:eastAsia="zh-HK"/>
        </w:rPr>
        <w:t>（</w:t>
      </w:r>
      <w:r w:rsidR="00393957" w:rsidRPr="00B92657">
        <w:rPr>
          <w:rFonts w:ascii="Times New Roman" w:hAnsi="Times New Roman" w:cs="Times New Roman" w:hint="eastAsia"/>
          <w:color w:val="FF0000"/>
          <w:szCs w:val="24"/>
          <w:lang w:eastAsia="zh-HK"/>
        </w:rPr>
        <w:t>老師宜先預備好恰宜的金屬分量，以減省學生稱取所需時間）</w:t>
      </w:r>
      <w:r w:rsidR="00342222" w:rsidRPr="00B92657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4F9940FA" w14:textId="792B8D5D" w:rsidR="00441589" w:rsidRDefault="00441589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觀</w:t>
      </w:r>
      <w:r>
        <w:rPr>
          <w:rFonts w:ascii="Times New Roman" w:hAnsi="Times New Roman" w:cs="Times New Roman" w:hint="eastAsia"/>
          <w:szCs w:val="24"/>
        </w:rPr>
        <w:t>察</w:t>
      </w:r>
      <w:r>
        <w:rPr>
          <w:rFonts w:ascii="Times New Roman" w:hAnsi="Times New Roman" w:cs="Times New Roman" w:hint="eastAsia"/>
          <w:szCs w:val="24"/>
          <w:lang w:eastAsia="zh-HK"/>
        </w:rPr>
        <w:t>金屬的形</w:t>
      </w:r>
      <w:r>
        <w:rPr>
          <w:rFonts w:ascii="Times New Roman" w:hAnsi="Times New Roman" w:cs="Times New Roman" w:hint="eastAsia"/>
          <w:szCs w:val="24"/>
        </w:rPr>
        <w:t>狀，</w:t>
      </w:r>
      <w:r>
        <w:rPr>
          <w:rFonts w:ascii="Times New Roman" w:hAnsi="Times New Roman" w:cs="Times New Roman" w:hint="eastAsia"/>
          <w:szCs w:val="24"/>
          <w:lang w:eastAsia="zh-HK"/>
        </w:rPr>
        <w:t>並記</w:t>
      </w:r>
      <w:r>
        <w:rPr>
          <w:rFonts w:ascii="Times New Roman" w:hAnsi="Times New Roman" w:cs="Times New Roman" w:hint="eastAsia"/>
          <w:szCs w:val="24"/>
        </w:rPr>
        <w:t>錄</w:t>
      </w:r>
      <w:r>
        <w:rPr>
          <w:rFonts w:ascii="Times New Roman" w:hAnsi="Times New Roman" w:cs="Times New Roman" w:hint="eastAsia"/>
          <w:szCs w:val="24"/>
          <w:lang w:eastAsia="zh-HK"/>
        </w:rPr>
        <w:t>於</w:t>
      </w:r>
      <w:r>
        <w:rPr>
          <w:rFonts w:ascii="Times New Roman" w:hAnsi="Times New Roman" w:cs="Times New Roman" w:hint="eastAsia"/>
          <w:szCs w:val="24"/>
        </w:rPr>
        <w:t>D2</w:t>
      </w:r>
      <w:r>
        <w:rPr>
          <w:rFonts w:ascii="Times New Roman" w:hAnsi="Times New Roman" w:cs="Times New Roman" w:hint="eastAsia"/>
          <w:szCs w:val="24"/>
          <w:lang w:eastAsia="zh-HK"/>
        </w:rPr>
        <w:t>部</w:t>
      </w:r>
      <w:r>
        <w:rPr>
          <w:rFonts w:ascii="Times New Roman" w:hAnsi="Times New Roman" w:cs="Times New Roman" w:hint="eastAsia"/>
          <w:szCs w:val="24"/>
        </w:rPr>
        <w:t>分</w:t>
      </w:r>
      <w:r>
        <w:rPr>
          <w:rFonts w:ascii="Times New Roman" w:hAnsi="Times New Roman" w:cs="Times New Roman" w:hint="eastAsia"/>
          <w:szCs w:val="24"/>
          <w:lang w:eastAsia="zh-HK"/>
        </w:rPr>
        <w:t>的表內</w:t>
      </w:r>
      <w:r>
        <w:rPr>
          <w:rFonts w:ascii="Times New Roman" w:hAnsi="Times New Roman" w:cs="Times New Roman" w:hint="eastAsia"/>
          <w:szCs w:val="24"/>
        </w:rPr>
        <w:t>。</w:t>
      </w:r>
    </w:p>
    <w:p w14:paraId="064EB3D9" w14:textId="473D7CF2" w:rsidR="00342222" w:rsidRDefault="00393957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把金屬加入盛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有稀氫氯酸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的燒杯中，並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立即開始計</w:t>
      </w:r>
      <w:r>
        <w:rPr>
          <w:rFonts w:ascii="Times New Roman" w:hAnsi="Times New Roman" w:cs="Times New Roman" w:hint="eastAsia"/>
          <w:szCs w:val="24"/>
          <w:lang w:eastAsia="zh-HK"/>
        </w:rPr>
        <w:t>時。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觀察</w:t>
      </w:r>
      <w:r>
        <w:rPr>
          <w:rFonts w:ascii="Times New Roman" w:hAnsi="Times New Roman" w:cs="Times New Roman" w:hint="eastAsia"/>
          <w:szCs w:val="24"/>
          <w:lang w:eastAsia="zh-HK"/>
        </w:rPr>
        <w:t>金屬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在</w:t>
      </w:r>
      <w:r>
        <w:rPr>
          <w:rFonts w:ascii="Times New Roman" w:hAnsi="Times New Roman" w:cs="Times New Roman" w:hint="eastAsia"/>
          <w:szCs w:val="24"/>
          <w:lang w:eastAsia="zh-HK"/>
        </w:rPr>
        <w:t>酸中</w:t>
      </w:r>
      <w:r w:rsidR="0073659E">
        <w:rPr>
          <w:rFonts w:ascii="Times New Roman" w:hAnsi="Times New Roman" w:cs="Times New Roman" w:hint="eastAsia"/>
          <w:szCs w:val="24"/>
          <w:lang w:eastAsia="zh-HK"/>
        </w:rPr>
        <w:t>的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變化。</w:t>
      </w:r>
    </w:p>
    <w:p w14:paraId="1ACA561E" w14:textId="4CCBCBDF" w:rsidR="00393957" w:rsidRDefault="00393957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把約</w:t>
      </w:r>
      <w:r>
        <w:rPr>
          <w:rFonts w:ascii="Times New Roman" w:hAnsi="Times New Roman" w:cs="Times New Roman" w:hint="eastAsia"/>
          <w:szCs w:val="24"/>
          <w:lang w:eastAsia="zh-HK"/>
        </w:rPr>
        <w:t>5</w:t>
      </w:r>
      <w:r>
        <w:rPr>
          <w:rFonts w:ascii="Times New Roman" w:hAnsi="Times New Roman" w:cs="Times New Roman"/>
          <w:szCs w:val="24"/>
          <w:lang w:eastAsia="zh-HK"/>
        </w:rPr>
        <w:t xml:space="preserve">0 </w:t>
      </w:r>
      <w:r w:rsidR="00785B62">
        <w:rPr>
          <w:rFonts w:ascii="Times New Roman" w:hAnsi="Times New Roman" w:cs="Times New Roman" w:hint="eastAsia"/>
          <w:szCs w:val="24"/>
          <w:lang w:eastAsia="zh-HK"/>
        </w:rPr>
        <w:t>mL</w:t>
      </w:r>
      <w:r>
        <w:rPr>
          <w:rFonts w:ascii="Times New Roman" w:hAnsi="Times New Roman" w:cs="Times New Roman" w:hint="eastAsia"/>
          <w:szCs w:val="24"/>
          <w:lang w:eastAsia="zh-HK"/>
        </w:rPr>
        <w:t>水注入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一個</w:t>
      </w:r>
      <w:r>
        <w:rPr>
          <w:rFonts w:ascii="Times New Roman" w:hAnsi="Times New Roman" w:cs="Times New Roman"/>
          <w:szCs w:val="24"/>
        </w:rPr>
        <w:t xml:space="preserve">100 </w:t>
      </w:r>
      <w:r w:rsidR="00785B62">
        <w:rPr>
          <w:rFonts w:ascii="Times New Roman" w:hAnsi="Times New Roman" w:cs="Times New Roman"/>
          <w:szCs w:val="24"/>
        </w:rPr>
        <w:t>mL</w:t>
      </w:r>
      <w:r>
        <w:rPr>
          <w:rFonts w:ascii="Times New Roman" w:hAnsi="Times New Roman" w:cs="Times New Roman" w:hint="eastAsia"/>
          <w:szCs w:val="24"/>
          <w:lang w:eastAsia="zh-HK"/>
        </w:rPr>
        <w:t>燒杯中</w:t>
      </w:r>
      <w:r>
        <w:rPr>
          <w:rFonts w:ascii="Times New Roman" w:hAnsi="Times New Roman" w:cs="Times New Roman" w:hint="eastAsia"/>
          <w:szCs w:val="24"/>
        </w:rPr>
        <w:t>。</w:t>
      </w:r>
    </w:p>
    <w:p w14:paraId="18BB3990" w14:textId="6D15F636" w:rsidR="00267D3B" w:rsidRPr="001F1B8D" w:rsidRDefault="00267D3B" w:rsidP="00267D3B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  <w:lang w:eastAsia="zh-HK"/>
        </w:rPr>
      </w:pPr>
      <w:r w:rsidRPr="001F1B8D">
        <w:rPr>
          <w:rFonts w:ascii="Times New Roman" w:hAnsi="Times New Roman" w:cs="Times New Roman" w:hint="eastAsia"/>
          <w:szCs w:val="24"/>
          <w:lang w:eastAsia="zh-HK"/>
        </w:rPr>
        <w:t>當金屬待</w:t>
      </w:r>
      <w:proofErr w:type="gramStart"/>
      <w:r w:rsidRPr="001F1B8D">
        <w:rPr>
          <w:rFonts w:ascii="Times New Roman" w:hAnsi="Times New Roman" w:cs="Times New Roman" w:hint="eastAsia"/>
          <w:szCs w:val="24"/>
          <w:lang w:eastAsia="zh-HK"/>
        </w:rPr>
        <w:t>在稀氫</w:t>
      </w:r>
      <w:proofErr w:type="gramEnd"/>
      <w:r w:rsidRPr="001F1B8D">
        <w:rPr>
          <w:rFonts w:ascii="Times New Roman" w:hAnsi="Times New Roman" w:cs="Times New Roman" w:hint="eastAsia"/>
          <w:szCs w:val="24"/>
          <w:lang w:eastAsia="zh-HK"/>
        </w:rPr>
        <w:t>氯酸中五分鐘</w:t>
      </w:r>
      <w:r w:rsidR="0073659E">
        <w:rPr>
          <w:rFonts w:ascii="Times New Roman" w:hAnsi="Times New Roman" w:cs="Times New Roman" w:hint="eastAsia"/>
          <w:szCs w:val="24"/>
          <w:lang w:eastAsia="zh-HK"/>
        </w:rPr>
        <w:t>後</w:t>
      </w:r>
      <w:r w:rsidRPr="001F1B8D">
        <w:rPr>
          <w:rFonts w:ascii="Times New Roman" w:hAnsi="Times New Roman" w:cs="Times New Roman" w:hint="eastAsia"/>
          <w:szCs w:val="24"/>
          <w:lang w:eastAsia="zh-HK"/>
        </w:rPr>
        <w:t>，用鑷子拿出金屬，並把金屬放進</w:t>
      </w:r>
      <w:r w:rsidRPr="001F1B8D">
        <w:rPr>
          <w:rFonts w:ascii="Times New Roman" w:hAnsi="Times New Roman" w:cs="Times New Roman"/>
          <w:szCs w:val="24"/>
        </w:rPr>
        <w:t xml:space="preserve">100 </w:t>
      </w:r>
      <w:r w:rsidR="00785B62">
        <w:rPr>
          <w:rFonts w:ascii="Times New Roman" w:hAnsi="Times New Roman" w:cs="Times New Roman"/>
          <w:szCs w:val="24"/>
        </w:rPr>
        <w:t>mL</w:t>
      </w:r>
      <w:r w:rsidRPr="001F1B8D">
        <w:rPr>
          <w:rFonts w:ascii="Times New Roman" w:hAnsi="Times New Roman" w:cs="Times New Roman" w:hint="eastAsia"/>
          <w:szCs w:val="24"/>
          <w:lang w:eastAsia="zh-HK"/>
        </w:rPr>
        <w:t>燒杯的水中清洗</w:t>
      </w:r>
      <w:r w:rsidRPr="001F1B8D">
        <w:rPr>
          <w:rFonts w:ascii="Times New Roman" w:hAnsi="Times New Roman" w:cs="Times New Roman" w:hint="eastAsia"/>
          <w:szCs w:val="24"/>
        </w:rPr>
        <w:t>。</w:t>
      </w:r>
    </w:p>
    <w:p w14:paraId="3A30BC6F" w14:textId="3D6967AD" w:rsidR="00B51306" w:rsidRDefault="00CD2C7A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用濾紙把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金屬弄乾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，並</w:t>
      </w:r>
      <w:r w:rsidR="00B92657">
        <w:rPr>
          <w:rFonts w:ascii="Times New Roman" w:hAnsi="Times New Roman" w:cs="Times New Roman" w:hint="eastAsia"/>
          <w:szCs w:val="24"/>
          <w:lang w:eastAsia="zh-HK"/>
        </w:rPr>
        <w:t>把金屬放進</w:t>
      </w:r>
      <w:proofErr w:type="gramStart"/>
      <w:r w:rsidR="00B92657">
        <w:rPr>
          <w:rFonts w:ascii="Times New Roman" w:hAnsi="Times New Roman" w:cs="Times New Roman" w:hint="eastAsia"/>
          <w:szCs w:val="24"/>
          <w:lang w:eastAsia="zh-HK"/>
        </w:rPr>
        <w:t>調較至</w:t>
      </w:r>
      <w:proofErr w:type="gramEnd"/>
      <w:r w:rsidR="00B51306">
        <w:rPr>
          <w:rFonts w:ascii="Times New Roman" w:hAnsi="Times New Roman" w:cs="Times New Roman"/>
          <w:szCs w:val="24"/>
        </w:rPr>
        <w:t>100</w:t>
      </w:r>
      <w:r w:rsidR="003A7A01">
        <w:rPr>
          <w:rFonts w:ascii="Times New Roman" w:hAnsi="Times New Roman" w:cs="Times New Roman"/>
          <w:szCs w:val="24"/>
          <w:vertAlign w:val="superscript"/>
        </w:rPr>
        <w:t xml:space="preserve"> </w:t>
      </w:r>
      <w:proofErr w:type="spellStart"/>
      <w:r w:rsidR="00B51306" w:rsidRPr="003A7A01">
        <w:rPr>
          <w:rFonts w:ascii="Times New Roman" w:hAnsi="Times New Roman" w:cs="Times New Roman"/>
          <w:szCs w:val="24"/>
          <w:vertAlign w:val="superscript"/>
        </w:rPr>
        <w:t>o</w:t>
      </w:r>
      <w:r w:rsidR="00B51306">
        <w:rPr>
          <w:rFonts w:ascii="Times New Roman" w:hAnsi="Times New Roman" w:cs="Times New Roman"/>
          <w:szCs w:val="24"/>
        </w:rPr>
        <w:t>C</w:t>
      </w:r>
      <w:proofErr w:type="spellEnd"/>
      <w:r w:rsidR="00B51306" w:rsidRPr="003A7A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的</w:t>
      </w: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焗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爐烘乾五分鐘。</w:t>
      </w:r>
      <w:r w:rsidR="00342222">
        <w:rPr>
          <w:rFonts w:ascii="Times New Roman" w:hAnsi="Times New Roman" w:cs="Times New Roman"/>
          <w:szCs w:val="24"/>
        </w:rPr>
        <w:t xml:space="preserve"> </w:t>
      </w:r>
    </w:p>
    <w:p w14:paraId="4CFDFD67" w14:textId="255C8E74" w:rsidR="00342222" w:rsidRDefault="004933D6" w:rsidP="00342222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szCs w:val="24"/>
        </w:rPr>
      </w:pPr>
      <w:proofErr w:type="gramStart"/>
      <w:r>
        <w:rPr>
          <w:rFonts w:hint="eastAsia"/>
          <w:lang w:eastAsia="zh-HK"/>
        </w:rPr>
        <w:t>稱取金屬</w:t>
      </w:r>
      <w:proofErr w:type="gramEnd"/>
      <w:r w:rsidR="00B832B3">
        <w:rPr>
          <w:rFonts w:hint="eastAsia"/>
          <w:lang w:eastAsia="zh-HK"/>
        </w:rPr>
        <w:t>的質量</w:t>
      </w:r>
      <w:r w:rsidR="00441589">
        <w:rPr>
          <w:rFonts w:ascii="Times New Roman" w:hAnsi="Times New Roman" w:cs="Times New Roman" w:hint="eastAsia"/>
          <w:szCs w:val="24"/>
        </w:rPr>
        <w:t>，</w:t>
      </w:r>
      <w:r w:rsidR="00441589">
        <w:rPr>
          <w:rFonts w:ascii="Times New Roman" w:hAnsi="Times New Roman" w:cs="Times New Roman" w:hint="eastAsia"/>
          <w:szCs w:val="24"/>
          <w:lang w:eastAsia="zh-HK"/>
        </w:rPr>
        <w:t>並記</w:t>
      </w:r>
      <w:r w:rsidR="00441589">
        <w:rPr>
          <w:rFonts w:ascii="Times New Roman" w:hAnsi="Times New Roman" w:cs="Times New Roman" w:hint="eastAsia"/>
          <w:szCs w:val="24"/>
        </w:rPr>
        <w:t>錄</w:t>
      </w:r>
      <w:r w:rsidR="00441589">
        <w:rPr>
          <w:rFonts w:ascii="Times New Roman" w:hAnsi="Times New Roman" w:cs="Times New Roman" w:hint="eastAsia"/>
          <w:szCs w:val="24"/>
          <w:lang w:eastAsia="zh-HK"/>
        </w:rPr>
        <w:t>於</w:t>
      </w:r>
      <w:r w:rsidR="00441589">
        <w:rPr>
          <w:rFonts w:ascii="Times New Roman" w:hAnsi="Times New Roman" w:cs="Times New Roman" w:hint="eastAsia"/>
          <w:szCs w:val="24"/>
        </w:rPr>
        <w:t>D2</w:t>
      </w:r>
      <w:r w:rsidR="00441589">
        <w:rPr>
          <w:rFonts w:ascii="Times New Roman" w:hAnsi="Times New Roman" w:cs="Times New Roman" w:hint="eastAsia"/>
          <w:szCs w:val="24"/>
          <w:lang w:eastAsia="zh-HK"/>
        </w:rPr>
        <w:t>部</w:t>
      </w:r>
      <w:r w:rsidR="00441589">
        <w:rPr>
          <w:rFonts w:ascii="Times New Roman" w:hAnsi="Times New Roman" w:cs="Times New Roman" w:hint="eastAsia"/>
          <w:szCs w:val="24"/>
        </w:rPr>
        <w:t>分</w:t>
      </w:r>
      <w:r w:rsidR="00441589">
        <w:rPr>
          <w:rFonts w:ascii="Times New Roman" w:hAnsi="Times New Roman" w:cs="Times New Roman" w:hint="eastAsia"/>
          <w:szCs w:val="24"/>
          <w:lang w:eastAsia="zh-HK"/>
        </w:rPr>
        <w:t>的表內</w:t>
      </w:r>
      <w:r w:rsidR="00B832B3">
        <w:rPr>
          <w:rFonts w:ascii="Times New Roman" w:hAnsi="Times New Roman" w:cs="Times New Roman" w:hint="eastAsia"/>
          <w:szCs w:val="24"/>
          <w:lang w:eastAsia="zh-HK"/>
        </w:rPr>
        <w:t>。</w:t>
      </w:r>
    </w:p>
    <w:p w14:paraId="082B38F0" w14:textId="0513D847" w:rsidR="00927D7E" w:rsidRPr="0026673C" w:rsidRDefault="00B832B3" w:rsidP="00E6132C">
      <w:pPr>
        <w:pStyle w:val="ListParagraph"/>
        <w:widowControl/>
        <w:numPr>
          <w:ilvl w:val="0"/>
          <w:numId w:val="33"/>
        </w:numPr>
        <w:spacing w:before="120" w:after="160" w:line="360" w:lineRule="auto"/>
        <w:ind w:leftChars="0"/>
        <w:contextualSpacing/>
        <w:rPr>
          <w:rFonts w:ascii="Times New Roman" w:hAnsi="Times New Roman" w:cs="Times New Roman"/>
          <w:kern w:val="0"/>
          <w:szCs w:val="24"/>
        </w:rPr>
      </w:pPr>
      <w:r w:rsidRPr="0026673C">
        <w:rPr>
          <w:rFonts w:ascii="Times New Roman" w:hAnsi="Times New Roman" w:cs="Times New Roman" w:hint="eastAsia"/>
          <w:szCs w:val="24"/>
          <w:lang w:eastAsia="zh-HK"/>
        </w:rPr>
        <w:t>跟</w:t>
      </w:r>
      <w:r w:rsidR="00AA7116" w:rsidRPr="0026673C">
        <w:rPr>
          <w:rFonts w:ascii="Times New Roman" w:hAnsi="Times New Roman" w:cs="Times New Roman" w:hint="eastAsia"/>
          <w:szCs w:val="24"/>
          <w:lang w:eastAsia="zh-HK"/>
        </w:rPr>
        <w:t>同隊的</w:t>
      </w:r>
      <w:r w:rsidRPr="0026673C">
        <w:rPr>
          <w:rFonts w:ascii="Times New Roman" w:hAnsi="Times New Roman" w:cs="Times New Roman" w:hint="eastAsia"/>
          <w:szCs w:val="24"/>
          <w:lang w:eastAsia="zh-HK"/>
        </w:rPr>
        <w:t>不同組別分享數據，並記錄</w:t>
      </w:r>
      <w:r w:rsidR="00441589" w:rsidRPr="0026673C">
        <w:rPr>
          <w:rFonts w:ascii="Times New Roman" w:hAnsi="Times New Roman" w:cs="Times New Roman" w:hint="eastAsia"/>
          <w:szCs w:val="24"/>
          <w:lang w:eastAsia="zh-HK"/>
        </w:rPr>
        <w:t>於</w:t>
      </w:r>
      <w:r w:rsidR="00441589" w:rsidRPr="0026673C">
        <w:rPr>
          <w:rFonts w:ascii="Times New Roman" w:hAnsi="Times New Roman" w:cs="Times New Roman" w:hint="eastAsia"/>
          <w:szCs w:val="24"/>
        </w:rPr>
        <w:t>D2</w:t>
      </w:r>
      <w:r w:rsidR="00441589" w:rsidRPr="0026673C">
        <w:rPr>
          <w:rFonts w:ascii="Times New Roman" w:hAnsi="Times New Roman" w:cs="Times New Roman" w:hint="eastAsia"/>
          <w:szCs w:val="24"/>
          <w:lang w:eastAsia="zh-HK"/>
        </w:rPr>
        <w:t>部</w:t>
      </w:r>
      <w:r w:rsidR="00441589" w:rsidRPr="0026673C">
        <w:rPr>
          <w:rFonts w:ascii="Times New Roman" w:hAnsi="Times New Roman" w:cs="Times New Roman" w:hint="eastAsia"/>
          <w:szCs w:val="24"/>
        </w:rPr>
        <w:t>分</w:t>
      </w:r>
      <w:r w:rsidR="00441589" w:rsidRPr="0026673C">
        <w:rPr>
          <w:rFonts w:ascii="Times New Roman" w:hAnsi="Times New Roman" w:cs="Times New Roman" w:hint="eastAsia"/>
          <w:szCs w:val="24"/>
          <w:lang w:eastAsia="zh-HK"/>
        </w:rPr>
        <w:t>的表內</w:t>
      </w:r>
      <w:r w:rsidRPr="0026673C">
        <w:rPr>
          <w:rFonts w:ascii="Times New Roman" w:hAnsi="Times New Roman" w:cs="Times New Roman" w:hint="eastAsia"/>
          <w:szCs w:val="24"/>
          <w:lang w:eastAsia="zh-HK"/>
        </w:rPr>
        <w:t>。</w:t>
      </w:r>
      <w:r w:rsidR="00927D7E" w:rsidRPr="0026673C">
        <w:rPr>
          <w:rFonts w:ascii="Times New Roman" w:hAnsi="Times New Roman" w:cs="Times New Roman"/>
          <w:kern w:val="0"/>
          <w:szCs w:val="24"/>
        </w:rPr>
        <w:br w:type="page"/>
      </w:r>
    </w:p>
    <w:p w14:paraId="3E4E4351" w14:textId="5AA85E01" w:rsidR="00342222" w:rsidRDefault="00342222" w:rsidP="00342222">
      <w:pPr>
        <w:ind w:left="450" w:hanging="4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kern w:val="0"/>
          <w:szCs w:val="24"/>
          <w:u w:val="single"/>
        </w:rPr>
        <w:lastRenderedPageBreak/>
        <w:t>D.</w:t>
      </w:r>
      <w:r>
        <w:rPr>
          <w:rFonts w:ascii="Times New Roman" w:hAnsi="Times New Roman" w:cs="Times New Roman"/>
          <w:b/>
          <w:kern w:val="0"/>
          <w:szCs w:val="24"/>
          <w:u w:val="single"/>
        </w:rPr>
        <w:tab/>
      </w:r>
      <w:r w:rsidR="00B832B3">
        <w:rPr>
          <w:rFonts w:ascii="Times New Roman" w:hAnsi="Times New Roman" w:cs="Times New Roman" w:hint="eastAsia"/>
          <w:b/>
          <w:kern w:val="0"/>
          <w:szCs w:val="24"/>
          <w:u w:val="single"/>
          <w:lang w:eastAsia="zh-HK"/>
        </w:rPr>
        <w:t>結果</w:t>
      </w:r>
      <w:r>
        <w:rPr>
          <w:rFonts w:ascii="Times New Roman" w:hAnsi="Times New Roman" w:cs="Times New Roman"/>
          <w:szCs w:val="24"/>
        </w:rPr>
        <w:tab/>
      </w:r>
    </w:p>
    <w:p w14:paraId="5B79474D" w14:textId="6CA1F316" w:rsidR="00342222" w:rsidRPr="00F05435" w:rsidRDefault="00342222" w:rsidP="00342222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ab/>
      </w:r>
      <w:r w:rsidR="00B832B3">
        <w:rPr>
          <w:rFonts w:ascii="Times New Roman" w:hAnsi="Times New Roman" w:cs="Times New Roman" w:hint="eastAsia"/>
          <w:szCs w:val="24"/>
          <w:lang w:eastAsia="zh-HK"/>
        </w:rPr>
        <w:t>寫出把</w:t>
      </w:r>
      <w:r w:rsidR="00AA7116">
        <w:rPr>
          <w:rFonts w:ascii="Times New Roman" w:hAnsi="Times New Roman" w:cs="Times New Roman" w:hint="eastAsia"/>
          <w:szCs w:val="24"/>
          <w:lang w:eastAsia="zh-HK"/>
        </w:rPr>
        <w:t>金屬放進</w:t>
      </w:r>
      <w:r w:rsidR="00B832B3">
        <w:rPr>
          <w:rFonts w:ascii="Times New Roman" w:hAnsi="Times New Roman" w:cs="Times New Roman" w:hint="eastAsia"/>
          <w:szCs w:val="24"/>
          <w:lang w:eastAsia="zh-HK"/>
        </w:rPr>
        <w:t>稀氫氯酸</w:t>
      </w:r>
      <w:r w:rsidR="00AA7116">
        <w:rPr>
          <w:rFonts w:ascii="Times New Roman" w:hAnsi="Times New Roman" w:cs="Times New Roman" w:hint="eastAsia"/>
          <w:szCs w:val="24"/>
          <w:lang w:eastAsia="zh-HK"/>
        </w:rPr>
        <w:t>後</w:t>
      </w:r>
      <w:r w:rsidR="00B832B3">
        <w:rPr>
          <w:rFonts w:ascii="Times New Roman" w:hAnsi="Times New Roman" w:cs="Times New Roman" w:hint="eastAsia"/>
          <w:szCs w:val="24"/>
          <w:lang w:eastAsia="zh-HK"/>
        </w:rPr>
        <w:t>的可觀</w:t>
      </w:r>
      <w:r w:rsidR="00441589" w:rsidRPr="00441589">
        <w:rPr>
          <w:rFonts w:ascii="Times New Roman" w:hAnsi="Times New Roman" w:cs="Times New Roman" w:hint="eastAsia"/>
          <w:szCs w:val="24"/>
          <w:lang w:eastAsia="zh-HK"/>
        </w:rPr>
        <w:t>察</w:t>
      </w:r>
      <w:r w:rsidR="00B832B3">
        <w:rPr>
          <w:rFonts w:ascii="Times New Roman" w:hAnsi="Times New Roman" w:cs="Times New Roman" w:hint="eastAsia"/>
          <w:szCs w:val="24"/>
          <w:lang w:eastAsia="zh-HK"/>
        </w:rPr>
        <w:t>變化。</w:t>
      </w:r>
      <w:r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00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42222" w14:paraId="68745B2D" w14:textId="77777777" w:rsidTr="008F42BB">
        <w:tc>
          <w:tcPr>
            <w:tcW w:w="9000" w:type="dxa"/>
            <w:tcBorders>
              <w:bottom w:val="single" w:sz="4" w:space="0" w:color="auto"/>
            </w:tcBorders>
          </w:tcPr>
          <w:p w14:paraId="56B13CBF" w14:textId="32F6E86E" w:rsidR="00342222" w:rsidRPr="000F35CD" w:rsidRDefault="005139DC" w:rsidP="005139DC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鐵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/ </w:t>
            </w:r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鎂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/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鋅</w:t>
            </w:r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：</w:t>
            </w:r>
            <w:r w:rsidR="00B832B3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無色氣泡釋出</w:t>
            </w:r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/</w:t>
            </w:r>
            <w:r w:rsidR="00AA7116"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  <w:t xml:space="preserve"> </w:t>
            </w:r>
            <w:proofErr w:type="gramStart"/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試管變暖</w:t>
            </w:r>
            <w:proofErr w:type="gramEnd"/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。</w:t>
            </w:r>
          </w:p>
        </w:tc>
      </w:tr>
      <w:tr w:rsidR="00342222" w14:paraId="2F17EB61" w14:textId="77777777" w:rsidTr="008F42BB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52DACDD9" w14:textId="43C6CBE3" w:rsidR="00342222" w:rsidRPr="000F35CD" w:rsidRDefault="005139DC" w:rsidP="00B832B3">
            <w:pPr>
              <w:spacing w:line="36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鋁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 /</w:t>
            </w:r>
            <w:r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  <w:t xml:space="preserve"> </w:t>
            </w:r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銅：無可觀</w:t>
            </w:r>
            <w:r w:rsidR="003F0F79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察</w:t>
            </w:r>
            <w:r w:rsidR="00AA7116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變化。</w:t>
            </w:r>
          </w:p>
        </w:tc>
      </w:tr>
    </w:tbl>
    <w:p w14:paraId="43ADB125" w14:textId="3DAB1707" w:rsidR="00342222" w:rsidRPr="00D90CAA" w:rsidRDefault="00342222" w:rsidP="00342222">
      <w:pPr>
        <w:spacing w:before="12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>
        <w:rPr>
          <w:rFonts w:ascii="Times New Roman" w:hAnsi="Times New Roman" w:cs="Times New Roman"/>
          <w:szCs w:val="24"/>
        </w:rPr>
        <w:tab/>
      </w:r>
      <w:r w:rsidR="00E05AA5">
        <w:rPr>
          <w:rFonts w:ascii="Times New Roman" w:hAnsi="Times New Roman" w:cs="Times New Roman" w:hint="eastAsia"/>
          <w:szCs w:val="24"/>
          <w:lang w:eastAsia="zh-HK"/>
        </w:rPr>
        <w:t>完成以下表格。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737"/>
        <w:gridCol w:w="1134"/>
        <w:gridCol w:w="1276"/>
        <w:gridCol w:w="2693"/>
        <w:gridCol w:w="2835"/>
      </w:tblGrid>
      <w:tr w:rsidR="00F1191F" w14:paraId="14D9E97F" w14:textId="77777777" w:rsidTr="00874B2C">
        <w:trPr>
          <w:trHeight w:val="828"/>
          <w:jc w:val="center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71A829" w14:textId="361B2456" w:rsidR="00F1191F" w:rsidRPr="00F142A5" w:rsidRDefault="00F1191F" w:rsidP="008F42BB">
            <w:pPr>
              <w:pStyle w:val="ListParagraph"/>
              <w:ind w:leftChars="0" w:left="-23" w:firstLine="2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金屬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43D1F089" w14:textId="77777777" w:rsidR="00F1191F" w:rsidRDefault="00F1191F" w:rsidP="006D6EB4">
            <w:pPr>
              <w:pStyle w:val="ListParagraph"/>
              <w:spacing w:line="280" w:lineRule="exact"/>
              <w:ind w:leftChars="-37" w:left="-66" w:hanging="23"/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金屬的形狀</w:t>
            </w:r>
          </w:p>
          <w:p w14:paraId="48F9D1D3" w14:textId="4C2DA06D" w:rsidR="006D6EB4" w:rsidRDefault="006D6EB4" w:rsidP="00874B2C">
            <w:pPr>
              <w:pStyle w:val="ListParagraph"/>
              <w:spacing w:line="280" w:lineRule="exact"/>
              <w:ind w:leftChars="-37" w:left="-66" w:hanging="2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(e.g.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 xml:space="preserve"> </w:t>
            </w:r>
            <w:r w:rsidR="00874B2C"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箔</w:t>
            </w:r>
            <w:r w:rsidR="00874B2C" w:rsidRPr="00FB4501">
              <w:rPr>
                <w:rFonts w:ascii="Times New Roman" w:hAnsi="Times New Roman" w:cs="Times New Roman" w:hint="eastAsia"/>
                <w:szCs w:val="24"/>
              </w:rPr>
              <w:t>/</w:t>
            </w:r>
            <w:r w:rsidR="00874B2C"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薄片</w:t>
            </w:r>
            <w:r w:rsidR="00874B2C" w:rsidRPr="00FB4501">
              <w:rPr>
                <w:rFonts w:ascii="Times New Roman" w:hAnsi="Times New Roman" w:cs="Times New Roman" w:hint="eastAsia"/>
                <w:szCs w:val="24"/>
              </w:rPr>
              <w:t>、</w:t>
            </w:r>
            <w:r w:rsidR="00874B2C"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顆</w:t>
            </w:r>
            <w:r w:rsidR="00874B2C"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粒</w:t>
            </w:r>
            <w:r w:rsidR="00874B2C" w:rsidRPr="00FB4501">
              <w:rPr>
                <w:rFonts w:ascii="Times New Roman" w:hAnsi="Times New Roman" w:cs="Times New Roman" w:hint="eastAsia"/>
                <w:szCs w:val="24"/>
              </w:rPr>
              <w:t>、</w:t>
            </w:r>
            <w:r w:rsidR="00874B2C"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帶狀</w:t>
            </w:r>
            <w:r w:rsidRPr="00FB4501">
              <w:rPr>
                <w:rFonts w:ascii="Times New Roman" w:hAnsi="Times New Roman" w:cs="Times New Roman" w:hint="eastAsia"/>
                <w:szCs w:val="24"/>
                <w:lang w:eastAsia="zh-HK"/>
              </w:rPr>
              <w:t>、線狀</w:t>
            </w:r>
            <w:r w:rsidRPr="00FB4501">
              <w:rPr>
                <w:rFonts w:ascii="Times New Roman" w:hAnsi="Times New Roman" w:cs="Times New Roman" w:hint="eastAsia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4D374A" w14:textId="5439D053" w:rsidR="00F1191F" w:rsidRPr="00F142A5" w:rsidRDefault="00F1191F" w:rsidP="00E05AA5">
            <w:pPr>
              <w:pStyle w:val="ListParagraph"/>
              <w:ind w:leftChars="-37" w:left="-64" w:hanging="2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起始質量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( </w:t>
            </w:r>
            <w:r w:rsidRPr="005D01D7">
              <w:rPr>
                <w:rFonts w:ascii="Times New Roman" w:hAnsi="Times New Roman" w:cs="Times New Roman"/>
                <w:b/>
                <w:color w:val="FF0000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4ED83D" w14:textId="0E31881F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最終質量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( </w:t>
            </w:r>
            <w:r w:rsidRPr="000F35CD">
              <w:rPr>
                <w:rFonts w:ascii="Times New Roman" w:hAnsi="Times New Roman" w:cs="Times New Roman"/>
                <w:b/>
                <w:color w:val="FF0000"/>
                <w:szCs w:val="24"/>
              </w:rPr>
              <w:t>g</w:t>
            </w:r>
            <w:r w:rsidRPr="000F35CD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CA8B82" w14:textId="537C32AC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減少質量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 xml:space="preserve"> </w:t>
            </w:r>
            <w:r w:rsidRPr="000F35CD">
              <w:rPr>
                <w:rFonts w:ascii="Times New Roman" w:hAnsi="Times New Roman" w:cs="Times New Roman"/>
                <w:b/>
                <w:szCs w:val="24"/>
              </w:rPr>
              <w:t xml:space="preserve">(  </w:t>
            </w:r>
            <w:r w:rsidRPr="000F35CD">
              <w:rPr>
                <w:rFonts w:ascii="Times New Roman" w:hAnsi="Times New Roman" w:cs="Times New Roman"/>
                <w:b/>
                <w:color w:val="FF0000"/>
                <w:szCs w:val="24"/>
              </w:rPr>
              <w:t>g</w:t>
            </w:r>
            <w:r w:rsidRPr="000F35CD">
              <w:rPr>
                <w:rFonts w:ascii="Times New Roman" w:hAnsi="Times New Roman" w:cs="Times New Roman"/>
                <w:b/>
                <w:szCs w:val="24"/>
              </w:rPr>
              <w:t xml:space="preserve">  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69D29EF" w14:textId="77777777" w:rsidR="00F1191F" w:rsidRDefault="00F1191F" w:rsidP="008F42BB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腐蝕程度</w:t>
            </w:r>
          </w:p>
          <w:p w14:paraId="2156AA8F" w14:textId="5713682A" w:rsidR="00F1191F" w:rsidRDefault="00F1191F" w:rsidP="00E05A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90CAA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質量減少的百分比</w:t>
            </w:r>
            <w:r w:rsidRPr="00D90CAA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F1191F" w14:paraId="3C3D9C62" w14:textId="77777777" w:rsidTr="00874B2C">
        <w:trPr>
          <w:trHeight w:val="828"/>
          <w:jc w:val="center"/>
        </w:trPr>
        <w:tc>
          <w:tcPr>
            <w:tcW w:w="810" w:type="dxa"/>
            <w:vAlign w:val="center"/>
          </w:tcPr>
          <w:p w14:paraId="06DF73CC" w14:textId="5C870AC8" w:rsidR="00F1191F" w:rsidRPr="00F142A5" w:rsidRDefault="00F1191F" w:rsidP="008F42BB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銅</w:t>
            </w:r>
          </w:p>
        </w:tc>
        <w:tc>
          <w:tcPr>
            <w:tcW w:w="1737" w:type="dxa"/>
            <w:vAlign w:val="center"/>
          </w:tcPr>
          <w:p w14:paraId="3E782539" w14:textId="1FBB7241" w:rsidR="00F1191F" w:rsidRPr="0026673C" w:rsidRDefault="00F1191F" w:rsidP="00F1191F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 w:rsidRPr="0026673C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線狀</w:t>
            </w:r>
          </w:p>
        </w:tc>
        <w:tc>
          <w:tcPr>
            <w:tcW w:w="1134" w:type="dxa"/>
            <w:vAlign w:val="center"/>
          </w:tcPr>
          <w:p w14:paraId="456A1799" w14:textId="32F3650B" w:rsidR="00F1191F" w:rsidRPr="0026673C" w:rsidRDefault="00F1191F" w:rsidP="008F42BB">
            <w:pPr>
              <w:pStyle w:val="ListParagraph"/>
              <w:tabs>
                <w:tab w:val="left" w:pos="0"/>
              </w:tabs>
              <w:ind w:leftChars="0" w:left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673C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12183528" w14:textId="77777777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35CD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2693" w:type="dxa"/>
            <w:vAlign w:val="center"/>
          </w:tcPr>
          <w:tbl>
            <w:tblPr>
              <w:tblStyle w:val="TableGrid"/>
              <w:tblW w:w="2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270"/>
              <w:gridCol w:w="720"/>
              <w:gridCol w:w="1232"/>
            </w:tblGrid>
            <w:tr w:rsidR="00F1191F" w:rsidRPr="002B39FA" w14:paraId="5C407999" w14:textId="77777777" w:rsidTr="008F42BB">
              <w:tc>
                <w:tcPr>
                  <w:tcW w:w="695" w:type="dxa"/>
                </w:tcPr>
                <w:p w14:paraId="45BBFA93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270" w:type="dxa"/>
                </w:tcPr>
                <w:p w14:paraId="5788B856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14:paraId="33149A67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1232" w:type="dxa"/>
                </w:tcPr>
                <w:p w14:paraId="38742F1F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= 0.00</w:t>
                  </w:r>
                </w:p>
              </w:tc>
            </w:tr>
          </w:tbl>
          <w:p w14:paraId="3085CB68" w14:textId="77777777" w:rsidR="00F1191F" w:rsidRPr="000F35CD" w:rsidRDefault="00F1191F" w:rsidP="008F42BB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169"/>
              <w:gridCol w:w="777"/>
            </w:tblGrid>
            <w:tr w:rsidR="00F1191F" w:rsidRPr="002B39FA" w14:paraId="1D7AD8AC" w14:textId="77777777" w:rsidTr="008F42BB"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D9330B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0.0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87F3CF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×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</w:rPr>
                    <w:t>100%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=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A0F244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0%</w:t>
                  </w:r>
                </w:p>
              </w:tc>
            </w:tr>
            <w:tr w:rsidR="00F1191F" w:rsidRPr="002B39FA" w14:paraId="5BC51A29" w14:textId="77777777" w:rsidTr="008F42BB"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D71149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5.0</w:t>
                  </w:r>
                </w:p>
              </w:tc>
              <w:tc>
                <w:tcPr>
                  <w:tcW w:w="116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1BEC5FB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EBE0B51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14:paraId="33897AED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1191F" w14:paraId="07B99F76" w14:textId="77777777" w:rsidTr="00874B2C">
        <w:trPr>
          <w:trHeight w:val="828"/>
          <w:jc w:val="center"/>
        </w:trPr>
        <w:tc>
          <w:tcPr>
            <w:tcW w:w="810" w:type="dxa"/>
            <w:vAlign w:val="center"/>
          </w:tcPr>
          <w:p w14:paraId="22A51D9E" w14:textId="75DEA11D" w:rsidR="00F1191F" w:rsidRPr="00F142A5" w:rsidRDefault="00F1191F" w:rsidP="008F42BB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鐵</w:t>
            </w:r>
          </w:p>
        </w:tc>
        <w:tc>
          <w:tcPr>
            <w:tcW w:w="1737" w:type="dxa"/>
            <w:vAlign w:val="center"/>
          </w:tcPr>
          <w:p w14:paraId="7748C5D7" w14:textId="4A00B0EF" w:rsidR="00F1191F" w:rsidRPr="0026673C" w:rsidRDefault="00F1191F" w:rsidP="00F1191F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 w:rsidRPr="0026673C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線狀</w:t>
            </w:r>
          </w:p>
        </w:tc>
        <w:tc>
          <w:tcPr>
            <w:tcW w:w="1134" w:type="dxa"/>
            <w:vAlign w:val="center"/>
          </w:tcPr>
          <w:p w14:paraId="336DEAD9" w14:textId="2238C776" w:rsidR="00F1191F" w:rsidRPr="0026673C" w:rsidRDefault="00F1191F" w:rsidP="008F42BB">
            <w:pPr>
              <w:pStyle w:val="ListParagraph"/>
              <w:tabs>
                <w:tab w:val="left" w:pos="0"/>
              </w:tabs>
              <w:ind w:leftChars="0" w:left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673C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1AD7665E" w14:textId="77777777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35CD">
              <w:rPr>
                <w:rFonts w:ascii="Times New Roman" w:hAnsi="Times New Roman" w:cs="Times New Roman"/>
                <w:color w:val="FF0000"/>
                <w:szCs w:val="24"/>
              </w:rPr>
              <w:t>0.48</w:t>
            </w:r>
          </w:p>
        </w:tc>
        <w:tc>
          <w:tcPr>
            <w:tcW w:w="2693" w:type="dxa"/>
            <w:vAlign w:val="center"/>
          </w:tcPr>
          <w:tbl>
            <w:tblPr>
              <w:tblStyle w:val="TableGrid"/>
              <w:tblW w:w="3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270"/>
              <w:gridCol w:w="810"/>
              <w:gridCol w:w="1232"/>
            </w:tblGrid>
            <w:tr w:rsidR="00F1191F" w:rsidRPr="002B39FA" w14:paraId="4102A121" w14:textId="77777777" w:rsidTr="008F42BB">
              <w:tc>
                <w:tcPr>
                  <w:tcW w:w="695" w:type="dxa"/>
                </w:tcPr>
                <w:p w14:paraId="547EEE54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270" w:type="dxa"/>
                </w:tcPr>
                <w:p w14:paraId="2489DF9D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-</w:t>
                  </w:r>
                </w:p>
              </w:tc>
              <w:tc>
                <w:tcPr>
                  <w:tcW w:w="810" w:type="dxa"/>
                </w:tcPr>
                <w:p w14:paraId="58544E5E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0.48</w:t>
                  </w:r>
                </w:p>
              </w:tc>
              <w:tc>
                <w:tcPr>
                  <w:tcW w:w="1232" w:type="dxa"/>
                </w:tcPr>
                <w:p w14:paraId="354F5F2A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= 0.02</w:t>
                  </w:r>
                </w:p>
              </w:tc>
            </w:tr>
          </w:tbl>
          <w:p w14:paraId="1CEC44C9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169"/>
              <w:gridCol w:w="777"/>
            </w:tblGrid>
            <w:tr w:rsidR="00F1191F" w:rsidRPr="002B39FA" w14:paraId="4D1BA1DA" w14:textId="77777777" w:rsidTr="008F42BB"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1785AC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0.02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46FE93B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×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</w:rPr>
                    <w:t>100%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=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535CCB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4%</w:t>
                  </w:r>
                </w:p>
              </w:tc>
            </w:tr>
            <w:tr w:rsidR="00F1191F" w:rsidRPr="002B39FA" w14:paraId="5632F8AB" w14:textId="77777777" w:rsidTr="008F42BB"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1CF453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116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9D5DC9C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7D18F3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14:paraId="7C7AA284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1191F" w14:paraId="4A7266AA" w14:textId="77777777" w:rsidTr="00874B2C">
        <w:trPr>
          <w:trHeight w:val="828"/>
          <w:jc w:val="center"/>
        </w:trPr>
        <w:tc>
          <w:tcPr>
            <w:tcW w:w="810" w:type="dxa"/>
            <w:vAlign w:val="center"/>
          </w:tcPr>
          <w:p w14:paraId="77272EEE" w14:textId="670CFE5C" w:rsidR="00F1191F" w:rsidRPr="00F142A5" w:rsidRDefault="00F1191F" w:rsidP="00E05AA5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鎂</w:t>
            </w:r>
            <w:r w:rsidRPr="00F142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14:paraId="0E77E14B" w14:textId="69413C9D" w:rsidR="00F1191F" w:rsidRPr="0026673C" w:rsidRDefault="00874B2C" w:rsidP="00F1191F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 w:rsidRPr="00874B2C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帶狀</w:t>
            </w:r>
          </w:p>
        </w:tc>
        <w:tc>
          <w:tcPr>
            <w:tcW w:w="1134" w:type="dxa"/>
            <w:vAlign w:val="center"/>
          </w:tcPr>
          <w:p w14:paraId="35406216" w14:textId="3DDAD05A" w:rsidR="00F1191F" w:rsidRPr="0026673C" w:rsidRDefault="00F1191F" w:rsidP="008F42BB">
            <w:pPr>
              <w:pStyle w:val="ListParagraph"/>
              <w:tabs>
                <w:tab w:val="left" w:pos="0"/>
              </w:tabs>
              <w:ind w:leftChars="0" w:left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673C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01FFC920" w14:textId="77777777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35CD">
              <w:rPr>
                <w:rFonts w:ascii="Times New Roman" w:hAnsi="Times New Roman" w:cs="Times New Roman"/>
                <w:color w:val="FF0000"/>
                <w:szCs w:val="24"/>
              </w:rPr>
              <w:t>0.24</w:t>
            </w:r>
          </w:p>
        </w:tc>
        <w:tc>
          <w:tcPr>
            <w:tcW w:w="2693" w:type="dxa"/>
            <w:vAlign w:val="center"/>
          </w:tcPr>
          <w:tbl>
            <w:tblPr>
              <w:tblStyle w:val="TableGrid"/>
              <w:tblW w:w="2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270"/>
              <w:gridCol w:w="810"/>
              <w:gridCol w:w="900"/>
            </w:tblGrid>
            <w:tr w:rsidR="00F1191F" w:rsidRPr="002B39FA" w14:paraId="4FC33DE6" w14:textId="77777777" w:rsidTr="008F42BB">
              <w:tc>
                <w:tcPr>
                  <w:tcW w:w="695" w:type="dxa"/>
                </w:tcPr>
                <w:p w14:paraId="4CD39004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270" w:type="dxa"/>
                </w:tcPr>
                <w:p w14:paraId="6B48B68E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-</w:t>
                  </w:r>
                </w:p>
              </w:tc>
              <w:tc>
                <w:tcPr>
                  <w:tcW w:w="810" w:type="dxa"/>
                </w:tcPr>
                <w:p w14:paraId="5F9052E8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0.24</w:t>
                  </w:r>
                </w:p>
              </w:tc>
              <w:tc>
                <w:tcPr>
                  <w:tcW w:w="900" w:type="dxa"/>
                </w:tcPr>
                <w:p w14:paraId="3EC968B8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= 0.26</w:t>
                  </w:r>
                </w:p>
              </w:tc>
            </w:tr>
          </w:tbl>
          <w:p w14:paraId="102A7F58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169"/>
              <w:gridCol w:w="777"/>
            </w:tblGrid>
            <w:tr w:rsidR="00F1191F" w:rsidRPr="002B39FA" w14:paraId="16D86483" w14:textId="77777777" w:rsidTr="008F42BB"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63FDD4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0.26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0D83F6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×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</w:rPr>
                    <w:t>100%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=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8C34F4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52%</w:t>
                  </w:r>
                </w:p>
              </w:tc>
            </w:tr>
            <w:tr w:rsidR="00F1191F" w:rsidRPr="002B39FA" w14:paraId="0017349B" w14:textId="77777777" w:rsidTr="008F42BB"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94B056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116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13D964E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BBF79F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14:paraId="1549C760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1191F" w14:paraId="5C555605" w14:textId="77777777" w:rsidTr="00874B2C">
        <w:trPr>
          <w:trHeight w:val="828"/>
          <w:jc w:val="center"/>
        </w:trPr>
        <w:tc>
          <w:tcPr>
            <w:tcW w:w="810" w:type="dxa"/>
            <w:vAlign w:val="center"/>
          </w:tcPr>
          <w:p w14:paraId="21D96ADA" w14:textId="57A6D5C9" w:rsidR="00F1191F" w:rsidRPr="00F142A5" w:rsidRDefault="00F1191F" w:rsidP="008F42BB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鋅</w:t>
            </w:r>
          </w:p>
        </w:tc>
        <w:tc>
          <w:tcPr>
            <w:tcW w:w="1737" w:type="dxa"/>
            <w:vAlign w:val="center"/>
          </w:tcPr>
          <w:p w14:paraId="3D21BF18" w14:textId="706DC335" w:rsidR="00F1191F" w:rsidRPr="0026673C" w:rsidRDefault="00874B2C" w:rsidP="00874B2C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顆</w:t>
            </w:r>
            <w:r w:rsidR="00F1191F" w:rsidRPr="0026673C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粒</w:t>
            </w:r>
          </w:p>
        </w:tc>
        <w:tc>
          <w:tcPr>
            <w:tcW w:w="1134" w:type="dxa"/>
            <w:vAlign w:val="center"/>
          </w:tcPr>
          <w:p w14:paraId="2CE4FC52" w14:textId="280AB07F" w:rsidR="00F1191F" w:rsidRPr="0026673C" w:rsidRDefault="00F1191F" w:rsidP="008F42BB">
            <w:pPr>
              <w:pStyle w:val="ListParagraph"/>
              <w:tabs>
                <w:tab w:val="left" w:pos="0"/>
              </w:tabs>
              <w:ind w:leftChars="0" w:left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673C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67B0A86F" w14:textId="77777777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35CD">
              <w:rPr>
                <w:rFonts w:ascii="Times New Roman" w:hAnsi="Times New Roman" w:cs="Times New Roman"/>
                <w:color w:val="FF0000"/>
                <w:szCs w:val="24"/>
              </w:rPr>
              <w:t>0.46</w:t>
            </w:r>
          </w:p>
        </w:tc>
        <w:tc>
          <w:tcPr>
            <w:tcW w:w="2693" w:type="dxa"/>
            <w:vAlign w:val="center"/>
          </w:tcPr>
          <w:tbl>
            <w:tblPr>
              <w:tblStyle w:val="TableGrid"/>
              <w:tblW w:w="2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5"/>
              <w:gridCol w:w="270"/>
              <w:gridCol w:w="810"/>
              <w:gridCol w:w="990"/>
            </w:tblGrid>
            <w:tr w:rsidR="00F1191F" w:rsidRPr="002B39FA" w14:paraId="25441BEE" w14:textId="77777777" w:rsidTr="008F42BB">
              <w:tc>
                <w:tcPr>
                  <w:tcW w:w="695" w:type="dxa"/>
                </w:tcPr>
                <w:p w14:paraId="7F3A9192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270" w:type="dxa"/>
                </w:tcPr>
                <w:p w14:paraId="04EF99C9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-</w:t>
                  </w:r>
                </w:p>
              </w:tc>
              <w:tc>
                <w:tcPr>
                  <w:tcW w:w="810" w:type="dxa"/>
                </w:tcPr>
                <w:p w14:paraId="76EB5E5A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0.46</w:t>
                  </w:r>
                </w:p>
              </w:tc>
              <w:tc>
                <w:tcPr>
                  <w:tcW w:w="990" w:type="dxa"/>
                </w:tcPr>
                <w:p w14:paraId="3E8F9496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= 0.04</w:t>
                  </w:r>
                </w:p>
              </w:tc>
            </w:tr>
          </w:tbl>
          <w:p w14:paraId="40F04058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169"/>
              <w:gridCol w:w="777"/>
            </w:tblGrid>
            <w:tr w:rsidR="00F1191F" w:rsidRPr="002B39FA" w14:paraId="11377349" w14:textId="77777777" w:rsidTr="008F42BB"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1435D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0.04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E226FE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×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</w:rPr>
                    <w:t>100%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=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DFEC0CD" w14:textId="01FC2B4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>8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%</w:t>
                  </w:r>
                </w:p>
              </w:tc>
            </w:tr>
            <w:tr w:rsidR="00F1191F" w:rsidRPr="002B39FA" w14:paraId="470EDC5E" w14:textId="77777777" w:rsidTr="008F42BB"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4E5FD5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116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4BF3D94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7AA3062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14:paraId="2028E7E7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1191F" w14:paraId="78ADC138" w14:textId="77777777" w:rsidTr="00874B2C">
        <w:trPr>
          <w:trHeight w:val="828"/>
          <w:jc w:val="center"/>
        </w:trPr>
        <w:tc>
          <w:tcPr>
            <w:tcW w:w="810" w:type="dxa"/>
            <w:vAlign w:val="center"/>
          </w:tcPr>
          <w:p w14:paraId="50D1D422" w14:textId="75EC203D" w:rsidR="00F1191F" w:rsidRPr="00F142A5" w:rsidRDefault="00F1191F" w:rsidP="00E05AA5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鋁</w:t>
            </w:r>
          </w:p>
        </w:tc>
        <w:tc>
          <w:tcPr>
            <w:tcW w:w="1737" w:type="dxa"/>
            <w:vAlign w:val="center"/>
          </w:tcPr>
          <w:p w14:paraId="4B9DBFB7" w14:textId="53981AFE" w:rsidR="00F1191F" w:rsidRPr="0026673C" w:rsidRDefault="00874B2C" w:rsidP="00F1191F">
            <w:pPr>
              <w:pStyle w:val="ListParagraph"/>
              <w:ind w:leftChars="0" w:left="0" w:hanging="23"/>
              <w:jc w:val="center"/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 w:rsidRPr="00874B2C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箔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薄片</w:t>
            </w:r>
          </w:p>
        </w:tc>
        <w:tc>
          <w:tcPr>
            <w:tcW w:w="1134" w:type="dxa"/>
            <w:vAlign w:val="center"/>
          </w:tcPr>
          <w:p w14:paraId="1CC3FFC9" w14:textId="52ACD615" w:rsidR="00F1191F" w:rsidRPr="0026673C" w:rsidRDefault="00F1191F" w:rsidP="008F42BB">
            <w:pPr>
              <w:pStyle w:val="ListParagraph"/>
              <w:tabs>
                <w:tab w:val="left" w:pos="0"/>
              </w:tabs>
              <w:ind w:leftChars="0" w:left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6673C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1276" w:type="dxa"/>
            <w:vAlign w:val="center"/>
          </w:tcPr>
          <w:p w14:paraId="263876EC" w14:textId="77777777" w:rsidR="00F1191F" w:rsidRPr="000F35CD" w:rsidRDefault="00F1191F" w:rsidP="008F42BB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F35CD">
              <w:rPr>
                <w:rFonts w:ascii="Times New Roman" w:hAnsi="Times New Roman" w:cs="Times New Roman"/>
                <w:color w:val="FF0000"/>
                <w:szCs w:val="24"/>
              </w:rPr>
              <w:t>0.50</w:t>
            </w:r>
          </w:p>
        </w:tc>
        <w:tc>
          <w:tcPr>
            <w:tcW w:w="2693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998"/>
              <w:gridCol w:w="962"/>
            </w:tblGrid>
            <w:tr w:rsidR="00F1191F" w:rsidRPr="002B39FA" w14:paraId="61025064" w14:textId="77777777" w:rsidTr="008F42BB">
              <w:tc>
                <w:tcPr>
                  <w:tcW w:w="656" w:type="dxa"/>
                </w:tcPr>
                <w:p w14:paraId="5F36F85A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  <w:r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998" w:type="dxa"/>
                </w:tcPr>
                <w:p w14:paraId="5AE26C83" w14:textId="77777777" w:rsidR="00F1191F" w:rsidRPr="000F35CD" w:rsidRDefault="00F1191F" w:rsidP="008F42BB">
                  <w:pPr>
                    <w:ind w:right="-95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- 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962" w:type="dxa"/>
                </w:tcPr>
                <w:p w14:paraId="3B69B2EF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= 0.00</w:t>
                  </w:r>
                </w:p>
              </w:tc>
            </w:tr>
          </w:tbl>
          <w:p w14:paraId="30D2F6CD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35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156"/>
              <w:gridCol w:w="753"/>
            </w:tblGrid>
            <w:tr w:rsidR="00F1191F" w:rsidRPr="002B39FA" w14:paraId="797848B8" w14:textId="77777777" w:rsidTr="008F42BB"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52F496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0.0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7DD75E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×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</w:rPr>
                    <w:t>100%</w:t>
                  </w: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 xml:space="preserve"> =</w:t>
                  </w:r>
                </w:p>
              </w:tc>
              <w:tc>
                <w:tcPr>
                  <w:tcW w:w="753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BBDF75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0%</w:t>
                  </w:r>
                </w:p>
              </w:tc>
            </w:tr>
            <w:tr w:rsidR="00F1191F" w:rsidRPr="002B39FA" w14:paraId="6F641495" w14:textId="77777777" w:rsidTr="008F42BB"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68AA40C" w14:textId="77777777" w:rsidR="00F1191F" w:rsidRPr="000F35CD" w:rsidRDefault="00F1191F" w:rsidP="008F42BB">
                  <w:pPr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  <w:r w:rsidRPr="000F35CD">
                    <w:rPr>
                      <w:rFonts w:ascii="Times New Roman" w:hAnsi="Times New Roman" w:cs="Times New Roman"/>
                      <w:color w:val="FF0000"/>
                      <w:szCs w:val="24"/>
                    </w:rPr>
                    <w:t>0.50</w:t>
                  </w:r>
                </w:p>
              </w:tc>
              <w:tc>
                <w:tcPr>
                  <w:tcW w:w="11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FC414BC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75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05C48DE" w14:textId="77777777" w:rsidR="00F1191F" w:rsidRPr="002B39FA" w:rsidRDefault="00F1191F" w:rsidP="008F42BB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</w:tbl>
          <w:p w14:paraId="6D769136" w14:textId="77777777" w:rsidR="00F1191F" w:rsidRPr="002B39FA" w:rsidRDefault="00F1191F" w:rsidP="008F42BB">
            <w:pPr>
              <w:pStyle w:val="ListParagraph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3CDA843E" w14:textId="77777777" w:rsidR="00342222" w:rsidRDefault="00342222" w:rsidP="006D6EB4">
      <w:pPr>
        <w:pStyle w:val="ListParagraph"/>
        <w:spacing w:line="240" w:lineRule="exact"/>
        <w:ind w:leftChars="0" w:left="0"/>
        <w:rPr>
          <w:rFonts w:ascii="Times New Roman" w:hAnsi="Times New Roman" w:cs="Times New Roman"/>
          <w:szCs w:val="24"/>
        </w:rPr>
      </w:pPr>
    </w:p>
    <w:p w14:paraId="261024F4" w14:textId="74C0E5BF" w:rsidR="00342222" w:rsidRPr="00D90CAA" w:rsidRDefault="00342222" w:rsidP="00342222">
      <w:pPr>
        <w:ind w:left="450" w:hanging="45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E</w:t>
      </w:r>
      <w:r w:rsidR="00E05AA5">
        <w:rPr>
          <w:rFonts w:ascii="Times New Roman" w:hAnsi="Times New Roman" w:cs="Times New Roman"/>
          <w:b/>
          <w:szCs w:val="24"/>
          <w:u w:val="single"/>
        </w:rPr>
        <w:t>.</w:t>
      </w:r>
      <w:r w:rsidR="00E05AA5">
        <w:rPr>
          <w:rFonts w:ascii="Times New Roman" w:hAnsi="Times New Roman" w:cs="Times New Roman"/>
          <w:b/>
          <w:szCs w:val="24"/>
          <w:u w:val="single"/>
        </w:rPr>
        <w:tab/>
      </w:r>
      <w:r w:rsidR="00E05AA5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討論</w:t>
      </w:r>
    </w:p>
    <w:p w14:paraId="546663BB" w14:textId="61C466F5" w:rsidR="00342222" w:rsidRPr="00D90CAA" w:rsidRDefault="003F0F79" w:rsidP="00342222">
      <w:pPr>
        <w:pStyle w:val="ListParagraph"/>
        <w:widowControl/>
        <w:numPr>
          <w:ilvl w:val="0"/>
          <w:numId w:val="34"/>
        </w:numPr>
        <w:spacing w:before="120" w:after="160" w:line="259" w:lineRule="auto"/>
        <w:ind w:leftChars="0" w:left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這個</w:t>
      </w:r>
      <w:r w:rsidR="00E05AA5">
        <w:rPr>
          <w:rFonts w:ascii="Times New Roman" w:hAnsi="Times New Roman" w:cs="Times New Roman" w:hint="eastAsia"/>
          <w:szCs w:val="24"/>
          <w:lang w:eastAsia="zh-HK"/>
        </w:rPr>
        <w:t>實驗公平嗎？建議怎</w:t>
      </w:r>
      <w:r w:rsidR="00304F09">
        <w:rPr>
          <w:rFonts w:ascii="Times New Roman" w:hAnsi="Times New Roman" w:cs="Times New Roman" w:hint="eastAsia"/>
          <w:szCs w:val="24"/>
          <w:lang w:eastAsia="zh-HK"/>
        </w:rPr>
        <w:t>樣</w:t>
      </w:r>
      <w:r w:rsidR="00E05AA5">
        <w:rPr>
          <w:rFonts w:ascii="Times New Roman" w:hAnsi="Times New Roman" w:cs="Times New Roman" w:hint="eastAsia"/>
          <w:szCs w:val="24"/>
          <w:lang w:eastAsia="zh-HK"/>
        </w:rPr>
        <w:t>提升實驗的公平性。</w:t>
      </w:r>
    </w:p>
    <w:tbl>
      <w:tblPr>
        <w:tblStyle w:val="TableGrid"/>
        <w:tblW w:w="927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342222" w14:paraId="4241FF7B" w14:textId="77777777" w:rsidTr="008F42BB">
        <w:tc>
          <w:tcPr>
            <w:tcW w:w="9270" w:type="dxa"/>
            <w:tcBorders>
              <w:top w:val="nil"/>
              <w:bottom w:val="single" w:sz="4" w:space="0" w:color="auto"/>
            </w:tcBorders>
          </w:tcPr>
          <w:p w14:paraId="3E2B7EF9" w14:textId="65E8DE04" w:rsidR="00F1191F" w:rsidRDefault="00AA244B" w:rsidP="00304F09">
            <w:pPr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實驗未夠</w:t>
            </w:r>
            <w:r w:rsidR="00F1191F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公平</w:t>
            </w:r>
          </w:p>
          <w:p w14:paraId="327ACC59" w14:textId="25B2E13D" w:rsidR="00304F09" w:rsidRDefault="00304F09" w:rsidP="00304F09">
            <w:pPr>
              <w:rPr>
                <w:rFonts w:ascii="Times New Roman" w:hAnsi="Times New Roman" w:cs="Times New Roman"/>
                <w:color w:val="FF000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不同金屬具有不同形狀，導致金屬的表面面積不同。</w:t>
            </w:r>
          </w:p>
          <w:p w14:paraId="770CD486" w14:textId="03894426" w:rsidR="00342222" w:rsidRPr="00D90CAA" w:rsidRDefault="00304F09" w:rsidP="00304F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因此實驗應用差不多形狀和大小的金屬。</w:t>
            </w:r>
            <w:r w:rsidR="00342222" w:rsidRPr="00D90CAA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</w:tbl>
    <w:p w14:paraId="78F2F39D" w14:textId="372D998F" w:rsidR="00342222" w:rsidRPr="00D90CAA" w:rsidRDefault="00304F09" w:rsidP="00342222">
      <w:pPr>
        <w:pStyle w:val="ListParagraph"/>
        <w:widowControl/>
        <w:numPr>
          <w:ilvl w:val="0"/>
          <w:numId w:val="34"/>
        </w:numPr>
        <w:spacing w:before="120" w:after="160" w:line="259" w:lineRule="auto"/>
        <w:ind w:leftChars="0" w:left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指出實驗中</w:t>
      </w:r>
      <w:r w:rsidR="00AA244B">
        <w:rPr>
          <w:rFonts w:ascii="Times New Roman" w:hAnsi="Times New Roman" w:cs="Times New Roman" w:hint="eastAsia"/>
          <w:szCs w:val="24"/>
          <w:lang w:eastAsia="zh-HK"/>
        </w:rPr>
        <w:t>可能有</w:t>
      </w:r>
      <w:r>
        <w:rPr>
          <w:rFonts w:ascii="Times New Roman" w:hAnsi="Times New Roman" w:cs="Times New Roman" w:hint="eastAsia"/>
          <w:szCs w:val="24"/>
          <w:lang w:eastAsia="zh-HK"/>
        </w:rPr>
        <w:t>的誤差。</w:t>
      </w:r>
    </w:p>
    <w:tbl>
      <w:tblPr>
        <w:tblStyle w:val="TableGrid"/>
        <w:tblW w:w="927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342222" w14:paraId="0120136E" w14:textId="77777777" w:rsidTr="008F42BB">
        <w:tc>
          <w:tcPr>
            <w:tcW w:w="9270" w:type="dxa"/>
          </w:tcPr>
          <w:p w14:paraId="1B78B763" w14:textId="27664CAA" w:rsidR="00342222" w:rsidRPr="00D90CAA" w:rsidRDefault="00342222" w:rsidP="00304F0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-</w:t>
            </w:r>
            <w:r w:rsidR="00304F09">
              <w:rPr>
                <w:rFonts w:ascii="Times New Roman" w:hAnsi="Times New Roman" w:cs="Times New Roman"/>
                <w:color w:val="FF0000"/>
                <w:szCs w:val="24"/>
              </w:rPr>
              <w:t xml:space="preserve">　</w:t>
            </w:r>
            <w:r w:rsidR="00304F09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金屬未乾透，仍有水份殘餘在金屬裏。</w:t>
            </w:r>
            <w:r w:rsidRPr="00D90CAA">
              <w:rPr>
                <w:rFonts w:ascii="Times New Roman" w:hAnsi="Times New Roman" w:cs="Times New Roman"/>
                <w:color w:val="FF0000"/>
                <w:szCs w:val="24"/>
              </w:rPr>
              <w:t xml:space="preserve">  </w:t>
            </w:r>
          </w:p>
        </w:tc>
      </w:tr>
      <w:tr w:rsidR="00342222" w14:paraId="68074DD3" w14:textId="77777777" w:rsidTr="008F42BB">
        <w:tc>
          <w:tcPr>
            <w:tcW w:w="9270" w:type="dxa"/>
          </w:tcPr>
          <w:p w14:paraId="46961ADB" w14:textId="77777777" w:rsidR="00342222" w:rsidRPr="00040372" w:rsidRDefault="00342222" w:rsidP="008F42BB">
            <w:pPr>
              <w:pStyle w:val="ListParagrap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79130BC" w14:textId="268DD59C" w:rsidR="00342222" w:rsidRPr="00D90CAA" w:rsidRDefault="00342222" w:rsidP="008F42BB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- </w:t>
            </w:r>
            <w:r w:rsidR="00304F09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有些金屬遺留於燒杯內</w:t>
            </w:r>
            <w:r w:rsidR="00F1191F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，而其質量未有在實驗完成後被量度</w:t>
            </w:r>
            <w:r w:rsidR="00304F09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。</w:t>
            </w:r>
          </w:p>
        </w:tc>
      </w:tr>
    </w:tbl>
    <w:p w14:paraId="7B4173F6" w14:textId="77777777" w:rsidR="00342222" w:rsidRDefault="00342222" w:rsidP="006D6EB4">
      <w:pPr>
        <w:spacing w:line="240" w:lineRule="exact"/>
        <w:ind w:left="448" w:hanging="448"/>
        <w:rPr>
          <w:rFonts w:ascii="Times New Roman" w:hAnsi="Times New Roman" w:cs="Times New Roman"/>
          <w:b/>
          <w:szCs w:val="24"/>
          <w:u w:val="single"/>
        </w:rPr>
      </w:pPr>
    </w:p>
    <w:p w14:paraId="190A9C2E" w14:textId="00D8A0F0" w:rsidR="00342222" w:rsidRPr="00BE5CB2" w:rsidRDefault="00342222" w:rsidP="00342222">
      <w:pPr>
        <w:ind w:left="450" w:hanging="45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F</w:t>
      </w:r>
      <w:r w:rsidRPr="00BE5CB2">
        <w:rPr>
          <w:rFonts w:ascii="Times New Roman" w:hAnsi="Times New Roman" w:cs="Times New Roman"/>
          <w:b/>
          <w:szCs w:val="24"/>
          <w:u w:val="single"/>
        </w:rPr>
        <w:t xml:space="preserve">. </w:t>
      </w:r>
      <w:r w:rsidRPr="00BE5CB2">
        <w:rPr>
          <w:rFonts w:ascii="Times New Roman" w:hAnsi="Times New Roman" w:cs="Times New Roman"/>
          <w:b/>
          <w:szCs w:val="24"/>
          <w:u w:val="single"/>
        </w:rPr>
        <w:tab/>
      </w:r>
      <w:r w:rsidR="00E05AA5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結論</w:t>
      </w:r>
    </w:p>
    <w:p w14:paraId="47165545" w14:textId="22C38C2F" w:rsidR="00342222" w:rsidRPr="00D90CAA" w:rsidRDefault="000715B2" w:rsidP="00342222">
      <w:pPr>
        <w:pStyle w:val="ListParagraph"/>
        <w:spacing w:before="120"/>
        <w:ind w:left="1027" w:hanging="547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金屬被酸侵蝕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>的遞增次序：</w:t>
      </w:r>
      <w:r w:rsidR="00342222" w:rsidRPr="00D90CAA">
        <w:rPr>
          <w:rFonts w:ascii="Times New Roman" w:hAnsi="Times New Roman" w:cs="Times New Roman"/>
          <w:szCs w:val="24"/>
        </w:rPr>
        <w:t xml:space="preserve">  </w:t>
      </w:r>
    </w:p>
    <w:tbl>
      <w:tblPr>
        <w:tblStyle w:val="TableGrid"/>
        <w:tblW w:w="9360" w:type="dxa"/>
        <w:tblInd w:w="450" w:type="dxa"/>
        <w:tblLook w:val="04A0" w:firstRow="1" w:lastRow="0" w:firstColumn="1" w:lastColumn="0" w:noHBand="0" w:noVBand="1"/>
      </w:tblPr>
      <w:tblGrid>
        <w:gridCol w:w="9360"/>
      </w:tblGrid>
      <w:tr w:rsidR="00342222" w14:paraId="1D2DD5A3" w14:textId="77777777" w:rsidTr="008F42BB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19A0" w14:textId="66C16AC9" w:rsidR="00342222" w:rsidRPr="006039AC" w:rsidRDefault="000715B2" w:rsidP="000715B2">
            <w:pPr>
              <w:pStyle w:val="ListParagraph"/>
              <w:ind w:leftChars="-102" w:left="-245" w:firstLine="31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銅</w:t>
            </w:r>
            <w:r w:rsidR="00342222" w:rsidRPr="006039AC">
              <w:rPr>
                <w:rFonts w:ascii="Times New Roman" w:hAnsi="Times New Roman" w:cs="Times New Roman"/>
                <w:color w:val="FF0000"/>
                <w:szCs w:val="24"/>
              </w:rPr>
              <w:t xml:space="preserve"> /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鋁</w:t>
            </w:r>
            <w:r w:rsidR="00342222" w:rsidRPr="006039AC">
              <w:rPr>
                <w:rFonts w:ascii="Times New Roman" w:hAnsi="Times New Roman" w:cs="Times New Roman"/>
                <w:color w:val="FF0000"/>
                <w:szCs w:val="24"/>
              </w:rPr>
              <w:t xml:space="preserve"> &lt;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鐵</w:t>
            </w:r>
            <w:r w:rsidR="00342222" w:rsidRPr="006039AC">
              <w:rPr>
                <w:rFonts w:ascii="Times New Roman" w:hAnsi="Times New Roman" w:cs="Times New Roman"/>
                <w:color w:val="FF0000"/>
                <w:szCs w:val="24"/>
              </w:rPr>
              <w:t xml:space="preserve"> &lt;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鋅</w:t>
            </w:r>
            <w:r w:rsidR="00342222" w:rsidRPr="006039AC">
              <w:rPr>
                <w:rFonts w:ascii="Times New Roman" w:hAnsi="Times New Roman" w:cs="Times New Roman"/>
                <w:color w:val="FF0000"/>
                <w:szCs w:val="24"/>
              </w:rPr>
              <w:t xml:space="preserve"> &lt;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 xml:space="preserve">鎂　</w:t>
            </w:r>
            <w:proofErr w:type="gramStart"/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（</w:t>
            </w:r>
            <w:proofErr w:type="gramEnd"/>
            <w:r w:rsidR="00F1191F"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注意：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氧化鋁保護</w:t>
            </w:r>
            <w:proofErr w:type="gramStart"/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了鋁，</w:t>
            </w:r>
            <w:proofErr w:type="gramEnd"/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影響它的反應表現</w:t>
            </w:r>
            <w:proofErr w:type="gramStart"/>
            <w:r>
              <w:rPr>
                <w:rFonts w:ascii="Times New Roman" w:hAnsi="Times New Roman" w:cs="Times New Roman" w:hint="eastAsia"/>
                <w:color w:val="FF0000"/>
                <w:szCs w:val="24"/>
                <w:lang w:eastAsia="zh-HK"/>
              </w:rPr>
              <w:t>）</w:t>
            </w:r>
            <w:proofErr w:type="gramEnd"/>
          </w:p>
        </w:tc>
      </w:tr>
    </w:tbl>
    <w:p w14:paraId="27559D0C" w14:textId="1ED65802" w:rsidR="00D7118C" w:rsidRDefault="006F42F0" w:rsidP="006D6EB4">
      <w:pPr>
        <w:jc w:val="center"/>
        <w:rPr>
          <w:rFonts w:eastAsia="微軟正黑體"/>
          <w:b/>
          <w:szCs w:val="24"/>
          <w:u w:val="single"/>
        </w:rPr>
      </w:pPr>
      <w:r w:rsidRPr="00837DCA">
        <w:rPr>
          <w:rFonts w:ascii="Times New Roman" w:hAnsi="Times New Roman" w:cs="Times New Roman" w:hint="eastAsia"/>
          <w:szCs w:val="24"/>
        </w:rPr>
        <w:t>完</w:t>
      </w:r>
    </w:p>
    <w:sectPr w:rsidR="00D7118C" w:rsidSect="00565A13">
      <w:footerReference w:type="default" r:id="rId12"/>
      <w:pgSz w:w="11906" w:h="16838"/>
      <w:pgMar w:top="1080" w:right="991" w:bottom="1080" w:left="1080" w:header="706" w:footer="3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2F57" w14:textId="77777777" w:rsidR="00B16733" w:rsidRDefault="00B16733" w:rsidP="009957D3">
      <w:r>
        <w:separator/>
      </w:r>
    </w:p>
  </w:endnote>
  <w:endnote w:type="continuationSeparator" w:id="0">
    <w:p w14:paraId="783992CB" w14:textId="77777777" w:rsidR="00B16733" w:rsidRDefault="00B16733" w:rsidP="0099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3E7F" w14:textId="2FD7D1DD" w:rsidR="00811571" w:rsidRPr="00947CA0" w:rsidRDefault="00B16733" w:rsidP="00947CA0">
    <w:pPr>
      <w:pStyle w:val="Footer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485318538"/>
        <w:docPartObj>
          <w:docPartGallery w:val="Page Numbers (Bottom of Page)"/>
          <w:docPartUnique/>
        </w:docPartObj>
      </w:sdtPr>
      <w:sdtEndPr/>
      <w:sdtContent>
        <w:r w:rsidR="00811571" w:rsidRPr="00947CA0">
          <w:rPr>
            <w:rFonts w:ascii="Times New Roman" w:hAnsi="Times New Roman" w:cs="Times New Roman"/>
          </w:rPr>
          <w:fldChar w:fldCharType="begin"/>
        </w:r>
        <w:r w:rsidR="00811571" w:rsidRPr="00947CA0">
          <w:rPr>
            <w:rFonts w:ascii="Times New Roman" w:hAnsi="Times New Roman" w:cs="Times New Roman"/>
          </w:rPr>
          <w:instrText>PAGE   \* MERGEFORMAT</w:instrText>
        </w:r>
        <w:r w:rsidR="00811571" w:rsidRPr="00947CA0">
          <w:rPr>
            <w:rFonts w:ascii="Times New Roman" w:hAnsi="Times New Roman" w:cs="Times New Roman"/>
          </w:rPr>
          <w:fldChar w:fldCharType="separate"/>
        </w:r>
        <w:r w:rsidR="00FB4501" w:rsidRPr="00FB4501">
          <w:rPr>
            <w:rFonts w:ascii="Times New Roman" w:hAnsi="Times New Roman" w:cs="Times New Roman"/>
            <w:noProof/>
            <w:lang w:val="zh-TW"/>
          </w:rPr>
          <w:t>5</w:t>
        </w:r>
        <w:r w:rsidR="00811571" w:rsidRPr="00947CA0">
          <w:rPr>
            <w:rFonts w:ascii="Times New Roman" w:hAnsi="Times New Roman" w:cs="Times New Roman"/>
          </w:rPr>
          <w:fldChar w:fldCharType="end"/>
        </w:r>
      </w:sdtContent>
    </w:sdt>
  </w:p>
  <w:p w14:paraId="562C75D1" w14:textId="77777777" w:rsidR="00811571" w:rsidRDefault="0081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E66B" w14:textId="77777777" w:rsidR="00B16733" w:rsidRDefault="00B16733" w:rsidP="009957D3">
      <w:r>
        <w:separator/>
      </w:r>
    </w:p>
  </w:footnote>
  <w:footnote w:type="continuationSeparator" w:id="0">
    <w:p w14:paraId="0AF491E1" w14:textId="77777777" w:rsidR="00B16733" w:rsidRDefault="00B16733" w:rsidP="0099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96"/>
    <w:multiLevelType w:val="hybridMultilevel"/>
    <w:tmpl w:val="10CE178C"/>
    <w:lvl w:ilvl="0" w:tplc="359274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A5D3F"/>
    <w:multiLevelType w:val="hybridMultilevel"/>
    <w:tmpl w:val="E1A2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59EC"/>
    <w:multiLevelType w:val="hybridMultilevel"/>
    <w:tmpl w:val="1904086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0FB1DFC"/>
    <w:multiLevelType w:val="hybridMultilevel"/>
    <w:tmpl w:val="7BF4C852"/>
    <w:lvl w:ilvl="0" w:tplc="94809CD0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59401C2"/>
    <w:multiLevelType w:val="hybridMultilevel"/>
    <w:tmpl w:val="D2BAA2F2"/>
    <w:lvl w:ilvl="0" w:tplc="78EEB1AE">
      <w:start w:val="1"/>
      <w:numFmt w:val="lowerLetter"/>
      <w:lvlText w:val="%1."/>
      <w:lvlJc w:val="left"/>
      <w:pPr>
        <w:ind w:left="108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1443B"/>
    <w:multiLevelType w:val="hybridMultilevel"/>
    <w:tmpl w:val="991EA584"/>
    <w:lvl w:ilvl="0" w:tplc="8B3C1088">
      <w:start w:val="1"/>
      <w:numFmt w:val="decimal"/>
      <w:lvlText w:val="%1."/>
      <w:lvlJc w:val="left"/>
      <w:pPr>
        <w:ind w:left="720" w:hanging="360"/>
      </w:pPr>
      <w:rPr>
        <w:rFonts w:ascii="Arial" w:eastAsia="微軟正黑體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ABB"/>
    <w:multiLevelType w:val="multilevel"/>
    <w:tmpl w:val="C7D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299B"/>
    <w:multiLevelType w:val="hybridMultilevel"/>
    <w:tmpl w:val="3C7CC408"/>
    <w:lvl w:ilvl="0" w:tplc="BBFA0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142D8"/>
    <w:multiLevelType w:val="hybridMultilevel"/>
    <w:tmpl w:val="49D2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0015"/>
    <w:multiLevelType w:val="hybridMultilevel"/>
    <w:tmpl w:val="D286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7A"/>
    <w:multiLevelType w:val="hybridMultilevel"/>
    <w:tmpl w:val="FCA2974C"/>
    <w:lvl w:ilvl="0" w:tplc="9976C194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0C52"/>
    <w:multiLevelType w:val="hybridMultilevel"/>
    <w:tmpl w:val="9ECCA12E"/>
    <w:lvl w:ilvl="0" w:tplc="4D94BF04">
      <w:start w:val="1"/>
      <w:numFmt w:val="upperRoman"/>
      <w:lvlText w:val="%1."/>
      <w:lvlJc w:val="left"/>
      <w:pPr>
        <w:ind w:left="1080" w:hanging="720"/>
      </w:pPr>
      <w:rPr>
        <w:rFonts w:asciiTheme="minorEastAsia" w:hAnsiTheme="minorEastAsia" w:cs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1525"/>
    <w:multiLevelType w:val="hybridMultilevel"/>
    <w:tmpl w:val="566E16A0"/>
    <w:lvl w:ilvl="0" w:tplc="966882B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008221F"/>
    <w:multiLevelType w:val="hybridMultilevel"/>
    <w:tmpl w:val="4BEC2F40"/>
    <w:lvl w:ilvl="0" w:tplc="B514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809B9"/>
    <w:multiLevelType w:val="hybridMultilevel"/>
    <w:tmpl w:val="777C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079CD"/>
    <w:multiLevelType w:val="hybridMultilevel"/>
    <w:tmpl w:val="E2A8FFA2"/>
    <w:lvl w:ilvl="0" w:tplc="5F42EAE4">
      <w:start w:val="9"/>
      <w:numFmt w:val="bullet"/>
      <w:lvlText w:val=""/>
      <w:lvlJc w:val="left"/>
      <w:pPr>
        <w:ind w:left="85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80" w:hanging="480"/>
      </w:pPr>
      <w:rPr>
        <w:rFonts w:ascii="Wingdings" w:hAnsi="Wingdings" w:hint="default"/>
      </w:rPr>
    </w:lvl>
  </w:abstractNum>
  <w:abstractNum w:abstractNumId="16" w15:restartNumberingAfterBreak="0">
    <w:nsid w:val="458D7C88"/>
    <w:multiLevelType w:val="hybridMultilevel"/>
    <w:tmpl w:val="FED8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BE7"/>
    <w:multiLevelType w:val="hybridMultilevel"/>
    <w:tmpl w:val="74ECF71C"/>
    <w:lvl w:ilvl="0" w:tplc="299497B4">
      <w:start w:val="1"/>
      <w:numFmt w:val="lowerLetter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4C8676FF"/>
    <w:multiLevelType w:val="hybridMultilevel"/>
    <w:tmpl w:val="4BEC2F40"/>
    <w:lvl w:ilvl="0" w:tplc="B514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7487"/>
    <w:multiLevelType w:val="hybridMultilevel"/>
    <w:tmpl w:val="5D04FA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C3CF7"/>
    <w:multiLevelType w:val="hybridMultilevel"/>
    <w:tmpl w:val="551217F6"/>
    <w:lvl w:ilvl="0" w:tplc="390CE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C46648"/>
    <w:multiLevelType w:val="hybridMultilevel"/>
    <w:tmpl w:val="3816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D738E"/>
    <w:multiLevelType w:val="hybridMultilevel"/>
    <w:tmpl w:val="290E4648"/>
    <w:lvl w:ilvl="0" w:tplc="18C4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C6DAB"/>
    <w:multiLevelType w:val="hybridMultilevel"/>
    <w:tmpl w:val="4BEC2F40"/>
    <w:lvl w:ilvl="0" w:tplc="B514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64C06"/>
    <w:multiLevelType w:val="hybridMultilevel"/>
    <w:tmpl w:val="00A89222"/>
    <w:lvl w:ilvl="0" w:tplc="A038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2C51"/>
    <w:multiLevelType w:val="hybridMultilevel"/>
    <w:tmpl w:val="BE74FCE4"/>
    <w:lvl w:ilvl="0" w:tplc="71E61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13D0"/>
    <w:multiLevelType w:val="hybridMultilevel"/>
    <w:tmpl w:val="991EA584"/>
    <w:lvl w:ilvl="0" w:tplc="8B3C1088">
      <w:start w:val="1"/>
      <w:numFmt w:val="decimal"/>
      <w:lvlText w:val="%1."/>
      <w:lvlJc w:val="left"/>
      <w:pPr>
        <w:ind w:left="720" w:hanging="360"/>
      </w:pPr>
      <w:rPr>
        <w:rFonts w:ascii="Arial" w:eastAsia="微軟正黑體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D07B0"/>
    <w:multiLevelType w:val="hybridMultilevel"/>
    <w:tmpl w:val="D286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A0D5B"/>
    <w:multiLevelType w:val="hybridMultilevel"/>
    <w:tmpl w:val="BA0A97CA"/>
    <w:lvl w:ilvl="0" w:tplc="EE48FC2C">
      <w:start w:val="1"/>
      <w:numFmt w:val="upperLetter"/>
      <w:lvlText w:val="%1."/>
      <w:lvlJc w:val="left"/>
      <w:pPr>
        <w:ind w:left="360" w:hanging="360"/>
      </w:pPr>
      <w:rPr>
        <w:rFonts w:asciiTheme="minorEastAsia" w:hAnsiTheme="minorEastAsia" w:cstheme="min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154F0B"/>
    <w:multiLevelType w:val="hybridMultilevel"/>
    <w:tmpl w:val="09D20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9E0E8E">
      <w:start w:val="1"/>
      <w:numFmt w:val="decimal"/>
      <w:lvlText w:val="%3."/>
      <w:lvlJc w:val="left"/>
      <w:pPr>
        <w:ind w:left="1440" w:hanging="480"/>
      </w:pPr>
      <w:rPr>
        <w:rFonts w:ascii="Times New Roman" w:eastAsia="微軟正黑體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E26E57"/>
    <w:multiLevelType w:val="hybridMultilevel"/>
    <w:tmpl w:val="9A14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97FF2"/>
    <w:multiLevelType w:val="hybridMultilevel"/>
    <w:tmpl w:val="94088538"/>
    <w:lvl w:ilvl="0" w:tplc="BB8CA46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64136C09"/>
    <w:multiLevelType w:val="hybridMultilevel"/>
    <w:tmpl w:val="FED8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B6051"/>
    <w:multiLevelType w:val="hybridMultilevel"/>
    <w:tmpl w:val="F4E6C73E"/>
    <w:lvl w:ilvl="0" w:tplc="B2A4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32"/>
  </w:num>
  <w:num w:numId="5">
    <w:abstractNumId w:val="19"/>
  </w:num>
  <w:num w:numId="6">
    <w:abstractNumId w:val="10"/>
  </w:num>
  <w:num w:numId="7">
    <w:abstractNumId w:val="16"/>
  </w:num>
  <w:num w:numId="8">
    <w:abstractNumId w:val="2"/>
  </w:num>
  <w:num w:numId="9">
    <w:abstractNumId w:val="27"/>
  </w:num>
  <w:num w:numId="10">
    <w:abstractNumId w:val="18"/>
  </w:num>
  <w:num w:numId="11">
    <w:abstractNumId w:val="13"/>
  </w:num>
  <w:num w:numId="12">
    <w:abstractNumId w:val="23"/>
  </w:num>
  <w:num w:numId="13">
    <w:abstractNumId w:val="1"/>
  </w:num>
  <w:num w:numId="14">
    <w:abstractNumId w:val="28"/>
  </w:num>
  <w:num w:numId="15">
    <w:abstractNumId w:val="11"/>
  </w:num>
  <w:num w:numId="16">
    <w:abstractNumId w:val="0"/>
  </w:num>
  <w:num w:numId="17">
    <w:abstractNumId w:val="2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3"/>
  </w:num>
  <w:num w:numId="22">
    <w:abstractNumId w:val="31"/>
  </w:num>
  <w:num w:numId="23">
    <w:abstractNumId w:val="4"/>
  </w:num>
  <w:num w:numId="24">
    <w:abstractNumId w:val="14"/>
  </w:num>
  <w:num w:numId="25">
    <w:abstractNumId w:val="30"/>
  </w:num>
  <w:num w:numId="26">
    <w:abstractNumId w:val="29"/>
  </w:num>
  <w:num w:numId="27">
    <w:abstractNumId w:val="5"/>
  </w:num>
  <w:num w:numId="28">
    <w:abstractNumId w:val="26"/>
  </w:num>
  <w:num w:numId="29">
    <w:abstractNumId w:val="12"/>
  </w:num>
  <w:num w:numId="30">
    <w:abstractNumId w:val="24"/>
  </w:num>
  <w:num w:numId="31">
    <w:abstractNumId w:val="33"/>
  </w:num>
  <w:num w:numId="32">
    <w:abstractNumId w:val="8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89"/>
    <w:rsid w:val="00011F9A"/>
    <w:rsid w:val="00014343"/>
    <w:rsid w:val="00026EBA"/>
    <w:rsid w:val="000300E2"/>
    <w:rsid w:val="00052633"/>
    <w:rsid w:val="000600DC"/>
    <w:rsid w:val="00063408"/>
    <w:rsid w:val="00067A01"/>
    <w:rsid w:val="000715B2"/>
    <w:rsid w:val="000A0B2D"/>
    <w:rsid w:val="000A61D6"/>
    <w:rsid w:val="000B2628"/>
    <w:rsid w:val="000C1339"/>
    <w:rsid w:val="0011302D"/>
    <w:rsid w:val="00114FC5"/>
    <w:rsid w:val="00126507"/>
    <w:rsid w:val="00132F45"/>
    <w:rsid w:val="00133384"/>
    <w:rsid w:val="00141727"/>
    <w:rsid w:val="00155936"/>
    <w:rsid w:val="00160DDD"/>
    <w:rsid w:val="00163653"/>
    <w:rsid w:val="00185152"/>
    <w:rsid w:val="00191866"/>
    <w:rsid w:val="00195772"/>
    <w:rsid w:val="001A3196"/>
    <w:rsid w:val="001A4A92"/>
    <w:rsid w:val="001B1E42"/>
    <w:rsid w:val="001C685A"/>
    <w:rsid w:val="00204AD1"/>
    <w:rsid w:val="00217EC2"/>
    <w:rsid w:val="00221060"/>
    <w:rsid w:val="0022287B"/>
    <w:rsid w:val="002366D8"/>
    <w:rsid w:val="00246D17"/>
    <w:rsid w:val="00255CAB"/>
    <w:rsid w:val="002635C1"/>
    <w:rsid w:val="0026673C"/>
    <w:rsid w:val="0026759C"/>
    <w:rsid w:val="002675F7"/>
    <w:rsid w:val="00267D3B"/>
    <w:rsid w:val="00271211"/>
    <w:rsid w:val="00275D1A"/>
    <w:rsid w:val="002A1209"/>
    <w:rsid w:val="002D0B9D"/>
    <w:rsid w:val="002D3524"/>
    <w:rsid w:val="002D4B8F"/>
    <w:rsid w:val="002E6CB0"/>
    <w:rsid w:val="002F273A"/>
    <w:rsid w:val="00304F09"/>
    <w:rsid w:val="003201AD"/>
    <w:rsid w:val="003305BB"/>
    <w:rsid w:val="00340599"/>
    <w:rsid w:val="003405E9"/>
    <w:rsid w:val="003415A3"/>
    <w:rsid w:val="00342222"/>
    <w:rsid w:val="00352F1D"/>
    <w:rsid w:val="00353249"/>
    <w:rsid w:val="0035476D"/>
    <w:rsid w:val="00393957"/>
    <w:rsid w:val="00394FDA"/>
    <w:rsid w:val="003A5D3B"/>
    <w:rsid w:val="003A7A01"/>
    <w:rsid w:val="003B4887"/>
    <w:rsid w:val="003B5D78"/>
    <w:rsid w:val="003F0F79"/>
    <w:rsid w:val="003F613D"/>
    <w:rsid w:val="003F78E3"/>
    <w:rsid w:val="004015EF"/>
    <w:rsid w:val="004037CB"/>
    <w:rsid w:val="0040601C"/>
    <w:rsid w:val="0041179C"/>
    <w:rsid w:val="00413A65"/>
    <w:rsid w:val="00413DFA"/>
    <w:rsid w:val="0041598B"/>
    <w:rsid w:val="00426D5C"/>
    <w:rsid w:val="00430480"/>
    <w:rsid w:val="00433179"/>
    <w:rsid w:val="004333CC"/>
    <w:rsid w:val="00441589"/>
    <w:rsid w:val="0045301A"/>
    <w:rsid w:val="00463871"/>
    <w:rsid w:val="004767DE"/>
    <w:rsid w:val="00481944"/>
    <w:rsid w:val="004873D8"/>
    <w:rsid w:val="0049068B"/>
    <w:rsid w:val="00493166"/>
    <w:rsid w:val="004933D6"/>
    <w:rsid w:val="004967B9"/>
    <w:rsid w:val="004A69C9"/>
    <w:rsid w:val="004B7B23"/>
    <w:rsid w:val="004C084B"/>
    <w:rsid w:val="004C412A"/>
    <w:rsid w:val="004C4882"/>
    <w:rsid w:val="004C48E9"/>
    <w:rsid w:val="004C496D"/>
    <w:rsid w:val="004C6484"/>
    <w:rsid w:val="004D1605"/>
    <w:rsid w:val="004D4338"/>
    <w:rsid w:val="004D5720"/>
    <w:rsid w:val="004E3668"/>
    <w:rsid w:val="004E47CD"/>
    <w:rsid w:val="004F0E30"/>
    <w:rsid w:val="004F10D5"/>
    <w:rsid w:val="004F14F7"/>
    <w:rsid w:val="004F7A99"/>
    <w:rsid w:val="00511798"/>
    <w:rsid w:val="005139DC"/>
    <w:rsid w:val="00513F51"/>
    <w:rsid w:val="00516E75"/>
    <w:rsid w:val="00522281"/>
    <w:rsid w:val="00524DC1"/>
    <w:rsid w:val="005369E0"/>
    <w:rsid w:val="00542EFF"/>
    <w:rsid w:val="00547D58"/>
    <w:rsid w:val="00565A13"/>
    <w:rsid w:val="00566D0C"/>
    <w:rsid w:val="00571D44"/>
    <w:rsid w:val="0057302F"/>
    <w:rsid w:val="00575165"/>
    <w:rsid w:val="00587EBB"/>
    <w:rsid w:val="00591451"/>
    <w:rsid w:val="00593771"/>
    <w:rsid w:val="00596C33"/>
    <w:rsid w:val="005A6DA7"/>
    <w:rsid w:val="005B1EAC"/>
    <w:rsid w:val="005C29D7"/>
    <w:rsid w:val="005C5D02"/>
    <w:rsid w:val="005D3C98"/>
    <w:rsid w:val="005D57EA"/>
    <w:rsid w:val="005E493E"/>
    <w:rsid w:val="005E7288"/>
    <w:rsid w:val="005F1A36"/>
    <w:rsid w:val="00611586"/>
    <w:rsid w:val="00627B71"/>
    <w:rsid w:val="00634BD1"/>
    <w:rsid w:val="006403AB"/>
    <w:rsid w:val="00642112"/>
    <w:rsid w:val="00652461"/>
    <w:rsid w:val="00661A8B"/>
    <w:rsid w:val="00662C0C"/>
    <w:rsid w:val="00663982"/>
    <w:rsid w:val="00675E1A"/>
    <w:rsid w:val="0069506C"/>
    <w:rsid w:val="006A0E03"/>
    <w:rsid w:val="006A4480"/>
    <w:rsid w:val="006B73A4"/>
    <w:rsid w:val="006C562F"/>
    <w:rsid w:val="006C64A1"/>
    <w:rsid w:val="006C7D38"/>
    <w:rsid w:val="006D6EB4"/>
    <w:rsid w:val="006E12D4"/>
    <w:rsid w:val="006E454F"/>
    <w:rsid w:val="006F10E9"/>
    <w:rsid w:val="006F42F0"/>
    <w:rsid w:val="006F6E2F"/>
    <w:rsid w:val="007011E0"/>
    <w:rsid w:val="00717C1F"/>
    <w:rsid w:val="007208FF"/>
    <w:rsid w:val="007303EA"/>
    <w:rsid w:val="00732DB3"/>
    <w:rsid w:val="0073659E"/>
    <w:rsid w:val="00753D32"/>
    <w:rsid w:val="00761057"/>
    <w:rsid w:val="0076149A"/>
    <w:rsid w:val="00761D21"/>
    <w:rsid w:val="00774FDF"/>
    <w:rsid w:val="00776281"/>
    <w:rsid w:val="00785B62"/>
    <w:rsid w:val="007919EC"/>
    <w:rsid w:val="007A1FB0"/>
    <w:rsid w:val="007B0D40"/>
    <w:rsid w:val="007B35BD"/>
    <w:rsid w:val="007B6B14"/>
    <w:rsid w:val="007C2555"/>
    <w:rsid w:val="007D24DF"/>
    <w:rsid w:val="007D6635"/>
    <w:rsid w:val="007E1916"/>
    <w:rsid w:val="008006D1"/>
    <w:rsid w:val="00811571"/>
    <w:rsid w:val="008147FD"/>
    <w:rsid w:val="0082062A"/>
    <w:rsid w:val="008210F1"/>
    <w:rsid w:val="00837DCA"/>
    <w:rsid w:val="00841839"/>
    <w:rsid w:val="0085482C"/>
    <w:rsid w:val="00867AD8"/>
    <w:rsid w:val="008709D5"/>
    <w:rsid w:val="00874B2C"/>
    <w:rsid w:val="008804BB"/>
    <w:rsid w:val="008848D0"/>
    <w:rsid w:val="0089088A"/>
    <w:rsid w:val="00896812"/>
    <w:rsid w:val="008A21BC"/>
    <w:rsid w:val="008A336C"/>
    <w:rsid w:val="008A641D"/>
    <w:rsid w:val="008A6FA2"/>
    <w:rsid w:val="008B2DD5"/>
    <w:rsid w:val="008C388B"/>
    <w:rsid w:val="008C4A58"/>
    <w:rsid w:val="008D21D2"/>
    <w:rsid w:val="008D5C23"/>
    <w:rsid w:val="008E1351"/>
    <w:rsid w:val="008E6139"/>
    <w:rsid w:val="008F0DA8"/>
    <w:rsid w:val="008F6672"/>
    <w:rsid w:val="0090078D"/>
    <w:rsid w:val="00905E15"/>
    <w:rsid w:val="00912756"/>
    <w:rsid w:val="00927ABC"/>
    <w:rsid w:val="00927D7E"/>
    <w:rsid w:val="00931989"/>
    <w:rsid w:val="00932EE1"/>
    <w:rsid w:val="0093574E"/>
    <w:rsid w:val="009424AD"/>
    <w:rsid w:val="0094592B"/>
    <w:rsid w:val="0094713B"/>
    <w:rsid w:val="00947CA0"/>
    <w:rsid w:val="00950073"/>
    <w:rsid w:val="00954632"/>
    <w:rsid w:val="009914AF"/>
    <w:rsid w:val="00992D82"/>
    <w:rsid w:val="009957D3"/>
    <w:rsid w:val="009A4741"/>
    <w:rsid w:val="009B407B"/>
    <w:rsid w:val="009B4C04"/>
    <w:rsid w:val="009B60E6"/>
    <w:rsid w:val="009B72E5"/>
    <w:rsid w:val="009C7042"/>
    <w:rsid w:val="009D7C5E"/>
    <w:rsid w:val="009E1CED"/>
    <w:rsid w:val="009E5B43"/>
    <w:rsid w:val="009F4749"/>
    <w:rsid w:val="00A06578"/>
    <w:rsid w:val="00A113AE"/>
    <w:rsid w:val="00A21475"/>
    <w:rsid w:val="00A22C9F"/>
    <w:rsid w:val="00A23863"/>
    <w:rsid w:val="00A23F47"/>
    <w:rsid w:val="00A24E77"/>
    <w:rsid w:val="00A5666F"/>
    <w:rsid w:val="00A575D9"/>
    <w:rsid w:val="00A65133"/>
    <w:rsid w:val="00A770D5"/>
    <w:rsid w:val="00AA244B"/>
    <w:rsid w:val="00AA55EA"/>
    <w:rsid w:val="00AA7116"/>
    <w:rsid w:val="00AA7F46"/>
    <w:rsid w:val="00AC6171"/>
    <w:rsid w:val="00AF666C"/>
    <w:rsid w:val="00AF6B85"/>
    <w:rsid w:val="00B16733"/>
    <w:rsid w:val="00B210E2"/>
    <w:rsid w:val="00B210E9"/>
    <w:rsid w:val="00B214DE"/>
    <w:rsid w:val="00B30686"/>
    <w:rsid w:val="00B31B5A"/>
    <w:rsid w:val="00B3293E"/>
    <w:rsid w:val="00B51306"/>
    <w:rsid w:val="00B54B8E"/>
    <w:rsid w:val="00B5785E"/>
    <w:rsid w:val="00B578F0"/>
    <w:rsid w:val="00B6442C"/>
    <w:rsid w:val="00B832B3"/>
    <w:rsid w:val="00B90B5F"/>
    <w:rsid w:val="00B92657"/>
    <w:rsid w:val="00B9598E"/>
    <w:rsid w:val="00BA1E5B"/>
    <w:rsid w:val="00BB1081"/>
    <w:rsid w:val="00BB633C"/>
    <w:rsid w:val="00BB6683"/>
    <w:rsid w:val="00BD20C2"/>
    <w:rsid w:val="00BE3BDB"/>
    <w:rsid w:val="00BE73A6"/>
    <w:rsid w:val="00BF4EC9"/>
    <w:rsid w:val="00BF7A42"/>
    <w:rsid w:val="00C16FA7"/>
    <w:rsid w:val="00C22847"/>
    <w:rsid w:val="00C31E07"/>
    <w:rsid w:val="00C35CC8"/>
    <w:rsid w:val="00C368AC"/>
    <w:rsid w:val="00C450B9"/>
    <w:rsid w:val="00C47596"/>
    <w:rsid w:val="00C51F40"/>
    <w:rsid w:val="00C53F7E"/>
    <w:rsid w:val="00C663B4"/>
    <w:rsid w:val="00C732CE"/>
    <w:rsid w:val="00C84FBC"/>
    <w:rsid w:val="00CA3DE8"/>
    <w:rsid w:val="00CA520E"/>
    <w:rsid w:val="00CB7BB4"/>
    <w:rsid w:val="00CC401C"/>
    <w:rsid w:val="00CC4F20"/>
    <w:rsid w:val="00CD09C2"/>
    <w:rsid w:val="00CD2C7A"/>
    <w:rsid w:val="00CE36DF"/>
    <w:rsid w:val="00CE64C0"/>
    <w:rsid w:val="00CF025F"/>
    <w:rsid w:val="00D026C2"/>
    <w:rsid w:val="00D10EC7"/>
    <w:rsid w:val="00D114A9"/>
    <w:rsid w:val="00D15FA3"/>
    <w:rsid w:val="00D2122D"/>
    <w:rsid w:val="00D24C86"/>
    <w:rsid w:val="00D26680"/>
    <w:rsid w:val="00D31E16"/>
    <w:rsid w:val="00D32E25"/>
    <w:rsid w:val="00D4108C"/>
    <w:rsid w:val="00D42D11"/>
    <w:rsid w:val="00D47D07"/>
    <w:rsid w:val="00D55472"/>
    <w:rsid w:val="00D55E38"/>
    <w:rsid w:val="00D6228B"/>
    <w:rsid w:val="00D7016E"/>
    <w:rsid w:val="00D705A7"/>
    <w:rsid w:val="00D70611"/>
    <w:rsid w:val="00D70A95"/>
    <w:rsid w:val="00D7118C"/>
    <w:rsid w:val="00D71AD1"/>
    <w:rsid w:val="00D74110"/>
    <w:rsid w:val="00DA1D35"/>
    <w:rsid w:val="00DB100C"/>
    <w:rsid w:val="00DB21C0"/>
    <w:rsid w:val="00DB22EB"/>
    <w:rsid w:val="00DC2893"/>
    <w:rsid w:val="00DC4E52"/>
    <w:rsid w:val="00DD0276"/>
    <w:rsid w:val="00DD6469"/>
    <w:rsid w:val="00DE0821"/>
    <w:rsid w:val="00DE34ED"/>
    <w:rsid w:val="00DE79A4"/>
    <w:rsid w:val="00DF13EF"/>
    <w:rsid w:val="00DF1890"/>
    <w:rsid w:val="00E00278"/>
    <w:rsid w:val="00E003B8"/>
    <w:rsid w:val="00E0191A"/>
    <w:rsid w:val="00E05AA5"/>
    <w:rsid w:val="00E16E32"/>
    <w:rsid w:val="00E1777C"/>
    <w:rsid w:val="00E20086"/>
    <w:rsid w:val="00E211E8"/>
    <w:rsid w:val="00E269B9"/>
    <w:rsid w:val="00E3638D"/>
    <w:rsid w:val="00E41112"/>
    <w:rsid w:val="00E51D0C"/>
    <w:rsid w:val="00E55D21"/>
    <w:rsid w:val="00E60FA1"/>
    <w:rsid w:val="00E71777"/>
    <w:rsid w:val="00E8561B"/>
    <w:rsid w:val="00E91DD9"/>
    <w:rsid w:val="00E94948"/>
    <w:rsid w:val="00EB1A51"/>
    <w:rsid w:val="00EB6B00"/>
    <w:rsid w:val="00EC289F"/>
    <w:rsid w:val="00EC3162"/>
    <w:rsid w:val="00EC32AE"/>
    <w:rsid w:val="00ED57C0"/>
    <w:rsid w:val="00EE3349"/>
    <w:rsid w:val="00EE7AA4"/>
    <w:rsid w:val="00F1191F"/>
    <w:rsid w:val="00F221EE"/>
    <w:rsid w:val="00F311AB"/>
    <w:rsid w:val="00F31FF8"/>
    <w:rsid w:val="00F329F9"/>
    <w:rsid w:val="00F365A0"/>
    <w:rsid w:val="00F46052"/>
    <w:rsid w:val="00F50E41"/>
    <w:rsid w:val="00F64231"/>
    <w:rsid w:val="00F7342E"/>
    <w:rsid w:val="00F85C0E"/>
    <w:rsid w:val="00FA0D75"/>
    <w:rsid w:val="00FA5E08"/>
    <w:rsid w:val="00FB2049"/>
    <w:rsid w:val="00FB22E8"/>
    <w:rsid w:val="00FB33E9"/>
    <w:rsid w:val="00FB4501"/>
    <w:rsid w:val="00FC24FB"/>
    <w:rsid w:val="00FD0314"/>
    <w:rsid w:val="00FE25DD"/>
    <w:rsid w:val="00FE2F18"/>
    <w:rsid w:val="00FE5E9C"/>
    <w:rsid w:val="00FF13BC"/>
    <w:rsid w:val="5D8F0206"/>
    <w:rsid w:val="7C6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875A"/>
  <w15:docId w15:val="{36F56278-22C6-4D19-B386-7546EBF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3B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333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7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4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7D3"/>
  </w:style>
  <w:style w:type="paragraph" w:styleId="Footer">
    <w:name w:val="footer"/>
    <w:basedOn w:val="Normal"/>
    <w:link w:val="FooterChar"/>
    <w:uiPriority w:val="99"/>
    <w:unhideWhenUsed/>
    <w:rsid w:val="00995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7D3"/>
  </w:style>
  <w:style w:type="table" w:styleId="TableGrid">
    <w:name w:val="Table Grid"/>
    <w:basedOn w:val="TableNormal"/>
    <w:uiPriority w:val="39"/>
    <w:rsid w:val="00D7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16E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9D7C5E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9D7C5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433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Normal"/>
    <w:rsid w:val="004906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character" w:customStyle="1" w:styleId="normaltextrun">
    <w:name w:val="normaltextrun"/>
    <w:basedOn w:val="DefaultParagraphFont"/>
    <w:rsid w:val="0049068B"/>
  </w:style>
  <w:style w:type="character" w:customStyle="1" w:styleId="eop">
    <w:name w:val="eop"/>
    <w:basedOn w:val="DefaultParagraphFont"/>
    <w:rsid w:val="0049068B"/>
  </w:style>
  <w:style w:type="character" w:customStyle="1" w:styleId="Heading3Char">
    <w:name w:val="Heading 3 Char"/>
    <w:basedOn w:val="DefaultParagraphFont"/>
    <w:link w:val="Heading3"/>
    <w:uiPriority w:val="9"/>
    <w:semiHidden/>
    <w:rsid w:val="004D572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oSpacing">
    <w:name w:val="No Spacing"/>
    <w:uiPriority w:val="98"/>
    <w:qFormat/>
    <w:rsid w:val="004D5720"/>
    <w:rPr>
      <w:rFonts w:eastAsia="SimSu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007/BF013521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nk.springer.com/article/10.1007/BF013521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27DA-B2B8-411F-B924-B9584BB9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YAU, Pui-yan</cp:lastModifiedBy>
  <cp:revision>14</cp:revision>
  <cp:lastPrinted>2020-02-26T08:37:00Z</cp:lastPrinted>
  <dcterms:created xsi:type="dcterms:W3CDTF">2020-03-06T06:16:00Z</dcterms:created>
  <dcterms:modified xsi:type="dcterms:W3CDTF">2020-05-15T08:40:00Z</dcterms:modified>
</cp:coreProperties>
</file>