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F9" w:rsidRPr="008F43F9" w:rsidRDefault="002123DC" w:rsidP="008F43F9">
      <w:pPr>
        <w:tabs>
          <w:tab w:val="left" w:pos="440"/>
          <w:tab w:val="right" w:pos="9781"/>
        </w:tabs>
        <w:snapToGrid w:val="0"/>
        <w:spacing w:beforeLines="50" w:before="180"/>
        <w:ind w:left="482"/>
        <w:jc w:val="center"/>
        <w:rPr>
          <w:rFonts w:asciiTheme="minorEastAsia" w:eastAsiaTheme="minorEastAsia" w:hAnsiTheme="minorEastAsia"/>
          <w:b/>
          <w:spacing w:val="20"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pacing w:val="20"/>
          <w:sz w:val="28"/>
          <w:szCs w:val="24"/>
          <w:lang w:eastAsia="zh-HK"/>
        </w:rPr>
        <w:t xml:space="preserve">Q2: </w:t>
      </w:r>
      <w:r w:rsidR="008F43F9" w:rsidRPr="008F43F9">
        <w:rPr>
          <w:rFonts w:asciiTheme="minorEastAsia" w:eastAsiaTheme="minorEastAsia" w:hAnsiTheme="minorEastAsia" w:hint="eastAsia"/>
          <w:b/>
          <w:spacing w:val="20"/>
          <w:sz w:val="28"/>
          <w:szCs w:val="24"/>
        </w:rPr>
        <w:t>語體解構</w:t>
      </w:r>
    </w:p>
    <w:p w:rsidR="00EE02DB" w:rsidRPr="00863EC0" w:rsidRDefault="00863EC0" w:rsidP="008F43F9">
      <w:pPr>
        <w:tabs>
          <w:tab w:val="left" w:pos="440"/>
          <w:tab w:val="right" w:pos="9781"/>
        </w:tabs>
        <w:snapToGrid w:val="0"/>
        <w:spacing w:beforeLines="50" w:before="180"/>
        <w:ind w:left="482"/>
        <w:jc w:val="both"/>
        <w:rPr>
          <w:rFonts w:asciiTheme="minorEastAsia" w:eastAsiaTheme="minorEastAsia" w:hAnsiTheme="minorEastAsia"/>
          <w:spacing w:val="20"/>
          <w:sz w:val="24"/>
          <w:szCs w:val="24"/>
          <w:lang w:eastAsia="zh-HK"/>
        </w:rPr>
      </w:pPr>
      <w:r w:rsidRPr="00863EC0">
        <w:rPr>
          <w:rFonts w:asciiTheme="minorEastAsia" w:eastAsiaTheme="minorEastAsia" w:hAnsiTheme="minorEastAsia" w:hint="eastAsia"/>
          <w:spacing w:val="20"/>
          <w:sz w:val="24"/>
          <w:szCs w:val="24"/>
          <w:lang w:eastAsia="zh-HK"/>
        </w:rPr>
        <w:t>一間生產膠</w:t>
      </w:r>
      <w:proofErr w:type="gramStart"/>
      <w:r w:rsidRPr="00863EC0">
        <w:rPr>
          <w:rFonts w:asciiTheme="minorEastAsia" w:eastAsiaTheme="minorEastAsia" w:hAnsiTheme="minorEastAsia" w:hint="eastAsia"/>
          <w:spacing w:val="20"/>
          <w:sz w:val="24"/>
          <w:szCs w:val="24"/>
          <w:lang w:eastAsia="zh-HK"/>
        </w:rPr>
        <w:t>樽</w:t>
      </w:r>
      <w:proofErr w:type="gramEnd"/>
      <w:r w:rsidRPr="00863EC0">
        <w:rPr>
          <w:rFonts w:asciiTheme="minorEastAsia" w:eastAsiaTheme="minorEastAsia" w:hAnsiTheme="minorEastAsia" w:hint="eastAsia"/>
          <w:spacing w:val="20"/>
          <w:sz w:val="24"/>
          <w:szCs w:val="24"/>
          <w:lang w:eastAsia="zh-HK"/>
        </w:rPr>
        <w:t>裝清潔劑的工廠使用以下方法檢定</w:t>
      </w:r>
      <w:proofErr w:type="gramStart"/>
      <w:r w:rsidRPr="00863EC0">
        <w:rPr>
          <w:rFonts w:asciiTheme="minorEastAsia" w:eastAsiaTheme="minorEastAsia" w:hAnsiTheme="minorEastAsia" w:hint="eastAsia"/>
          <w:spacing w:val="20"/>
          <w:sz w:val="24"/>
          <w:szCs w:val="24"/>
          <w:lang w:eastAsia="zh-HK"/>
        </w:rPr>
        <w:t>樽</w:t>
      </w:r>
      <w:proofErr w:type="gramEnd"/>
      <w:r w:rsidRPr="00863EC0">
        <w:rPr>
          <w:rFonts w:asciiTheme="minorEastAsia" w:eastAsiaTheme="minorEastAsia" w:hAnsiTheme="minorEastAsia" w:hint="eastAsia"/>
          <w:spacing w:val="20"/>
          <w:sz w:val="24"/>
          <w:szCs w:val="24"/>
          <w:lang w:eastAsia="zh-HK"/>
        </w:rPr>
        <w:t>內</w:t>
      </w:r>
      <w:proofErr w:type="gramStart"/>
      <w:r w:rsidRPr="00863EC0">
        <w:rPr>
          <w:rFonts w:asciiTheme="minorEastAsia" w:eastAsiaTheme="minorEastAsia" w:hAnsiTheme="minorEastAsia" w:hint="eastAsia"/>
          <w:spacing w:val="20"/>
          <w:sz w:val="24"/>
          <w:szCs w:val="24"/>
          <w:lang w:eastAsia="zh-HK"/>
        </w:rPr>
        <w:t>所盛載清潔劑</w:t>
      </w:r>
      <w:proofErr w:type="gramEnd"/>
      <w:r w:rsidRPr="00863EC0">
        <w:rPr>
          <w:rFonts w:asciiTheme="minorEastAsia" w:eastAsiaTheme="minorEastAsia" w:hAnsiTheme="minorEastAsia" w:hint="eastAsia"/>
          <w:spacing w:val="20"/>
          <w:sz w:val="24"/>
          <w:szCs w:val="24"/>
          <w:lang w:eastAsia="zh-HK"/>
        </w:rPr>
        <w:t>的份量</w:t>
      </w:r>
      <w:r>
        <w:rPr>
          <w:rFonts w:asciiTheme="minorEastAsia" w:eastAsiaTheme="minorEastAsia" w:hAnsiTheme="minorEastAsia" w:hint="eastAsia"/>
          <w:spacing w:val="20"/>
          <w:sz w:val="24"/>
          <w:szCs w:val="24"/>
          <w:lang w:eastAsia="zh-HK"/>
        </w:rPr>
        <w:t>。</w:t>
      </w:r>
      <w:r w:rsidRPr="00863EC0">
        <w:rPr>
          <w:rFonts w:asciiTheme="minorEastAsia" w:eastAsiaTheme="minorEastAsia" w:hAnsiTheme="minorEastAsia" w:hint="eastAsia"/>
          <w:spacing w:val="20"/>
          <w:sz w:val="24"/>
          <w:szCs w:val="24"/>
          <w:lang w:eastAsia="zh-HK"/>
        </w:rPr>
        <w:t>在輸送帶的兩邊分別置</w:t>
      </w:r>
      <w:proofErr w:type="gramStart"/>
      <w:r w:rsidRPr="00863EC0">
        <w:rPr>
          <w:rFonts w:asciiTheme="minorEastAsia" w:eastAsiaTheme="minorEastAsia" w:hAnsiTheme="minorEastAsia" w:hint="eastAsia"/>
          <w:spacing w:val="20"/>
          <w:sz w:val="24"/>
          <w:szCs w:val="24"/>
          <w:lang w:eastAsia="zh-HK"/>
        </w:rPr>
        <w:t>一</w:t>
      </w:r>
      <w:proofErr w:type="gramEnd"/>
      <w:r w:rsidRPr="00863EC0">
        <w:rPr>
          <w:rFonts w:asciiTheme="minorEastAsia" w:eastAsiaTheme="minorEastAsia" w:hAnsiTheme="minorEastAsia" w:hint="eastAsia"/>
          <w:spacing w:val="20"/>
          <w:sz w:val="24"/>
          <w:szCs w:val="24"/>
          <w:lang w:eastAsia="zh-HK"/>
        </w:rPr>
        <w:t>放出</w:t>
      </w:r>
      <w:r w:rsidRPr="00863EC0">
        <w:rPr>
          <w:rFonts w:ascii="Symbol" w:eastAsiaTheme="minorEastAsia" w:hAnsi="Symbol"/>
          <w:i/>
          <w:spacing w:val="20"/>
          <w:sz w:val="24"/>
          <w:szCs w:val="24"/>
          <w:lang w:eastAsia="zh-HK"/>
        </w:rPr>
        <w:t></w:t>
      </w:r>
      <w:r>
        <w:rPr>
          <w:rFonts w:ascii="Symbol" w:eastAsiaTheme="minorEastAsia" w:hAnsi="Symbol"/>
          <w:i/>
          <w:spacing w:val="20"/>
          <w:sz w:val="24"/>
          <w:szCs w:val="24"/>
          <w:lang w:eastAsia="zh-HK"/>
        </w:rPr>
        <w:t></w:t>
      </w:r>
      <w:r w:rsidRPr="00863EC0">
        <w:rPr>
          <w:rFonts w:asciiTheme="minorEastAsia" w:eastAsiaTheme="minorEastAsia" w:hAnsiTheme="minorEastAsia" w:hint="eastAsia"/>
          <w:spacing w:val="20"/>
          <w:sz w:val="24"/>
          <w:szCs w:val="24"/>
          <w:lang w:eastAsia="zh-HK"/>
        </w:rPr>
        <w:t>輻射的放射源和</w:t>
      </w:r>
      <w:proofErr w:type="gramStart"/>
      <w:r w:rsidRPr="00863EC0">
        <w:rPr>
          <w:rFonts w:asciiTheme="minorEastAsia" w:eastAsiaTheme="minorEastAsia" w:hAnsiTheme="minorEastAsia" w:hint="eastAsia"/>
          <w:spacing w:val="20"/>
          <w:sz w:val="24"/>
          <w:szCs w:val="24"/>
          <w:lang w:eastAsia="zh-HK"/>
        </w:rPr>
        <w:t>一</w:t>
      </w:r>
      <w:proofErr w:type="gramEnd"/>
      <w:r w:rsidRPr="00863EC0">
        <w:rPr>
          <w:rFonts w:asciiTheme="minorEastAsia" w:eastAsiaTheme="minorEastAsia" w:hAnsiTheme="minorEastAsia" w:hint="eastAsia"/>
          <w:spacing w:val="20"/>
          <w:sz w:val="24"/>
          <w:szCs w:val="24"/>
          <w:lang w:eastAsia="zh-HK"/>
        </w:rPr>
        <w:t>探測器，兩者所置的水平為</w:t>
      </w:r>
      <w:proofErr w:type="gramStart"/>
      <w:r w:rsidRPr="00863EC0">
        <w:rPr>
          <w:rFonts w:asciiTheme="minorEastAsia" w:eastAsiaTheme="minorEastAsia" w:hAnsiTheme="minorEastAsia" w:hint="eastAsia"/>
          <w:spacing w:val="20"/>
          <w:sz w:val="24"/>
          <w:szCs w:val="24"/>
          <w:lang w:eastAsia="zh-HK"/>
        </w:rPr>
        <w:t>撙</w:t>
      </w:r>
      <w:proofErr w:type="gramEnd"/>
      <w:r w:rsidRPr="00863EC0">
        <w:rPr>
          <w:rFonts w:asciiTheme="minorEastAsia" w:eastAsiaTheme="minorEastAsia" w:hAnsiTheme="minorEastAsia" w:hint="eastAsia"/>
          <w:spacing w:val="20"/>
          <w:sz w:val="24"/>
          <w:szCs w:val="24"/>
          <w:lang w:eastAsia="zh-HK"/>
        </w:rPr>
        <w:t>內所盛清潔劑應達致的標準高度(見下圖)。</w:t>
      </w:r>
    </w:p>
    <w:p w:rsidR="00863EC0" w:rsidRPr="00863EC0" w:rsidRDefault="00863EC0" w:rsidP="00863EC0">
      <w:pPr>
        <w:rPr>
          <w:color w:val="A6A6A6" w:themeColor="background1" w:themeShade="A6"/>
          <w:sz w:val="24"/>
          <w:szCs w:val="24"/>
          <w:u w:val="dotted"/>
        </w:rPr>
      </w:pPr>
    </w:p>
    <w:p w:rsidR="00863EC0" w:rsidRPr="00863EC0" w:rsidRDefault="00863EC0" w:rsidP="00863EC0">
      <w:pPr>
        <w:jc w:val="center"/>
        <w:rPr>
          <w:color w:val="A6A6A6" w:themeColor="background1" w:themeShade="A6"/>
          <w:sz w:val="24"/>
          <w:szCs w:val="24"/>
          <w:u w:val="dotted"/>
        </w:rPr>
      </w:pPr>
      <w:r>
        <w:object w:dxaOrig="5444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pt;height:165.8pt" o:ole="" fillcolor="window">
            <v:imagedata r:id="rId9" o:title=""/>
          </v:shape>
          <o:OLEObject Type="Embed" ProgID="PBrush" ShapeID="_x0000_i1025" DrawAspect="Content" ObjectID="_1476598369" r:id="rId10"/>
        </w:object>
      </w:r>
    </w:p>
    <w:p w:rsidR="00863EC0" w:rsidRDefault="00863EC0" w:rsidP="00305545">
      <w:pPr>
        <w:tabs>
          <w:tab w:val="right" w:pos="9781"/>
        </w:tabs>
        <w:spacing w:beforeLines="50" w:before="180"/>
        <w:ind w:leftChars="200" w:left="440"/>
        <w:jc w:val="both"/>
        <w:rPr>
          <w:rFonts w:asciiTheme="minorEastAsia" w:eastAsiaTheme="minorEastAsia" w:hAnsiTheme="minorEastAsia"/>
          <w:spacing w:val="20"/>
          <w:sz w:val="24"/>
          <w:szCs w:val="24"/>
        </w:rPr>
      </w:pPr>
      <w:bookmarkStart w:id="0" w:name="_GoBack"/>
      <w:bookmarkEnd w:id="0"/>
      <w:r w:rsidRPr="00863EC0">
        <w:rPr>
          <w:rFonts w:asciiTheme="minorEastAsia" w:eastAsiaTheme="minorEastAsia" w:hAnsiTheme="minorEastAsia" w:hint="eastAsia"/>
          <w:spacing w:val="20"/>
          <w:sz w:val="24"/>
          <w:szCs w:val="24"/>
        </w:rPr>
        <w:t>試解釋這檢定系統如何能找出不合規格的產品(即樽內所注清潔劑未達致標準高度)。</w:t>
      </w:r>
      <w:r w:rsidRPr="00863EC0">
        <w:rPr>
          <w:rFonts w:asciiTheme="minorEastAsia" w:eastAsiaTheme="minorEastAsia" w:hAnsiTheme="minorEastAsia" w:hint="eastAsia"/>
          <w:spacing w:val="20"/>
          <w:sz w:val="24"/>
          <w:szCs w:val="24"/>
        </w:rPr>
        <w:tab/>
        <w:t>（</w:t>
      </w:r>
      <w:r w:rsidR="002C2095">
        <w:rPr>
          <w:rFonts w:eastAsiaTheme="minorEastAsia"/>
          <w:spacing w:val="20"/>
          <w:sz w:val="24"/>
          <w:szCs w:val="24"/>
        </w:rPr>
        <w:t>4</w:t>
      </w:r>
      <w:r w:rsidRPr="00863EC0">
        <w:rPr>
          <w:rFonts w:asciiTheme="minorEastAsia" w:eastAsiaTheme="minorEastAsia" w:hAnsiTheme="minorEastAsia" w:hint="eastAsia"/>
          <w:spacing w:val="20"/>
          <w:sz w:val="24"/>
          <w:szCs w:val="24"/>
        </w:rPr>
        <w:t>分）</w:t>
      </w:r>
    </w:p>
    <w:p w:rsidR="008F43F9" w:rsidRDefault="008F43F9" w:rsidP="008F43F9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10A89" wp14:editId="199DD8AD">
                <wp:simplePos x="0" y="0"/>
                <wp:positionH relativeFrom="column">
                  <wp:posOffset>97155</wp:posOffset>
                </wp:positionH>
                <wp:positionV relativeFrom="paragraph">
                  <wp:posOffset>577215</wp:posOffset>
                </wp:positionV>
                <wp:extent cx="6103620" cy="1828800"/>
                <wp:effectExtent l="0" t="0" r="11430" b="1651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1C1B" w:rsidRPr="007C1C1B" w:rsidRDefault="008F43F9" w:rsidP="008F43F9">
                            <w:pPr>
                              <w:ind w:left="142"/>
                              <w:rPr>
                                <w:rFonts w:hint="eastAsia"/>
                              </w:rPr>
                            </w:pPr>
                            <w:r w:rsidRPr="007C1C1B">
                              <w:rPr>
                                <w:rFonts w:hint="eastAsia"/>
                              </w:rPr>
                              <w:t>當</w:t>
                            </w:r>
                            <w:proofErr w:type="gramStart"/>
                            <w:r w:rsidRPr="007C1C1B">
                              <w:rPr>
                                <w:rFonts w:hint="eastAsia"/>
                              </w:rPr>
                              <w:t>樽內所注清潔劑</w:t>
                            </w:r>
                            <w:proofErr w:type="gramEnd"/>
                            <w:r w:rsidRPr="007C1C1B">
                              <w:rPr>
                                <w:rFonts w:hint="eastAsia"/>
                              </w:rPr>
                              <w:t>未達致標準高度，計數器的讀數會比正常大，</w:t>
                            </w:r>
                            <w:proofErr w:type="gramStart"/>
                            <w:r w:rsidR="007C1C1B" w:rsidRPr="007C1C1B">
                              <w:rPr>
                                <w:rFonts w:ascii="Calibri" w:hAnsi="Calibri" w:hint="eastAsia"/>
                                <w:sz w:val="24"/>
                                <w:lang w:eastAsia="zh-HK"/>
                              </w:rPr>
                              <w:t>樽內所注清潔劑</w:t>
                            </w:r>
                            <w:proofErr w:type="gramEnd"/>
                            <w:r w:rsidR="007C1C1B" w:rsidRPr="007C1C1B">
                              <w:rPr>
                                <w:rFonts w:ascii="Calibri" w:hAnsi="Calibri" w:hint="eastAsia"/>
                                <w:sz w:val="24"/>
                              </w:rPr>
                              <w:t>便是</w:t>
                            </w:r>
                            <w:r w:rsidR="007C1C1B" w:rsidRPr="007C1C1B">
                              <w:rPr>
                                <w:rFonts w:ascii="Calibri" w:hAnsi="Calibri" w:hint="eastAsia"/>
                                <w:sz w:val="24"/>
                                <w:lang w:eastAsia="zh-HK"/>
                              </w:rPr>
                              <w:t>不合規格的產品</w:t>
                            </w:r>
                            <w:r w:rsidR="007C1C1B" w:rsidRPr="007C1C1B">
                              <w:rPr>
                                <w:rFonts w:ascii="Calibri" w:hAnsi="Calibri" w:hint="eastAsia"/>
                                <w:sz w:val="24"/>
                              </w:rPr>
                              <w:t>。</w:t>
                            </w:r>
                            <w:r w:rsidRPr="007C1C1B">
                              <w:rPr>
                                <w:rFonts w:hint="eastAsia"/>
                              </w:rPr>
                              <w:t>其解釋如下</w:t>
                            </w:r>
                            <w:proofErr w:type="gramStart"/>
                            <w:r w:rsidR="007C1C1B" w:rsidRPr="007C1C1B">
                              <w:rPr>
                                <w:rFonts w:hint="eastAsia"/>
                              </w:rPr>
                              <w:t>︰</w:t>
                            </w:r>
                            <w:proofErr w:type="gramEnd"/>
                          </w:p>
                          <w:p w:rsidR="008F43F9" w:rsidRPr="007C1C1B" w:rsidRDefault="008F43F9" w:rsidP="008F43F9">
                            <w:pPr>
                              <w:ind w:left="142"/>
                            </w:pPr>
                            <w:r w:rsidRPr="007C1C1B">
                              <w:rPr>
                                <w:rFonts w:hint="eastAsia"/>
                              </w:rPr>
                              <w:t>在正常情況下，</w:t>
                            </w:r>
                            <w:proofErr w:type="gramStart"/>
                            <w:r w:rsidRPr="007C1C1B">
                              <w:rPr>
                                <w:rFonts w:hint="eastAsia"/>
                              </w:rPr>
                              <w:t>樽內所注清潔劑</w:t>
                            </w:r>
                            <w:proofErr w:type="gramEnd"/>
                            <w:r w:rsidRPr="007C1C1B">
                              <w:rPr>
                                <w:rFonts w:hint="eastAsia"/>
                              </w:rPr>
                              <w:t>達致標準高度。導致放射源放出的大部份β輻射被</w:t>
                            </w:r>
                            <w:proofErr w:type="gramStart"/>
                            <w:r w:rsidRPr="007C1C1B">
                              <w:rPr>
                                <w:rFonts w:hint="eastAsia"/>
                              </w:rPr>
                              <w:t>消潔劑</w:t>
                            </w:r>
                            <w:proofErr w:type="gramEnd"/>
                            <w:r w:rsidRPr="007C1C1B">
                              <w:rPr>
                                <w:rFonts w:hint="eastAsia"/>
                              </w:rPr>
                              <w:t>吸收，不能到達探測器，所以探測器的讀數只記錄得</w:t>
                            </w:r>
                            <w:proofErr w:type="gramStart"/>
                            <w:r w:rsidRPr="007C1C1B">
                              <w:rPr>
                                <w:rFonts w:hint="eastAsia"/>
                              </w:rPr>
                              <w:t>少量β</w:t>
                            </w:r>
                            <w:proofErr w:type="gramEnd"/>
                            <w:r w:rsidRPr="007C1C1B">
                              <w:rPr>
                                <w:rFonts w:hint="eastAsia"/>
                              </w:rPr>
                              <w:t>輻射</w:t>
                            </w:r>
                            <w:proofErr w:type="gramStart"/>
                            <w:r w:rsidRPr="007C1C1B">
                              <w:rPr>
                                <w:rFonts w:hint="eastAsia"/>
                              </w:rPr>
                              <w:t>和本底輻射</w:t>
                            </w:r>
                            <w:proofErr w:type="gramEnd"/>
                            <w:r w:rsidRPr="007C1C1B">
                              <w:rPr>
                                <w:rFonts w:hint="eastAsia"/>
                              </w:rPr>
                              <w:t>。當</w:t>
                            </w:r>
                            <w:proofErr w:type="gramStart"/>
                            <w:r w:rsidRPr="007C1C1B">
                              <w:rPr>
                                <w:rFonts w:hint="eastAsia"/>
                              </w:rPr>
                              <w:t>樽內所注清潔劑</w:t>
                            </w:r>
                            <w:proofErr w:type="gramEnd"/>
                            <w:r w:rsidRPr="007C1C1B">
                              <w:rPr>
                                <w:rFonts w:hint="eastAsia"/>
                              </w:rPr>
                              <w:t>未達致標準高度，β輻射沒有被</w:t>
                            </w:r>
                            <w:proofErr w:type="gramStart"/>
                            <w:r w:rsidRPr="007C1C1B">
                              <w:rPr>
                                <w:rFonts w:hint="eastAsia"/>
                              </w:rPr>
                              <w:t>消潔劑</w:t>
                            </w:r>
                            <w:proofErr w:type="gramEnd"/>
                            <w:r w:rsidRPr="007C1C1B">
                              <w:rPr>
                                <w:rFonts w:hint="eastAsia"/>
                              </w:rPr>
                              <w:t>吸收，所以到達探測器，導致探測器的讀數大大增加，因而找出不合規格的產品。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7.65pt;margin-top:45.45pt;width:480.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" filled="f" strokeweight=".5pt">
                <v:textbox style="mso-fit-shape-to-text:t">
                  <w:txbxContent>
                    <w:p w:rsidR="007C1C1B" w:rsidRPr="007C1C1B" w:rsidRDefault="008F43F9" w:rsidP="008F43F9">
                      <w:pPr>
                        <w:ind w:left="142"/>
                        <w:rPr>
                          <w:rFonts w:hint="eastAsia"/>
                        </w:rPr>
                      </w:pPr>
                      <w:r w:rsidRPr="007C1C1B">
                        <w:rPr>
                          <w:rFonts w:hint="eastAsia"/>
                        </w:rPr>
                        <w:t>當</w:t>
                      </w:r>
                      <w:proofErr w:type="gramStart"/>
                      <w:r w:rsidRPr="007C1C1B">
                        <w:rPr>
                          <w:rFonts w:hint="eastAsia"/>
                        </w:rPr>
                        <w:t>樽內所注清潔劑</w:t>
                      </w:r>
                      <w:proofErr w:type="gramEnd"/>
                      <w:r w:rsidRPr="007C1C1B">
                        <w:rPr>
                          <w:rFonts w:hint="eastAsia"/>
                        </w:rPr>
                        <w:t>未達致標準高度，計數器的讀數會比正常大，</w:t>
                      </w:r>
                      <w:proofErr w:type="gramStart"/>
                      <w:r w:rsidR="007C1C1B" w:rsidRPr="007C1C1B">
                        <w:rPr>
                          <w:rFonts w:ascii="Calibri" w:hAnsi="Calibri" w:hint="eastAsia"/>
                          <w:sz w:val="24"/>
                          <w:lang w:eastAsia="zh-HK"/>
                        </w:rPr>
                        <w:t>樽內所注清潔劑</w:t>
                      </w:r>
                      <w:proofErr w:type="gramEnd"/>
                      <w:r w:rsidR="007C1C1B" w:rsidRPr="007C1C1B">
                        <w:rPr>
                          <w:rFonts w:ascii="Calibri" w:hAnsi="Calibri" w:hint="eastAsia"/>
                          <w:sz w:val="24"/>
                        </w:rPr>
                        <w:t>便是</w:t>
                      </w:r>
                      <w:r w:rsidR="007C1C1B" w:rsidRPr="007C1C1B">
                        <w:rPr>
                          <w:rFonts w:ascii="Calibri" w:hAnsi="Calibri" w:hint="eastAsia"/>
                          <w:sz w:val="24"/>
                          <w:lang w:eastAsia="zh-HK"/>
                        </w:rPr>
                        <w:t>不合規格的產品</w:t>
                      </w:r>
                      <w:r w:rsidR="007C1C1B" w:rsidRPr="007C1C1B">
                        <w:rPr>
                          <w:rFonts w:ascii="Calibri" w:hAnsi="Calibri" w:hint="eastAsia"/>
                          <w:sz w:val="24"/>
                        </w:rPr>
                        <w:t>。</w:t>
                      </w:r>
                      <w:r w:rsidRPr="007C1C1B">
                        <w:rPr>
                          <w:rFonts w:hint="eastAsia"/>
                        </w:rPr>
                        <w:t>其解釋如下</w:t>
                      </w:r>
                      <w:proofErr w:type="gramStart"/>
                      <w:r w:rsidR="007C1C1B" w:rsidRPr="007C1C1B">
                        <w:rPr>
                          <w:rFonts w:hint="eastAsia"/>
                        </w:rPr>
                        <w:t>︰</w:t>
                      </w:r>
                      <w:proofErr w:type="gramEnd"/>
                    </w:p>
                    <w:p w:rsidR="008F43F9" w:rsidRPr="007C1C1B" w:rsidRDefault="008F43F9" w:rsidP="008F43F9">
                      <w:pPr>
                        <w:ind w:left="142"/>
                      </w:pPr>
                      <w:r w:rsidRPr="007C1C1B">
                        <w:rPr>
                          <w:rFonts w:hint="eastAsia"/>
                        </w:rPr>
                        <w:t>在正常情況下，</w:t>
                      </w:r>
                      <w:proofErr w:type="gramStart"/>
                      <w:r w:rsidRPr="007C1C1B">
                        <w:rPr>
                          <w:rFonts w:hint="eastAsia"/>
                        </w:rPr>
                        <w:t>樽內所注清潔劑</w:t>
                      </w:r>
                      <w:proofErr w:type="gramEnd"/>
                      <w:r w:rsidRPr="007C1C1B">
                        <w:rPr>
                          <w:rFonts w:hint="eastAsia"/>
                        </w:rPr>
                        <w:t>達致標準高度。導致放射源放出的大部份β輻射被</w:t>
                      </w:r>
                      <w:proofErr w:type="gramStart"/>
                      <w:r w:rsidRPr="007C1C1B">
                        <w:rPr>
                          <w:rFonts w:hint="eastAsia"/>
                        </w:rPr>
                        <w:t>消潔劑</w:t>
                      </w:r>
                      <w:proofErr w:type="gramEnd"/>
                      <w:r w:rsidRPr="007C1C1B">
                        <w:rPr>
                          <w:rFonts w:hint="eastAsia"/>
                        </w:rPr>
                        <w:t>吸收，不能到達探測器，所以探測器的讀數只記錄得</w:t>
                      </w:r>
                      <w:proofErr w:type="gramStart"/>
                      <w:r w:rsidRPr="007C1C1B">
                        <w:rPr>
                          <w:rFonts w:hint="eastAsia"/>
                        </w:rPr>
                        <w:t>少量β</w:t>
                      </w:r>
                      <w:proofErr w:type="gramEnd"/>
                      <w:r w:rsidRPr="007C1C1B">
                        <w:rPr>
                          <w:rFonts w:hint="eastAsia"/>
                        </w:rPr>
                        <w:t>輻射</w:t>
                      </w:r>
                      <w:proofErr w:type="gramStart"/>
                      <w:r w:rsidRPr="007C1C1B">
                        <w:rPr>
                          <w:rFonts w:hint="eastAsia"/>
                        </w:rPr>
                        <w:t>和本底輻射</w:t>
                      </w:r>
                      <w:proofErr w:type="gramEnd"/>
                      <w:r w:rsidRPr="007C1C1B">
                        <w:rPr>
                          <w:rFonts w:hint="eastAsia"/>
                        </w:rPr>
                        <w:t>。當</w:t>
                      </w:r>
                      <w:proofErr w:type="gramStart"/>
                      <w:r w:rsidRPr="007C1C1B">
                        <w:rPr>
                          <w:rFonts w:hint="eastAsia"/>
                        </w:rPr>
                        <w:t>樽內所注清潔劑</w:t>
                      </w:r>
                      <w:proofErr w:type="gramEnd"/>
                      <w:r w:rsidRPr="007C1C1B">
                        <w:rPr>
                          <w:rFonts w:hint="eastAsia"/>
                        </w:rPr>
                        <w:t>未達致標準高度，β輻射沒有被</w:t>
                      </w:r>
                      <w:proofErr w:type="gramStart"/>
                      <w:r w:rsidRPr="007C1C1B">
                        <w:rPr>
                          <w:rFonts w:hint="eastAsia"/>
                        </w:rPr>
                        <w:t>消潔劑</w:t>
                      </w:r>
                      <w:proofErr w:type="gramEnd"/>
                      <w:r w:rsidRPr="007C1C1B">
                        <w:rPr>
                          <w:rFonts w:hint="eastAsia"/>
                        </w:rPr>
                        <w:t>吸收，所以到達探測器，導致探測器的讀數大大增加，因而找出不合規格的產品。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43F9" w:rsidRDefault="008F43F9" w:rsidP="008F43F9">
      <w:pPr>
        <w:ind w:left="360"/>
      </w:pPr>
      <w:r>
        <w:rPr>
          <w:rFonts w:hint="eastAsia"/>
        </w:rPr>
        <w:t>建議答案</w:t>
      </w:r>
      <w:proofErr w:type="gramStart"/>
      <w:r>
        <w:rPr>
          <w:rFonts w:hint="eastAsia"/>
        </w:rPr>
        <w:t>︰</w:t>
      </w:r>
      <w:proofErr w:type="gramEnd"/>
    </w:p>
    <w:p w:rsidR="008F43F9" w:rsidRPr="007C1C1B" w:rsidRDefault="008F43F9" w:rsidP="008F43F9">
      <w:pPr>
        <w:ind w:left="360"/>
      </w:pPr>
    </w:p>
    <w:p w:rsidR="008F43F9" w:rsidRPr="008F43F9" w:rsidRDefault="008F43F9" w:rsidP="008F43F9">
      <w:pPr>
        <w:ind w:left="360"/>
      </w:pPr>
      <w:r>
        <w:rPr>
          <w:rFonts w:hint="eastAsia"/>
        </w:rPr>
        <w:t>把以上的建議答案解構，完成以下的表格。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913"/>
        <w:gridCol w:w="1906"/>
      </w:tblGrid>
      <w:tr w:rsidR="00BE0C72" w:rsidRPr="00F24026" w:rsidTr="002C2095">
        <w:trPr>
          <w:jc w:val="center"/>
        </w:trPr>
        <w:tc>
          <w:tcPr>
            <w:tcW w:w="2268" w:type="dxa"/>
            <w:shd w:val="clear" w:color="auto" w:fill="auto"/>
          </w:tcPr>
          <w:p w:rsidR="00BE0C72" w:rsidRPr="00175516" w:rsidRDefault="00BE0C72" w:rsidP="003772C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75516">
              <w:rPr>
                <w:rFonts w:ascii="Courier New" w:hAnsi="Courier New" w:cs="Courier New" w:hint="eastAsia"/>
                <w:sz w:val="24"/>
                <w:szCs w:val="24"/>
              </w:rPr>
              <w:t>圖式結構</w:t>
            </w:r>
          </w:p>
        </w:tc>
        <w:tc>
          <w:tcPr>
            <w:tcW w:w="4913" w:type="dxa"/>
            <w:shd w:val="clear" w:color="auto" w:fill="auto"/>
          </w:tcPr>
          <w:p w:rsidR="00BE0C72" w:rsidRPr="00175516" w:rsidRDefault="00BE0C72" w:rsidP="003772C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zh-HK"/>
              </w:rPr>
            </w:pPr>
            <w:proofErr w:type="gramStart"/>
            <w:r w:rsidRPr="00175516">
              <w:rPr>
                <w:rFonts w:ascii="Courier New" w:hAnsi="Courier New" w:cs="Courier New" w:hint="eastAsia"/>
                <w:sz w:val="24"/>
                <w:szCs w:val="24"/>
              </w:rPr>
              <w:t>語篇</w:t>
            </w:r>
            <w:proofErr w:type="gramEnd"/>
          </w:p>
        </w:tc>
        <w:tc>
          <w:tcPr>
            <w:tcW w:w="1906" w:type="dxa"/>
            <w:shd w:val="clear" w:color="auto" w:fill="auto"/>
          </w:tcPr>
          <w:p w:rsidR="00BE0C72" w:rsidRPr="00175516" w:rsidRDefault="00BE0C72" w:rsidP="003772C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zh-HK"/>
              </w:rPr>
            </w:pPr>
            <w:proofErr w:type="gramStart"/>
            <w:r w:rsidRPr="00175516">
              <w:rPr>
                <w:rFonts w:ascii="Courier New" w:hAnsi="Courier New" w:cs="Courier New" w:hint="eastAsia"/>
                <w:sz w:val="24"/>
                <w:szCs w:val="24"/>
              </w:rPr>
              <w:t>語色特色</w:t>
            </w:r>
            <w:proofErr w:type="gramEnd"/>
          </w:p>
        </w:tc>
      </w:tr>
      <w:tr w:rsidR="00BE0C72" w:rsidRPr="00F24026" w:rsidTr="002C2095">
        <w:trPr>
          <w:jc w:val="center"/>
        </w:trPr>
        <w:tc>
          <w:tcPr>
            <w:tcW w:w="2268" w:type="dxa"/>
            <w:shd w:val="clear" w:color="auto" w:fill="auto"/>
          </w:tcPr>
          <w:p w:rsidR="00BE0C72" w:rsidRPr="00175516" w:rsidRDefault="00BE0C72" w:rsidP="003772C8">
            <w:pPr>
              <w:rPr>
                <w:rFonts w:ascii="Courier New" w:hAnsi="Courier New" w:cs="Courier New"/>
                <w:sz w:val="24"/>
                <w:szCs w:val="24"/>
                <w:lang w:eastAsia="zh-HK"/>
              </w:rPr>
            </w:pPr>
            <w:r w:rsidRPr="00175516">
              <w:rPr>
                <w:rFonts w:ascii="Courier New" w:hAnsi="Courier New" w:cs="Courier New" w:hint="eastAsia"/>
                <w:sz w:val="24"/>
                <w:szCs w:val="24"/>
              </w:rPr>
              <w:t>現象確認</w:t>
            </w:r>
          </w:p>
        </w:tc>
        <w:tc>
          <w:tcPr>
            <w:tcW w:w="4913" w:type="dxa"/>
            <w:shd w:val="clear" w:color="auto" w:fill="auto"/>
          </w:tcPr>
          <w:p w:rsidR="00BE0C72" w:rsidRDefault="00BE0C72" w:rsidP="003772C8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8F43F9" w:rsidRDefault="008F43F9" w:rsidP="003772C8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8F43F9" w:rsidRPr="00175516" w:rsidRDefault="008F43F9" w:rsidP="003772C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BE0C72" w:rsidRPr="00175516" w:rsidRDefault="00BE0C72" w:rsidP="003772C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zh-HK"/>
              </w:rPr>
            </w:pPr>
          </w:p>
        </w:tc>
      </w:tr>
      <w:tr w:rsidR="00BE0C72" w:rsidRPr="00F24026" w:rsidTr="002C2095">
        <w:trPr>
          <w:jc w:val="center"/>
        </w:trPr>
        <w:tc>
          <w:tcPr>
            <w:tcW w:w="2268" w:type="dxa"/>
            <w:shd w:val="clear" w:color="auto" w:fill="auto"/>
          </w:tcPr>
          <w:p w:rsidR="00BE0C72" w:rsidRPr="00175516" w:rsidRDefault="00BE0C72" w:rsidP="003772C8">
            <w:pPr>
              <w:rPr>
                <w:rFonts w:ascii="Courier New" w:hAnsi="Courier New" w:cs="Courier New"/>
                <w:sz w:val="24"/>
                <w:szCs w:val="24"/>
                <w:lang w:eastAsia="zh-HK"/>
              </w:rPr>
            </w:pPr>
            <w:r w:rsidRPr="00175516">
              <w:rPr>
                <w:rFonts w:ascii="Courier New" w:hAnsi="Courier New" w:cs="Courier New" w:hint="eastAsia"/>
                <w:sz w:val="24"/>
                <w:szCs w:val="24"/>
              </w:rPr>
              <w:t>因素未出現</w:t>
            </w:r>
          </w:p>
        </w:tc>
        <w:tc>
          <w:tcPr>
            <w:tcW w:w="4913" w:type="dxa"/>
            <w:shd w:val="clear" w:color="auto" w:fill="auto"/>
          </w:tcPr>
          <w:p w:rsidR="00FF1A9B" w:rsidRDefault="00FF1A9B" w:rsidP="00BE0C72">
            <w:pPr>
              <w:jc w:val="both"/>
              <w:rPr>
                <w:rFonts w:ascii="Courier New" w:hAnsi="Courier New" w:cs="Courier New"/>
                <w:sz w:val="24"/>
                <w:szCs w:val="24"/>
                <w:lang w:eastAsia="zh-HK"/>
              </w:rPr>
            </w:pPr>
          </w:p>
          <w:p w:rsidR="008F43F9" w:rsidRDefault="008F43F9" w:rsidP="00BE0C72">
            <w:pPr>
              <w:jc w:val="both"/>
              <w:rPr>
                <w:rFonts w:ascii="Courier New" w:hAnsi="Courier New" w:cs="Courier New"/>
                <w:sz w:val="24"/>
                <w:szCs w:val="24"/>
                <w:lang w:eastAsia="zh-HK"/>
              </w:rPr>
            </w:pPr>
          </w:p>
          <w:p w:rsidR="008F43F9" w:rsidRDefault="008F43F9" w:rsidP="00BE0C72">
            <w:pPr>
              <w:jc w:val="both"/>
              <w:rPr>
                <w:rFonts w:ascii="Courier New" w:hAnsi="Courier New" w:cs="Courier New"/>
                <w:sz w:val="24"/>
                <w:szCs w:val="24"/>
                <w:lang w:eastAsia="zh-HK"/>
              </w:rPr>
            </w:pPr>
          </w:p>
          <w:p w:rsidR="008F43F9" w:rsidRPr="00175516" w:rsidRDefault="008F43F9" w:rsidP="00BE0C72">
            <w:pPr>
              <w:jc w:val="both"/>
              <w:rPr>
                <w:rFonts w:ascii="Courier New" w:hAnsi="Courier New" w:cs="Courier New"/>
                <w:sz w:val="24"/>
                <w:szCs w:val="24"/>
                <w:lang w:eastAsia="zh-HK"/>
              </w:rPr>
            </w:pPr>
          </w:p>
        </w:tc>
        <w:tc>
          <w:tcPr>
            <w:tcW w:w="1906" w:type="dxa"/>
            <w:shd w:val="clear" w:color="auto" w:fill="auto"/>
          </w:tcPr>
          <w:p w:rsidR="00BE0C72" w:rsidRPr="00175516" w:rsidRDefault="00BE0C72" w:rsidP="003772C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zh-HK"/>
              </w:rPr>
            </w:pPr>
          </w:p>
        </w:tc>
      </w:tr>
      <w:tr w:rsidR="00BE0C72" w:rsidRPr="00F24026" w:rsidTr="002C2095">
        <w:trPr>
          <w:jc w:val="center"/>
        </w:trPr>
        <w:tc>
          <w:tcPr>
            <w:tcW w:w="2268" w:type="dxa"/>
            <w:shd w:val="clear" w:color="auto" w:fill="auto"/>
          </w:tcPr>
          <w:p w:rsidR="00BE0C72" w:rsidRPr="00175516" w:rsidRDefault="00BE0C72" w:rsidP="003772C8">
            <w:pPr>
              <w:rPr>
                <w:rFonts w:ascii="Courier New" w:hAnsi="Courier New" w:cs="Courier New"/>
                <w:sz w:val="24"/>
                <w:szCs w:val="24"/>
                <w:lang w:eastAsia="zh-HK"/>
              </w:rPr>
            </w:pPr>
            <w:r w:rsidRPr="00175516">
              <w:rPr>
                <w:rFonts w:ascii="Courier New" w:hAnsi="Courier New" w:cs="Courier New" w:hint="eastAsia"/>
                <w:sz w:val="24"/>
                <w:szCs w:val="24"/>
              </w:rPr>
              <w:t>因素出現</w:t>
            </w:r>
          </w:p>
        </w:tc>
        <w:tc>
          <w:tcPr>
            <w:tcW w:w="4913" w:type="dxa"/>
            <w:shd w:val="clear" w:color="auto" w:fill="auto"/>
          </w:tcPr>
          <w:p w:rsidR="00BE0C72" w:rsidRDefault="00BE0C72" w:rsidP="002C2095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8F43F9" w:rsidRDefault="008F43F9" w:rsidP="002C2095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8F43F9" w:rsidRDefault="008F43F9" w:rsidP="002C2095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8F43F9" w:rsidRPr="00175516" w:rsidRDefault="008F43F9" w:rsidP="002C2095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5243B8" w:rsidRPr="00175516" w:rsidRDefault="005243B8" w:rsidP="003772C8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zh-HK"/>
              </w:rPr>
            </w:pPr>
          </w:p>
        </w:tc>
      </w:tr>
    </w:tbl>
    <w:p w:rsidR="00BE0C72" w:rsidRPr="00BE0C72" w:rsidRDefault="00BE0C72" w:rsidP="00744570">
      <w:pPr>
        <w:pStyle w:val="answertag"/>
        <w:rPr>
          <w:szCs w:val="24"/>
        </w:rPr>
      </w:pPr>
    </w:p>
    <w:sectPr w:rsidR="00BE0C72" w:rsidRPr="00BE0C72" w:rsidSect="000D2875">
      <w:pgSz w:w="11906" w:h="16838" w:code="9"/>
      <w:pgMar w:top="720" w:right="1077" w:bottom="720" w:left="107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CA" w:rsidRDefault="000142CA" w:rsidP="005F35CA">
      <w:r>
        <w:separator/>
      </w:r>
    </w:p>
  </w:endnote>
  <w:endnote w:type="continuationSeparator" w:id="0">
    <w:p w:rsidR="000142CA" w:rsidRDefault="000142CA" w:rsidP="005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CA" w:rsidRDefault="000142CA" w:rsidP="005F35CA">
      <w:r>
        <w:separator/>
      </w:r>
    </w:p>
  </w:footnote>
  <w:footnote w:type="continuationSeparator" w:id="0">
    <w:p w:rsidR="000142CA" w:rsidRDefault="000142CA" w:rsidP="005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4C4F"/>
    <w:multiLevelType w:val="hybridMultilevel"/>
    <w:tmpl w:val="F9084676"/>
    <w:lvl w:ilvl="0" w:tplc="6B9845EA">
      <w:start w:val="1"/>
      <w:numFmt w:val="lowerLetter"/>
      <w:lvlText w:val="(%1)"/>
      <w:lvlJc w:val="left"/>
      <w:pPr>
        <w:ind w:left="955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">
    <w:nsid w:val="1C784B3D"/>
    <w:multiLevelType w:val="hybridMultilevel"/>
    <w:tmpl w:val="58FE97D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6E5622"/>
    <w:multiLevelType w:val="hybridMultilevel"/>
    <w:tmpl w:val="24F675EC"/>
    <w:lvl w:ilvl="0" w:tplc="67EAE734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411188"/>
    <w:multiLevelType w:val="hybridMultilevel"/>
    <w:tmpl w:val="7E70F920"/>
    <w:lvl w:ilvl="0" w:tplc="7BBA1960">
      <w:start w:val="1"/>
      <w:numFmt w:val="lowerLetter"/>
      <w:lvlText w:val="(%1)"/>
      <w:lvlJc w:val="left"/>
      <w:pPr>
        <w:ind w:left="85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4">
    <w:nsid w:val="31930814"/>
    <w:multiLevelType w:val="hybridMultilevel"/>
    <w:tmpl w:val="2A22D980"/>
    <w:lvl w:ilvl="0" w:tplc="6C9E8A82">
      <w:start w:val="1"/>
      <w:numFmt w:val="lowerLetter"/>
      <w:lvlText w:val="(%1)"/>
      <w:lvlJc w:val="left"/>
      <w:pPr>
        <w:ind w:left="480" w:hanging="48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F779F0"/>
    <w:multiLevelType w:val="hybridMultilevel"/>
    <w:tmpl w:val="316C6EDC"/>
    <w:lvl w:ilvl="0" w:tplc="7BBA1960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CFB1C81"/>
    <w:multiLevelType w:val="hybridMultilevel"/>
    <w:tmpl w:val="E37812AE"/>
    <w:lvl w:ilvl="0" w:tplc="3084C72E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B274F54"/>
    <w:multiLevelType w:val="hybridMultilevel"/>
    <w:tmpl w:val="381CF8DE"/>
    <w:lvl w:ilvl="0" w:tplc="065683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372735"/>
    <w:multiLevelType w:val="hybridMultilevel"/>
    <w:tmpl w:val="F0A8F1BE"/>
    <w:lvl w:ilvl="0" w:tplc="89DAEE1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F8A5C7C"/>
    <w:multiLevelType w:val="hybridMultilevel"/>
    <w:tmpl w:val="A96C26F0"/>
    <w:lvl w:ilvl="0" w:tplc="6C9E8A82">
      <w:start w:val="1"/>
      <w:numFmt w:val="lowerLetter"/>
      <w:lvlText w:val="(%1)"/>
      <w:lvlJc w:val="left"/>
      <w:pPr>
        <w:ind w:left="851" w:hanging="48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0">
    <w:nsid w:val="729163B1"/>
    <w:multiLevelType w:val="hybridMultilevel"/>
    <w:tmpl w:val="9350CC7C"/>
    <w:lvl w:ilvl="0" w:tplc="761214A2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DC"/>
    <w:rsid w:val="000142CA"/>
    <w:rsid w:val="000608A8"/>
    <w:rsid w:val="00061A9D"/>
    <w:rsid w:val="000948FE"/>
    <w:rsid w:val="000A409A"/>
    <w:rsid w:val="000D2875"/>
    <w:rsid w:val="000F2147"/>
    <w:rsid w:val="00104573"/>
    <w:rsid w:val="00123224"/>
    <w:rsid w:val="00123242"/>
    <w:rsid w:val="00175516"/>
    <w:rsid w:val="00180C5B"/>
    <w:rsid w:val="00182CCE"/>
    <w:rsid w:val="00197791"/>
    <w:rsid w:val="001A396E"/>
    <w:rsid w:val="001B0D95"/>
    <w:rsid w:val="001F139D"/>
    <w:rsid w:val="001F142D"/>
    <w:rsid w:val="002123DC"/>
    <w:rsid w:val="0021583C"/>
    <w:rsid w:val="00254691"/>
    <w:rsid w:val="002C2095"/>
    <w:rsid w:val="002F6A7C"/>
    <w:rsid w:val="00305545"/>
    <w:rsid w:val="00307D9A"/>
    <w:rsid w:val="003479AD"/>
    <w:rsid w:val="00356901"/>
    <w:rsid w:val="00394675"/>
    <w:rsid w:val="00395B2F"/>
    <w:rsid w:val="003C784C"/>
    <w:rsid w:val="00405A24"/>
    <w:rsid w:val="00430821"/>
    <w:rsid w:val="004A6CE8"/>
    <w:rsid w:val="004C69A8"/>
    <w:rsid w:val="004C7630"/>
    <w:rsid w:val="004D734F"/>
    <w:rsid w:val="004E3892"/>
    <w:rsid w:val="004E594B"/>
    <w:rsid w:val="00500F78"/>
    <w:rsid w:val="00507140"/>
    <w:rsid w:val="005243B8"/>
    <w:rsid w:val="005374C4"/>
    <w:rsid w:val="00572FD5"/>
    <w:rsid w:val="005A2666"/>
    <w:rsid w:val="005A5A8B"/>
    <w:rsid w:val="005A79F4"/>
    <w:rsid w:val="005F35CA"/>
    <w:rsid w:val="0060354B"/>
    <w:rsid w:val="006632FE"/>
    <w:rsid w:val="006B750C"/>
    <w:rsid w:val="006E0DF1"/>
    <w:rsid w:val="006E6ABC"/>
    <w:rsid w:val="006F65A7"/>
    <w:rsid w:val="00700020"/>
    <w:rsid w:val="007137D1"/>
    <w:rsid w:val="00744570"/>
    <w:rsid w:val="00767630"/>
    <w:rsid w:val="007B79D8"/>
    <w:rsid w:val="007C1C1B"/>
    <w:rsid w:val="007D1769"/>
    <w:rsid w:val="007E1EEE"/>
    <w:rsid w:val="00863EC0"/>
    <w:rsid w:val="008745BC"/>
    <w:rsid w:val="008770F5"/>
    <w:rsid w:val="008A5D19"/>
    <w:rsid w:val="008C4324"/>
    <w:rsid w:val="008C54F8"/>
    <w:rsid w:val="008D607D"/>
    <w:rsid w:val="008F43F9"/>
    <w:rsid w:val="008F5B54"/>
    <w:rsid w:val="00912025"/>
    <w:rsid w:val="009671CE"/>
    <w:rsid w:val="0099743B"/>
    <w:rsid w:val="009A1A42"/>
    <w:rsid w:val="009E50E2"/>
    <w:rsid w:val="00A21D35"/>
    <w:rsid w:val="00A34B9D"/>
    <w:rsid w:val="00A45932"/>
    <w:rsid w:val="00A72E8F"/>
    <w:rsid w:val="00A87427"/>
    <w:rsid w:val="00A878CF"/>
    <w:rsid w:val="00B218DE"/>
    <w:rsid w:val="00B236CD"/>
    <w:rsid w:val="00B5020C"/>
    <w:rsid w:val="00B85FDC"/>
    <w:rsid w:val="00B94529"/>
    <w:rsid w:val="00BD34B0"/>
    <w:rsid w:val="00BE0C72"/>
    <w:rsid w:val="00C02C15"/>
    <w:rsid w:val="00C07029"/>
    <w:rsid w:val="00C11DCB"/>
    <w:rsid w:val="00C25A13"/>
    <w:rsid w:val="00C266EA"/>
    <w:rsid w:val="00C30A2B"/>
    <w:rsid w:val="00C338E3"/>
    <w:rsid w:val="00C42F85"/>
    <w:rsid w:val="00C94343"/>
    <w:rsid w:val="00CB0F6F"/>
    <w:rsid w:val="00D117DC"/>
    <w:rsid w:val="00D214AC"/>
    <w:rsid w:val="00D453EC"/>
    <w:rsid w:val="00D63E18"/>
    <w:rsid w:val="00D743A2"/>
    <w:rsid w:val="00DC4A75"/>
    <w:rsid w:val="00DD1F37"/>
    <w:rsid w:val="00DD36FC"/>
    <w:rsid w:val="00E37220"/>
    <w:rsid w:val="00E70625"/>
    <w:rsid w:val="00E81CA9"/>
    <w:rsid w:val="00EB1978"/>
    <w:rsid w:val="00EB4C70"/>
    <w:rsid w:val="00EE02DB"/>
    <w:rsid w:val="00EE4A38"/>
    <w:rsid w:val="00EF724B"/>
    <w:rsid w:val="00F079C6"/>
    <w:rsid w:val="00F13C11"/>
    <w:rsid w:val="00F206EF"/>
    <w:rsid w:val="00F614A8"/>
    <w:rsid w:val="00F93893"/>
    <w:rsid w:val="00FC27B6"/>
    <w:rsid w:val="00FD307A"/>
    <w:rsid w:val="00F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 text"/>
    <w:basedOn w:val="a"/>
    <w:link w:val="maintext0"/>
    <w:rsid w:val="00B85FDC"/>
    <w:rPr>
      <w:sz w:val="24"/>
      <w:szCs w:val="24"/>
    </w:rPr>
  </w:style>
  <w:style w:type="character" w:customStyle="1" w:styleId="maintext0">
    <w:name w:val="main text 字元"/>
    <w:basedOn w:val="a0"/>
    <w:link w:val="maintext"/>
    <w:rsid w:val="00B85FDC"/>
    <w:rPr>
      <w:sz w:val="24"/>
      <w:szCs w:val="24"/>
    </w:rPr>
  </w:style>
  <w:style w:type="paragraph" w:customStyle="1" w:styleId="pointformwithansline">
    <w:name w:val="point form with ans line"/>
    <w:basedOn w:val="a"/>
    <w:link w:val="pointformwithansline0"/>
    <w:rsid w:val="00B85FDC"/>
    <w:pPr>
      <w:spacing w:line="300" w:lineRule="auto"/>
      <w:ind w:left="480" w:hangingChars="200" w:hanging="480"/>
    </w:pPr>
    <w:rPr>
      <w:sz w:val="24"/>
      <w:szCs w:val="24"/>
    </w:rPr>
  </w:style>
  <w:style w:type="character" w:customStyle="1" w:styleId="pointformwithansline0">
    <w:name w:val="point form with ans line 字元"/>
    <w:basedOn w:val="a0"/>
    <w:link w:val="pointformwithansline"/>
    <w:rsid w:val="00B85FDC"/>
    <w:rPr>
      <w:sz w:val="24"/>
      <w:szCs w:val="24"/>
    </w:rPr>
  </w:style>
  <w:style w:type="paragraph" w:customStyle="1" w:styleId="pointform">
    <w:name w:val="point form"/>
    <w:basedOn w:val="a"/>
    <w:link w:val="pointform0"/>
    <w:rsid w:val="00B85FDC"/>
    <w:pPr>
      <w:widowControl/>
      <w:overflowPunct w:val="0"/>
      <w:ind w:left="480" w:hangingChars="200" w:hanging="480"/>
    </w:pPr>
    <w:rPr>
      <w:kern w:val="0"/>
      <w:sz w:val="24"/>
      <w:szCs w:val="20"/>
      <w:lang w:val="en-GB"/>
    </w:rPr>
  </w:style>
  <w:style w:type="character" w:customStyle="1" w:styleId="pointform0">
    <w:name w:val="point form 字元"/>
    <w:basedOn w:val="a0"/>
    <w:link w:val="pointform"/>
    <w:rsid w:val="00B85FDC"/>
    <w:rPr>
      <w:kern w:val="0"/>
      <w:sz w:val="24"/>
      <w:szCs w:val="20"/>
      <w:lang w:val="en-GB"/>
    </w:rPr>
  </w:style>
  <w:style w:type="paragraph" w:customStyle="1" w:styleId="maintextfigure">
    <w:name w:val="main text figure"/>
    <w:basedOn w:val="maintext"/>
    <w:link w:val="maintextfigure0"/>
    <w:rsid w:val="00B85FDC"/>
    <w:pPr>
      <w:jc w:val="center"/>
    </w:pPr>
  </w:style>
  <w:style w:type="character" w:customStyle="1" w:styleId="maintextfigure0">
    <w:name w:val="main text figure 字元"/>
    <w:basedOn w:val="maintext0"/>
    <w:link w:val="maintextfigure"/>
    <w:rsid w:val="00B85FDC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85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5FDC"/>
    <w:rPr>
      <w:rFonts w:asciiTheme="majorHAnsi" w:eastAsiaTheme="majorEastAsia" w:hAnsiTheme="majorHAnsi" w:cstheme="majorBidi"/>
      <w:sz w:val="18"/>
      <w:szCs w:val="18"/>
    </w:rPr>
  </w:style>
  <w:style w:type="paragraph" w:customStyle="1" w:styleId="hint">
    <w:name w:val="hint"/>
    <w:basedOn w:val="a"/>
    <w:next w:val="maintext"/>
    <w:rsid w:val="00B85F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</w:pPr>
    <w:rPr>
      <w:sz w:val="24"/>
      <w:szCs w:val="24"/>
    </w:rPr>
  </w:style>
  <w:style w:type="paragraph" w:customStyle="1" w:styleId="maintextwfillintheblanks">
    <w:name w:val="main text w fill in the blanks"/>
    <w:basedOn w:val="maintext"/>
    <w:link w:val="maintextwfillintheblanks0"/>
    <w:rsid w:val="00B85FDC"/>
    <w:pPr>
      <w:spacing w:line="300" w:lineRule="auto"/>
    </w:pPr>
  </w:style>
  <w:style w:type="character" w:customStyle="1" w:styleId="maintextwfillintheblanks0">
    <w:name w:val="main text w fill in the blanks 字元"/>
    <w:basedOn w:val="maintext0"/>
    <w:link w:val="maintextwfillintheblanks"/>
    <w:rsid w:val="00B85FDC"/>
    <w:rPr>
      <w:sz w:val="24"/>
      <w:szCs w:val="24"/>
    </w:rPr>
  </w:style>
  <w:style w:type="paragraph" w:customStyle="1" w:styleId="MainText1">
    <w:name w:val="Main Text  1"/>
    <w:aliases w:val="1,Indent 1,Main Text  1 字元 字元,Main Text  1 字元 字元 字元 字元,Main Text A 1"/>
    <w:basedOn w:val="a"/>
    <w:link w:val="MainText10"/>
    <w:rsid w:val="000D2875"/>
    <w:pPr>
      <w:widowControl/>
      <w:tabs>
        <w:tab w:val="right" w:pos="4050"/>
      </w:tabs>
      <w:snapToGrid w:val="0"/>
      <w:spacing w:line="320" w:lineRule="atLeast"/>
      <w:ind w:left="200" w:rightChars="1200" w:right="1200" w:hangingChars="200" w:hanging="200"/>
    </w:pPr>
    <w:rPr>
      <w:kern w:val="0"/>
      <w:szCs w:val="20"/>
      <w:lang w:val="en-GB"/>
    </w:rPr>
  </w:style>
  <w:style w:type="paragraph" w:customStyle="1" w:styleId="MainText2">
    <w:name w:val="Main Text  2"/>
    <w:aliases w:val="2"/>
    <w:basedOn w:val="a"/>
    <w:link w:val="MainText20"/>
    <w:rsid w:val="000D2875"/>
    <w:pPr>
      <w:widowControl/>
      <w:tabs>
        <w:tab w:val="left" w:pos="360"/>
        <w:tab w:val="right" w:pos="4050"/>
      </w:tabs>
      <w:snapToGrid w:val="0"/>
      <w:spacing w:line="320" w:lineRule="atLeast"/>
      <w:ind w:left="720" w:rightChars="1200" w:right="1200" w:hanging="720"/>
    </w:pPr>
    <w:rPr>
      <w:kern w:val="0"/>
      <w:szCs w:val="20"/>
    </w:rPr>
  </w:style>
  <w:style w:type="character" w:customStyle="1" w:styleId="MainText10">
    <w:name w:val="Main Text  1 字元"/>
    <w:aliases w:val="1 字元,1 字元1,1 字元 字元,Main Text  1 字元 字元 字元,Main Text A 1 字元"/>
    <w:basedOn w:val="a0"/>
    <w:link w:val="MainText1"/>
    <w:rsid w:val="000D2875"/>
    <w:rPr>
      <w:kern w:val="0"/>
      <w:szCs w:val="20"/>
      <w:lang w:val="en-GB"/>
    </w:rPr>
  </w:style>
  <w:style w:type="character" w:customStyle="1" w:styleId="MainText20">
    <w:name w:val="Main Text  2 字元"/>
    <w:aliases w:val="2 字元"/>
    <w:basedOn w:val="a0"/>
    <w:link w:val="MainText2"/>
    <w:rsid w:val="000D2875"/>
    <w:rPr>
      <w:kern w:val="0"/>
      <w:szCs w:val="20"/>
    </w:rPr>
  </w:style>
  <w:style w:type="paragraph" w:styleId="a5">
    <w:name w:val="List Paragraph"/>
    <w:basedOn w:val="a"/>
    <w:uiPriority w:val="34"/>
    <w:qFormat/>
    <w:rsid w:val="00A87427"/>
    <w:pPr>
      <w:ind w:leftChars="200" w:left="480"/>
    </w:pPr>
  </w:style>
  <w:style w:type="table" w:styleId="a6">
    <w:name w:val="Table Grid"/>
    <w:basedOn w:val="a1"/>
    <w:rsid w:val="00EF7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tag">
    <w:name w:val="answer tag"/>
    <w:rsid w:val="00EE02DB"/>
    <w:pPr>
      <w:jc w:val="both"/>
    </w:pPr>
    <w:rPr>
      <w:color w:val="FF0000"/>
      <w:sz w:val="24"/>
      <w:szCs w:val="20"/>
    </w:rPr>
  </w:style>
  <w:style w:type="paragraph" w:customStyle="1" w:styleId="MainText3">
    <w:name w:val="Main Text  3"/>
    <w:basedOn w:val="MainText1"/>
    <w:link w:val="MainText30"/>
    <w:rsid w:val="00EE02DB"/>
    <w:pPr>
      <w:tabs>
        <w:tab w:val="clear" w:pos="4050"/>
        <w:tab w:val="left" w:pos="480"/>
        <w:tab w:val="left" w:pos="960"/>
        <w:tab w:val="right" w:pos="8329"/>
      </w:tabs>
      <w:overflowPunct w:val="0"/>
      <w:adjustRightInd w:val="0"/>
      <w:snapToGrid/>
      <w:spacing w:after="40" w:line="240" w:lineRule="auto"/>
      <w:ind w:left="1440" w:rightChars="0" w:right="0" w:firstLineChars="0" w:hanging="1440"/>
    </w:pPr>
    <w:rPr>
      <w:sz w:val="24"/>
      <w:szCs w:val="24"/>
      <w:lang w:val="en-US"/>
    </w:rPr>
  </w:style>
  <w:style w:type="character" w:customStyle="1" w:styleId="MainText30">
    <w:name w:val="Main Text  3 字元"/>
    <w:basedOn w:val="MainText10"/>
    <w:link w:val="MainText3"/>
    <w:rsid w:val="00EE02DB"/>
    <w:rPr>
      <w:kern w:val="0"/>
      <w:sz w:val="24"/>
      <w:szCs w:val="24"/>
      <w:lang w:val="en-GB"/>
    </w:rPr>
  </w:style>
  <w:style w:type="paragraph" w:customStyle="1" w:styleId="Answer1">
    <w:name w:val="Answer 1"/>
    <w:basedOn w:val="MainText1"/>
    <w:link w:val="Answer10"/>
    <w:rsid w:val="009A1A42"/>
    <w:pPr>
      <w:tabs>
        <w:tab w:val="clear" w:pos="4050"/>
      </w:tabs>
      <w:overflowPunct w:val="0"/>
      <w:adjustRightInd w:val="0"/>
      <w:snapToGrid/>
      <w:spacing w:after="40" w:line="240" w:lineRule="auto"/>
      <w:ind w:left="482" w:rightChars="0" w:right="0" w:firstLineChars="0" w:hanging="482"/>
    </w:pPr>
    <w:rPr>
      <w:rFonts w:ascii="Arial" w:hAnsi="Arial" w:cs="Arial"/>
      <w:szCs w:val="22"/>
      <w:lang w:val="en-US"/>
    </w:rPr>
  </w:style>
  <w:style w:type="paragraph" w:customStyle="1" w:styleId="Answer">
    <w:name w:val="Answer"/>
    <w:basedOn w:val="Answer1"/>
    <w:rsid w:val="009A1A42"/>
    <w:pPr>
      <w:ind w:left="0" w:firstLine="0"/>
      <w:jc w:val="center"/>
    </w:pPr>
    <w:rPr>
      <w:lang w:eastAsia="zh-CN"/>
    </w:rPr>
  </w:style>
  <w:style w:type="paragraph" w:customStyle="1" w:styleId="mark">
    <w:name w:val="mark"/>
    <w:basedOn w:val="Answer1"/>
    <w:link w:val="mark0"/>
    <w:rsid w:val="009A1A42"/>
    <w:pPr>
      <w:jc w:val="right"/>
    </w:pPr>
  </w:style>
  <w:style w:type="character" w:customStyle="1" w:styleId="Answer10">
    <w:name w:val="Answer 1 字元"/>
    <w:basedOn w:val="MainText10"/>
    <w:link w:val="Answer1"/>
    <w:rsid w:val="009A1A42"/>
    <w:rPr>
      <w:rFonts w:ascii="Arial" w:hAnsi="Arial" w:cs="Arial"/>
      <w:kern w:val="0"/>
      <w:szCs w:val="20"/>
      <w:lang w:val="en-GB"/>
    </w:rPr>
  </w:style>
  <w:style w:type="character" w:customStyle="1" w:styleId="mark0">
    <w:name w:val="mark 字元"/>
    <w:basedOn w:val="Answer10"/>
    <w:link w:val="mark"/>
    <w:rsid w:val="009A1A42"/>
    <w:rPr>
      <w:rFonts w:ascii="Arial" w:hAnsi="Arial" w:cs="Arial"/>
      <w:kern w:val="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5F3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F35C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F3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F35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 text"/>
    <w:basedOn w:val="a"/>
    <w:link w:val="maintext0"/>
    <w:rsid w:val="00B85FDC"/>
    <w:rPr>
      <w:sz w:val="24"/>
      <w:szCs w:val="24"/>
    </w:rPr>
  </w:style>
  <w:style w:type="character" w:customStyle="1" w:styleId="maintext0">
    <w:name w:val="main text 字元"/>
    <w:basedOn w:val="a0"/>
    <w:link w:val="maintext"/>
    <w:rsid w:val="00B85FDC"/>
    <w:rPr>
      <w:sz w:val="24"/>
      <w:szCs w:val="24"/>
    </w:rPr>
  </w:style>
  <w:style w:type="paragraph" w:customStyle="1" w:styleId="pointformwithansline">
    <w:name w:val="point form with ans line"/>
    <w:basedOn w:val="a"/>
    <w:link w:val="pointformwithansline0"/>
    <w:rsid w:val="00B85FDC"/>
    <w:pPr>
      <w:spacing w:line="300" w:lineRule="auto"/>
      <w:ind w:left="480" w:hangingChars="200" w:hanging="480"/>
    </w:pPr>
    <w:rPr>
      <w:sz w:val="24"/>
      <w:szCs w:val="24"/>
    </w:rPr>
  </w:style>
  <w:style w:type="character" w:customStyle="1" w:styleId="pointformwithansline0">
    <w:name w:val="point form with ans line 字元"/>
    <w:basedOn w:val="a0"/>
    <w:link w:val="pointformwithansline"/>
    <w:rsid w:val="00B85FDC"/>
    <w:rPr>
      <w:sz w:val="24"/>
      <w:szCs w:val="24"/>
    </w:rPr>
  </w:style>
  <w:style w:type="paragraph" w:customStyle="1" w:styleId="pointform">
    <w:name w:val="point form"/>
    <w:basedOn w:val="a"/>
    <w:link w:val="pointform0"/>
    <w:rsid w:val="00B85FDC"/>
    <w:pPr>
      <w:widowControl/>
      <w:overflowPunct w:val="0"/>
      <w:ind w:left="480" w:hangingChars="200" w:hanging="480"/>
    </w:pPr>
    <w:rPr>
      <w:kern w:val="0"/>
      <w:sz w:val="24"/>
      <w:szCs w:val="20"/>
      <w:lang w:val="en-GB"/>
    </w:rPr>
  </w:style>
  <w:style w:type="character" w:customStyle="1" w:styleId="pointform0">
    <w:name w:val="point form 字元"/>
    <w:basedOn w:val="a0"/>
    <w:link w:val="pointform"/>
    <w:rsid w:val="00B85FDC"/>
    <w:rPr>
      <w:kern w:val="0"/>
      <w:sz w:val="24"/>
      <w:szCs w:val="20"/>
      <w:lang w:val="en-GB"/>
    </w:rPr>
  </w:style>
  <w:style w:type="paragraph" w:customStyle="1" w:styleId="maintextfigure">
    <w:name w:val="main text figure"/>
    <w:basedOn w:val="maintext"/>
    <w:link w:val="maintextfigure0"/>
    <w:rsid w:val="00B85FDC"/>
    <w:pPr>
      <w:jc w:val="center"/>
    </w:pPr>
  </w:style>
  <w:style w:type="character" w:customStyle="1" w:styleId="maintextfigure0">
    <w:name w:val="main text figure 字元"/>
    <w:basedOn w:val="maintext0"/>
    <w:link w:val="maintextfigure"/>
    <w:rsid w:val="00B85FDC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85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5FDC"/>
    <w:rPr>
      <w:rFonts w:asciiTheme="majorHAnsi" w:eastAsiaTheme="majorEastAsia" w:hAnsiTheme="majorHAnsi" w:cstheme="majorBidi"/>
      <w:sz w:val="18"/>
      <w:szCs w:val="18"/>
    </w:rPr>
  </w:style>
  <w:style w:type="paragraph" w:customStyle="1" w:styleId="hint">
    <w:name w:val="hint"/>
    <w:basedOn w:val="a"/>
    <w:next w:val="maintext"/>
    <w:rsid w:val="00B85F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</w:pPr>
    <w:rPr>
      <w:sz w:val="24"/>
      <w:szCs w:val="24"/>
    </w:rPr>
  </w:style>
  <w:style w:type="paragraph" w:customStyle="1" w:styleId="maintextwfillintheblanks">
    <w:name w:val="main text w fill in the blanks"/>
    <w:basedOn w:val="maintext"/>
    <w:link w:val="maintextwfillintheblanks0"/>
    <w:rsid w:val="00B85FDC"/>
    <w:pPr>
      <w:spacing w:line="300" w:lineRule="auto"/>
    </w:pPr>
  </w:style>
  <w:style w:type="character" w:customStyle="1" w:styleId="maintextwfillintheblanks0">
    <w:name w:val="main text w fill in the blanks 字元"/>
    <w:basedOn w:val="maintext0"/>
    <w:link w:val="maintextwfillintheblanks"/>
    <w:rsid w:val="00B85FDC"/>
    <w:rPr>
      <w:sz w:val="24"/>
      <w:szCs w:val="24"/>
    </w:rPr>
  </w:style>
  <w:style w:type="paragraph" w:customStyle="1" w:styleId="MainText1">
    <w:name w:val="Main Text  1"/>
    <w:aliases w:val="1,Indent 1,Main Text  1 字元 字元,Main Text  1 字元 字元 字元 字元,Main Text A 1"/>
    <w:basedOn w:val="a"/>
    <w:link w:val="MainText10"/>
    <w:rsid w:val="000D2875"/>
    <w:pPr>
      <w:widowControl/>
      <w:tabs>
        <w:tab w:val="right" w:pos="4050"/>
      </w:tabs>
      <w:snapToGrid w:val="0"/>
      <w:spacing w:line="320" w:lineRule="atLeast"/>
      <w:ind w:left="200" w:rightChars="1200" w:right="1200" w:hangingChars="200" w:hanging="200"/>
    </w:pPr>
    <w:rPr>
      <w:kern w:val="0"/>
      <w:szCs w:val="20"/>
      <w:lang w:val="en-GB"/>
    </w:rPr>
  </w:style>
  <w:style w:type="paragraph" w:customStyle="1" w:styleId="MainText2">
    <w:name w:val="Main Text  2"/>
    <w:aliases w:val="2"/>
    <w:basedOn w:val="a"/>
    <w:link w:val="MainText20"/>
    <w:rsid w:val="000D2875"/>
    <w:pPr>
      <w:widowControl/>
      <w:tabs>
        <w:tab w:val="left" w:pos="360"/>
        <w:tab w:val="right" w:pos="4050"/>
      </w:tabs>
      <w:snapToGrid w:val="0"/>
      <w:spacing w:line="320" w:lineRule="atLeast"/>
      <w:ind w:left="720" w:rightChars="1200" w:right="1200" w:hanging="720"/>
    </w:pPr>
    <w:rPr>
      <w:kern w:val="0"/>
      <w:szCs w:val="20"/>
    </w:rPr>
  </w:style>
  <w:style w:type="character" w:customStyle="1" w:styleId="MainText10">
    <w:name w:val="Main Text  1 字元"/>
    <w:aliases w:val="1 字元,1 字元1,1 字元 字元,Main Text  1 字元 字元 字元,Main Text A 1 字元"/>
    <w:basedOn w:val="a0"/>
    <w:link w:val="MainText1"/>
    <w:rsid w:val="000D2875"/>
    <w:rPr>
      <w:kern w:val="0"/>
      <w:szCs w:val="20"/>
      <w:lang w:val="en-GB"/>
    </w:rPr>
  </w:style>
  <w:style w:type="character" w:customStyle="1" w:styleId="MainText20">
    <w:name w:val="Main Text  2 字元"/>
    <w:aliases w:val="2 字元"/>
    <w:basedOn w:val="a0"/>
    <w:link w:val="MainText2"/>
    <w:rsid w:val="000D2875"/>
    <w:rPr>
      <w:kern w:val="0"/>
      <w:szCs w:val="20"/>
    </w:rPr>
  </w:style>
  <w:style w:type="paragraph" w:styleId="a5">
    <w:name w:val="List Paragraph"/>
    <w:basedOn w:val="a"/>
    <w:uiPriority w:val="34"/>
    <w:qFormat/>
    <w:rsid w:val="00A87427"/>
    <w:pPr>
      <w:ind w:leftChars="200" w:left="480"/>
    </w:pPr>
  </w:style>
  <w:style w:type="table" w:styleId="a6">
    <w:name w:val="Table Grid"/>
    <w:basedOn w:val="a1"/>
    <w:rsid w:val="00EF7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tag">
    <w:name w:val="answer tag"/>
    <w:rsid w:val="00EE02DB"/>
    <w:pPr>
      <w:jc w:val="both"/>
    </w:pPr>
    <w:rPr>
      <w:color w:val="FF0000"/>
      <w:sz w:val="24"/>
      <w:szCs w:val="20"/>
    </w:rPr>
  </w:style>
  <w:style w:type="paragraph" w:customStyle="1" w:styleId="MainText3">
    <w:name w:val="Main Text  3"/>
    <w:basedOn w:val="MainText1"/>
    <w:link w:val="MainText30"/>
    <w:rsid w:val="00EE02DB"/>
    <w:pPr>
      <w:tabs>
        <w:tab w:val="clear" w:pos="4050"/>
        <w:tab w:val="left" w:pos="480"/>
        <w:tab w:val="left" w:pos="960"/>
        <w:tab w:val="right" w:pos="8329"/>
      </w:tabs>
      <w:overflowPunct w:val="0"/>
      <w:adjustRightInd w:val="0"/>
      <w:snapToGrid/>
      <w:spacing w:after="40" w:line="240" w:lineRule="auto"/>
      <w:ind w:left="1440" w:rightChars="0" w:right="0" w:firstLineChars="0" w:hanging="1440"/>
    </w:pPr>
    <w:rPr>
      <w:sz w:val="24"/>
      <w:szCs w:val="24"/>
      <w:lang w:val="en-US"/>
    </w:rPr>
  </w:style>
  <w:style w:type="character" w:customStyle="1" w:styleId="MainText30">
    <w:name w:val="Main Text  3 字元"/>
    <w:basedOn w:val="MainText10"/>
    <w:link w:val="MainText3"/>
    <w:rsid w:val="00EE02DB"/>
    <w:rPr>
      <w:kern w:val="0"/>
      <w:sz w:val="24"/>
      <w:szCs w:val="24"/>
      <w:lang w:val="en-GB"/>
    </w:rPr>
  </w:style>
  <w:style w:type="paragraph" w:customStyle="1" w:styleId="Answer1">
    <w:name w:val="Answer 1"/>
    <w:basedOn w:val="MainText1"/>
    <w:link w:val="Answer10"/>
    <w:rsid w:val="009A1A42"/>
    <w:pPr>
      <w:tabs>
        <w:tab w:val="clear" w:pos="4050"/>
      </w:tabs>
      <w:overflowPunct w:val="0"/>
      <w:adjustRightInd w:val="0"/>
      <w:snapToGrid/>
      <w:spacing w:after="40" w:line="240" w:lineRule="auto"/>
      <w:ind w:left="482" w:rightChars="0" w:right="0" w:firstLineChars="0" w:hanging="482"/>
    </w:pPr>
    <w:rPr>
      <w:rFonts w:ascii="Arial" w:hAnsi="Arial" w:cs="Arial"/>
      <w:szCs w:val="22"/>
      <w:lang w:val="en-US"/>
    </w:rPr>
  </w:style>
  <w:style w:type="paragraph" w:customStyle="1" w:styleId="Answer">
    <w:name w:val="Answer"/>
    <w:basedOn w:val="Answer1"/>
    <w:rsid w:val="009A1A42"/>
    <w:pPr>
      <w:ind w:left="0" w:firstLine="0"/>
      <w:jc w:val="center"/>
    </w:pPr>
    <w:rPr>
      <w:lang w:eastAsia="zh-CN"/>
    </w:rPr>
  </w:style>
  <w:style w:type="paragraph" w:customStyle="1" w:styleId="mark">
    <w:name w:val="mark"/>
    <w:basedOn w:val="Answer1"/>
    <w:link w:val="mark0"/>
    <w:rsid w:val="009A1A42"/>
    <w:pPr>
      <w:jc w:val="right"/>
    </w:pPr>
  </w:style>
  <w:style w:type="character" w:customStyle="1" w:styleId="Answer10">
    <w:name w:val="Answer 1 字元"/>
    <w:basedOn w:val="MainText10"/>
    <w:link w:val="Answer1"/>
    <w:rsid w:val="009A1A42"/>
    <w:rPr>
      <w:rFonts w:ascii="Arial" w:hAnsi="Arial" w:cs="Arial"/>
      <w:kern w:val="0"/>
      <w:szCs w:val="20"/>
      <w:lang w:val="en-GB"/>
    </w:rPr>
  </w:style>
  <w:style w:type="character" w:customStyle="1" w:styleId="mark0">
    <w:name w:val="mark 字元"/>
    <w:basedOn w:val="Answer10"/>
    <w:link w:val="mark"/>
    <w:rsid w:val="009A1A42"/>
    <w:rPr>
      <w:rFonts w:ascii="Arial" w:hAnsi="Arial" w:cs="Arial"/>
      <w:kern w:val="0"/>
      <w:szCs w:val="20"/>
      <w:lang w:val="en-GB"/>
    </w:rPr>
  </w:style>
  <w:style w:type="paragraph" w:styleId="a7">
    <w:name w:val="header"/>
    <w:basedOn w:val="a"/>
    <w:link w:val="a8"/>
    <w:uiPriority w:val="99"/>
    <w:unhideWhenUsed/>
    <w:rsid w:val="005F3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F35C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F3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F35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3D81-D6BF-4D8C-B98F-C1747DFE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205</Characters>
  <Application>Microsoft Office Word</Application>
  <DocSecurity>0</DocSecurity>
  <Lines>1</Lines>
  <Paragraphs>1</Paragraphs>
  <ScaleCrop>false</ScaleCrop>
  <Company>skh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HYS</dc:creator>
  <cp:lastModifiedBy>ck</cp:lastModifiedBy>
  <cp:revision>5</cp:revision>
  <cp:lastPrinted>2013-12-05T07:53:00Z</cp:lastPrinted>
  <dcterms:created xsi:type="dcterms:W3CDTF">2014-04-24T15:37:00Z</dcterms:created>
  <dcterms:modified xsi:type="dcterms:W3CDTF">2014-11-04T01:26:00Z</dcterms:modified>
</cp:coreProperties>
</file>