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F6" w:rsidRDefault="00625BF6" w:rsidP="0025335F">
      <w:pPr>
        <w:pStyle w:val="a3"/>
        <w:rPr>
          <w:rFonts w:asciiTheme="minorEastAsia" w:eastAsiaTheme="minorEastAsia" w:hAnsiTheme="minorEastAsia"/>
          <w:color w:val="000000" w:themeColor="text1"/>
          <w:sz w:val="24"/>
        </w:rPr>
      </w:pPr>
      <w:bookmarkStart w:id="0" w:name="_GoBack"/>
      <w:bookmarkEnd w:id="0"/>
    </w:p>
    <w:p w:rsidR="0025335F" w:rsidRPr="00625BF6" w:rsidRDefault="007D467B" w:rsidP="0025335F">
      <w:pPr>
        <w:pStyle w:val="a3"/>
        <w:rPr>
          <w:rFonts w:asciiTheme="minorEastAsia" w:eastAsiaTheme="minorEastAsia" w:hAnsiTheme="minorEastAsia"/>
          <w:color w:val="000000" w:themeColor="text1"/>
          <w:sz w:val="24"/>
        </w:rPr>
      </w:pPr>
      <w:r w:rsidRPr="00625BF6">
        <w:rPr>
          <w:rFonts w:asciiTheme="minorEastAsia" w:eastAsiaTheme="minorEastAsia" w:hAnsiTheme="minorEastAsia"/>
          <w:color w:val="000000" w:themeColor="text1"/>
          <w:sz w:val="24"/>
        </w:rPr>
        <w:t>企業會財</w:t>
      </w:r>
      <w:r w:rsidR="0025335F" w:rsidRPr="00625BF6">
        <w:rPr>
          <w:rFonts w:asciiTheme="minorEastAsia" w:eastAsiaTheme="minorEastAsia" w:hAnsiTheme="minorEastAsia"/>
          <w:color w:val="000000" w:themeColor="text1"/>
          <w:sz w:val="24"/>
        </w:rPr>
        <w:t>選修部分–</w:t>
      </w:r>
      <w:r w:rsidRPr="00625BF6">
        <w:rPr>
          <w:rFonts w:asciiTheme="minorEastAsia" w:eastAsiaTheme="minorEastAsia" w:hAnsiTheme="minorEastAsia"/>
          <w:color w:val="000000" w:themeColor="text1"/>
          <w:sz w:val="24"/>
        </w:rPr>
        <w:t>會計</w:t>
      </w:r>
      <w:r w:rsidR="00625BF6">
        <w:rPr>
          <w:rFonts w:asciiTheme="minorEastAsia" w:eastAsiaTheme="minorEastAsia" w:hAnsiTheme="minorEastAsia" w:hint="eastAsia"/>
          <w:color w:val="000000" w:themeColor="text1"/>
          <w:sz w:val="24"/>
          <w:lang w:eastAsia="zh-HK"/>
        </w:rPr>
        <w:t>單元</w:t>
      </w:r>
      <w:r w:rsidRPr="00625BF6">
        <w:rPr>
          <w:rFonts w:asciiTheme="minorEastAsia" w:eastAsiaTheme="minorEastAsia" w:hAnsiTheme="minorEastAsia"/>
          <w:color w:val="000000" w:themeColor="text1"/>
          <w:sz w:val="24"/>
        </w:rPr>
        <w:t>–</w:t>
      </w:r>
      <w:r w:rsidR="00F60DFB" w:rsidRPr="00625BF6">
        <w:rPr>
          <w:rFonts w:asciiTheme="minorEastAsia" w:eastAsiaTheme="minorEastAsia" w:hAnsiTheme="minorEastAsia"/>
          <w:color w:val="000000" w:themeColor="text1"/>
          <w:sz w:val="24"/>
        </w:rPr>
        <w:t>財務會計</w:t>
      </w:r>
    </w:p>
    <w:p w:rsidR="00546D1A" w:rsidRPr="00625BF6" w:rsidRDefault="007D467B" w:rsidP="0025335F">
      <w:pPr>
        <w:rPr>
          <w:rFonts w:asciiTheme="minorEastAsia" w:eastAsiaTheme="minorEastAsia" w:hAnsiTheme="minorEastAsia"/>
          <w:b/>
          <w:bCs/>
          <w:color w:val="000000" w:themeColor="text1"/>
          <w:u w:val="single"/>
        </w:rPr>
      </w:pPr>
      <w:r w:rsidRPr="00625BF6">
        <w:rPr>
          <w:rFonts w:asciiTheme="minorEastAsia" w:eastAsiaTheme="minorEastAsia" w:hAnsiTheme="minorEastAsia"/>
          <w:color w:val="000000" w:themeColor="text1"/>
        </w:rPr>
        <w:t>課</w:t>
      </w:r>
      <w:r w:rsidR="00F60DFB" w:rsidRPr="00625BF6">
        <w:rPr>
          <w:rFonts w:asciiTheme="minorEastAsia" w:eastAsiaTheme="minorEastAsia" w:hAnsiTheme="minorEastAsia"/>
          <w:color w:val="000000" w:themeColor="text1"/>
        </w:rPr>
        <w:t>題</w:t>
      </w:r>
      <w:r w:rsidR="001C34E1" w:rsidRPr="00625BF6">
        <w:rPr>
          <w:rFonts w:asciiTheme="minorEastAsia" w:eastAsiaTheme="minorEastAsia" w:hAnsiTheme="minorEastAsia"/>
          <w:color w:val="000000" w:themeColor="text1"/>
        </w:rPr>
        <w:t xml:space="preserve"> </w:t>
      </w:r>
      <w:r w:rsidR="0025335F" w:rsidRPr="00625BF6">
        <w:rPr>
          <w:rFonts w:asciiTheme="minorEastAsia" w:eastAsiaTheme="minorEastAsia" w:hAnsiTheme="minorEastAsia"/>
          <w:color w:val="000000" w:themeColor="text1"/>
        </w:rPr>
        <w:t>A05：財務</w:t>
      </w:r>
      <w:r w:rsidR="00625BF6">
        <w:rPr>
          <w:rFonts w:asciiTheme="minorEastAsia" w:eastAsiaTheme="minorEastAsia" w:hAnsiTheme="minorEastAsia" w:hint="eastAsia"/>
          <w:color w:val="000000" w:themeColor="text1"/>
          <w:lang w:val="en-US" w:eastAsia="zh-HK"/>
        </w:rPr>
        <w:t>報表</w:t>
      </w:r>
      <w:r w:rsidR="0025335F" w:rsidRPr="00625BF6">
        <w:rPr>
          <w:rFonts w:asciiTheme="minorEastAsia" w:eastAsiaTheme="minorEastAsia" w:hAnsiTheme="minorEastAsia"/>
          <w:color w:val="000000" w:themeColor="text1"/>
        </w:rPr>
        <w:t>分析</w:t>
      </w:r>
    </w:p>
    <w:p w:rsidR="00546D1A" w:rsidRPr="00625BF6" w:rsidRDefault="00546D1A">
      <w:pPr>
        <w:rPr>
          <w:rFonts w:asciiTheme="minorEastAsia" w:eastAsiaTheme="minorEastAsia" w:hAnsiTheme="minorEastAsia"/>
          <w:color w:val="000000" w:themeColor="text1"/>
        </w:rPr>
      </w:pPr>
    </w:p>
    <w:p w:rsidR="00546D1A" w:rsidRPr="00625BF6" w:rsidRDefault="00546D1A">
      <w:pPr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  <w:u w:val="single"/>
        </w:rPr>
      </w:pPr>
      <w:r w:rsidRPr="00625BF6"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  <w:u w:val="single"/>
        </w:rPr>
        <w:t>活動一：配對</w:t>
      </w:r>
      <w:r w:rsidR="00117C1A" w:rsidRPr="00625BF6">
        <w:rPr>
          <w:rFonts w:asciiTheme="minorEastAsia" w:eastAsiaTheme="minorEastAsia" w:hAnsiTheme="minorEastAsia"/>
          <w:noProof/>
          <w:color w:val="000000" w:themeColor="text1"/>
        </w:rPr>
        <w:t xml:space="preserve"> </w:t>
      </w:r>
    </w:p>
    <w:p w:rsidR="00546D1A" w:rsidRDefault="00546D1A">
      <w:pPr>
        <w:rPr>
          <w:rFonts w:asciiTheme="minorEastAsia" w:eastAsiaTheme="minorEastAsia" w:hAnsiTheme="minorEastAsia"/>
          <w:color w:val="000000" w:themeColor="text1"/>
        </w:rPr>
      </w:pPr>
    </w:p>
    <w:p w:rsidR="00625BF6" w:rsidRPr="00F23CC2" w:rsidRDefault="00625BF6" w:rsidP="00625BF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eastAsia="zh-HK"/>
        </w:rPr>
        <w:t>把</w:t>
      </w:r>
      <w:r w:rsidRPr="00F23CC2">
        <w:rPr>
          <w:rFonts w:asciiTheme="minorEastAsia" w:eastAsiaTheme="minorEastAsia" w:hAnsiTheme="minorEastAsia"/>
        </w:rPr>
        <w:t>下列比率與正確的公式配對：</w:t>
      </w:r>
    </w:p>
    <w:p w:rsidR="00625BF6" w:rsidRPr="00F23CC2" w:rsidRDefault="00625BF6" w:rsidP="00625BF6">
      <w:pPr>
        <w:rPr>
          <w:rFonts w:asciiTheme="minorEastAsia" w:eastAsiaTheme="minorEastAsia" w:hAnsiTheme="minorEastAsia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68"/>
        <w:gridCol w:w="1778"/>
        <w:gridCol w:w="2615"/>
        <w:gridCol w:w="831"/>
        <w:gridCol w:w="900"/>
      </w:tblGrid>
      <w:tr w:rsidR="00625BF6" w:rsidRPr="00F23CC2" w:rsidTr="009E78BE">
        <w:trPr>
          <w:cantSplit/>
          <w:trHeight w:val="216"/>
        </w:trPr>
        <w:tc>
          <w:tcPr>
            <w:tcW w:w="35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25BF6" w:rsidRPr="00F23CC2" w:rsidRDefault="00625BF6" w:rsidP="009E78BE">
            <w:pPr>
              <w:jc w:val="center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毛利率</w:t>
            </w: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</w:tcPr>
          <w:p w:rsidR="00625BF6" w:rsidRPr="00F23CC2" w:rsidRDefault="00625BF6" w:rsidP="009E78B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625BF6" w:rsidRPr="00F23CC2" w:rsidRDefault="00625BF6" w:rsidP="009E78BE">
            <w:pPr>
              <w:jc w:val="center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流動資產</w:t>
            </w:r>
          </w:p>
        </w:tc>
        <w:tc>
          <w:tcPr>
            <w:tcW w:w="906" w:type="dxa"/>
            <w:tcBorders>
              <w:top w:val="single" w:sz="18" w:space="0" w:color="auto"/>
              <w:right w:val="single" w:sz="18" w:space="0" w:color="auto"/>
            </w:tcBorders>
          </w:tcPr>
          <w:p w:rsidR="00625BF6" w:rsidRPr="00F23CC2" w:rsidRDefault="00625BF6" w:rsidP="009E78BE">
            <w:pPr>
              <w:rPr>
                <w:rFonts w:asciiTheme="minorEastAsia" w:eastAsiaTheme="minorEastAsia" w:hAnsiTheme="minorEastAsia"/>
              </w:rPr>
            </w:pPr>
          </w:p>
        </w:tc>
      </w:tr>
      <w:tr w:rsidR="00625BF6" w:rsidRPr="00F23CC2" w:rsidTr="009E78BE">
        <w:trPr>
          <w:cantSplit/>
        </w:trPr>
        <w:tc>
          <w:tcPr>
            <w:tcW w:w="35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25BF6" w:rsidRPr="00F23CC2" w:rsidRDefault="00625BF6" w:rsidP="009E78B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</w:tcPr>
          <w:p w:rsidR="00625BF6" w:rsidRPr="00F23CC2" w:rsidRDefault="00625BF6" w:rsidP="009E78B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625BF6" w:rsidRPr="00F23CC2" w:rsidRDefault="00625BF6" w:rsidP="009E78BE">
            <w:pPr>
              <w:jc w:val="center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流動負債</w:t>
            </w:r>
          </w:p>
        </w:tc>
        <w:tc>
          <w:tcPr>
            <w:tcW w:w="906" w:type="dxa"/>
            <w:tcBorders>
              <w:bottom w:val="single" w:sz="18" w:space="0" w:color="auto"/>
              <w:right w:val="single" w:sz="18" w:space="0" w:color="auto"/>
            </w:tcBorders>
          </w:tcPr>
          <w:p w:rsidR="00625BF6" w:rsidRPr="00F23CC2" w:rsidRDefault="00625BF6" w:rsidP="009E78BE">
            <w:pPr>
              <w:rPr>
                <w:rFonts w:asciiTheme="minorEastAsia" w:eastAsiaTheme="minorEastAsia" w:hAnsiTheme="minorEastAsia"/>
              </w:rPr>
            </w:pPr>
          </w:p>
        </w:tc>
      </w:tr>
      <w:tr w:rsidR="00625BF6" w:rsidRPr="00F23CC2" w:rsidTr="009E78BE">
        <w:tc>
          <w:tcPr>
            <w:tcW w:w="35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625BF6" w:rsidRPr="00F23CC2" w:rsidRDefault="00625BF6" w:rsidP="009E78B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</w:tcPr>
          <w:p w:rsidR="00625BF6" w:rsidRPr="00F23CC2" w:rsidRDefault="00625BF6" w:rsidP="009E78B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1054D19C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-307975</wp:posOffset>
                      </wp:positionV>
                      <wp:extent cx="1030605" cy="1605915"/>
                      <wp:effectExtent l="12700" t="9525" r="13970" b="13335"/>
                      <wp:wrapNone/>
                      <wp:docPr id="13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30605" cy="16059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BA9EB6" id="直線接點 1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24.25pt" to="79.05pt,1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NBSOAIAAEIEAAAOAAAAZHJzL2Uyb0RvYy54bWysU82O0zAQviPxDpbvbZL+0UZNV6hpuSxQ&#10;aRfuru00Fo5t2d6mFeIVeACQuPEGSBx4H1a8BWP3hy1cECIHZ2zPfPPNzOfp1a6RaMutE1oVOOum&#10;GHFFNRNqU+BXt8vOGCPniWJEasULvOcOX80eP5q2Juc9XWvJuEUAolzemgLX3ps8SRyteUNcVxuu&#10;4LLStiEetnaTMEtaQG9k0kvTUdJqy4zVlDsHp+XhEs8iflVx6l9WleMeyQIDNx9XG9d1WJPZlOQb&#10;S0wt6JEG+QcWDREKkp6hSuIJurPiD6hGUKudrnyX6ibRVSUojzVANVn6WzU3NTE81gLNcebcJvf/&#10;YOmL7coiwWB2fYwUaWBG9x+/3H/98P395x/fPiE4hh61xuXgOlcrG6qkO3VjrjV945DS85qoDY9c&#10;b/cG4rMQkVyEhI0zkGndPtcMfMid17Fhu8o2qJLCvA6BARyagnZxQvvzhPjOIwqHWdpPR+kQIwp3&#10;GViTbBizkTwAhXBjnX/GdYOCUWApVGghycn22vlA7JdLOFZ6KaSMMpAKtQWeDHvDGOC0FCxcBjdn&#10;N+u5tGhLgpDid8x74Wb1nWIRrOaELY62J0IebEguVcCDgoDO0Too5e0knSzGi/GgM+iNFp1BWpad&#10;p8v5oDNaZk+GZb+cz8vsXaCWDfJaMMZVYHdSbTb4O1Uc389Bb2fdntuQXKLHfgHZ0z+SjrMN4zwI&#10;Y63ZfmVPMwehRufjowov4eEe7IdPf/YTAAD//wMAUEsDBBQABgAIAAAAIQB9xHRF3gAAAAoBAAAP&#10;AAAAZHJzL2Rvd25yZXYueG1sTI/BTsMwDIbvSLxDZCRuW7LSoa40nSYEXJCQGGXntDFtReJUTdaV&#10;tyc9wcmy/On39xf72Ro24eh7RxI2awEMqXG6p1ZC9fG8yoD5oEgr4wgl/KCHfXl9Vahcuwu943QM&#10;LYsh5HMloQthyDn3TYdW+bUbkOLty41WhbiOLdejusRwa3gixD23qqf4oVMDPnbYfB/PVsLh9Pp0&#10;9zbV1hm9a6tPbSvxkkh5ezMfHoAFnMMfDIt+VIcyOtXuTNozI2GVJpFcZrYFtgDbbAOslpCINAVe&#10;Fvx/hfIXAAD//wMAUEsBAi0AFAAGAAgAAAAhALaDOJL+AAAA4QEAABMAAAAAAAAAAAAAAAAAAAAA&#10;AFtDb250ZW50X1R5cGVzXS54bWxQSwECLQAUAAYACAAAACEAOP0h/9YAAACUAQAACwAAAAAAAAAA&#10;AAAAAAAvAQAAX3JlbHMvLnJlbHNQSwECLQAUAAYACAAAACEAmPzQUjgCAABCBAAADgAAAAAAAAAA&#10;AAAAAAAuAgAAZHJzL2Uyb0RvYy54bWxQSwECLQAUAAYACAAAACEAfcR0Rd4AAAAKAQAADwAAAAAA&#10;AAAAAAAAAACSBAAAZHJzL2Rvd25yZXYueG1sUEsFBgAAAAAEAAQA8wAAAJ0FAAAAAA==&#10;"/>
                  </w:pict>
                </mc:Fallback>
              </mc:AlternateContent>
            </w:r>
          </w:p>
        </w:tc>
        <w:tc>
          <w:tcPr>
            <w:tcW w:w="2640" w:type="dxa"/>
            <w:tcBorders>
              <w:top w:val="single" w:sz="18" w:space="0" w:color="auto"/>
            </w:tcBorders>
          </w:tcPr>
          <w:p w:rsidR="00625BF6" w:rsidRPr="00F23CC2" w:rsidRDefault="00625BF6" w:rsidP="009E78B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6" w:type="dxa"/>
            <w:gridSpan w:val="2"/>
            <w:tcBorders>
              <w:top w:val="single" w:sz="18" w:space="0" w:color="auto"/>
            </w:tcBorders>
          </w:tcPr>
          <w:p w:rsidR="00625BF6" w:rsidRPr="00F23CC2" w:rsidRDefault="00625BF6" w:rsidP="009E78BE">
            <w:pPr>
              <w:rPr>
                <w:rFonts w:asciiTheme="minorEastAsia" w:eastAsiaTheme="minorEastAsia" w:hAnsiTheme="minorEastAsia"/>
              </w:rPr>
            </w:pPr>
          </w:p>
        </w:tc>
      </w:tr>
      <w:tr w:rsidR="00625BF6" w:rsidRPr="00F23CC2" w:rsidTr="009E78BE">
        <w:trPr>
          <w:cantSplit/>
        </w:trPr>
        <w:tc>
          <w:tcPr>
            <w:tcW w:w="35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25BF6" w:rsidRPr="00F23CC2" w:rsidRDefault="00625BF6" w:rsidP="009E78BE">
            <w:pPr>
              <w:jc w:val="center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淨利率</w:t>
            </w: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</w:tcPr>
          <w:p w:rsidR="00625BF6" w:rsidRPr="00F23CC2" w:rsidRDefault="00625BF6" w:rsidP="009E78B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13EC4C2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-502285</wp:posOffset>
                      </wp:positionV>
                      <wp:extent cx="1087755" cy="3051810"/>
                      <wp:effectExtent l="0" t="0" r="36195" b="34290"/>
                      <wp:wrapNone/>
                      <wp:docPr id="16" name="直線接點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87755" cy="3051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05B42F" id="直線接點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5pt,-39.55pt" to="87.2pt,2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2sdNwIAADYEAAAOAAAAZHJzL2Uyb0RvYy54bWysU02O0zAU3iNxB8v7Nkkn6bRR0xFqWjYD&#10;VJrhAK7tNBaOHdlu0wpxBQ7ASOy4ARIL7sOIW/Ds/kBhgxBZOLbf8+fvve/z5GbXSLTlxgqtCpz0&#10;Y4y4opoJtS7w6/tFb4SRdUQxIrXiBd5zi2+mT59MujbnA11rybhBAKJs3rUFrp1r8yiytOYNsX3d&#10;cgXBSpuGOFiadcQM6QC9kdEgjodRpw1rjabcWtgtD0E8DfhVxal7VVWWOyQLDNxcGE0YV36MphOS&#10;rw1pa0GPNMg/sGiIUHDpGaokjqCNEX9ANYIabXXl+lQ3ka4qQXmoAapJ4t+quatJy0Mt0Bzbnttk&#10;/x8sfbldGiQYaDfESJEGNHp8+Pz45cO395++f/2IYBt61LU2h9SZWhpfJd2pu/ZW0zcWYtFF0C9s&#10;C5ir7oVmgEY2TofW7CrT+MNQNNoFBfZnBfjOIQqbSTy6vs4yjCjEruIsGSVBo4jkp+Otse451w3y&#10;kwJLoXyLSE62t9Z5OiQ/pfhtpRdCyiCzVKgr8DgbZOGA1VIwH/Rpdm9n0qAtAZ+AvZju7oETRpJY&#10;BwEgGj7fC7jg4qjRG8XCBTUnbH6cOyLkYQ75Uvk7ABAoHmcHd7wdx+P5aD5Ke+lgOO+lcVn2ni1m&#10;aW+4SK6z8qqczcrknaebpHktGOPKMz45NUn/zgnHN3Pw2Nmr59ZEl+ihRCB7+gfSQWUv7MEMK832&#10;S+O74QUHc4bk40Py7v91HbJ+PvfpDwAAAP//AwBQSwMEFAAGAAgAAAAhAA9JgmjdAAAACQEAAA8A&#10;AABkcnMvZG93bnJldi54bWxMj01Pg0AQhu8m/ofNmHhrByq1FVka48fdVkzqbQsjENlZZLcU/73T&#10;k95m8r555plsM9lOjTT41rGGeB6BIi5d1XKtoXh7ma1B+WC4Mp1j0vBDHjb55UVm0sqdeEvjLtRK&#10;IOxTo6EJoU8RfdmQNX7uemLJPt1gTZB1qLEazEngtsNFFN2iNS3Lhcb09NhQ+bU7Wg033x+vWHC5&#10;X+D4tHx/jos+wULr66vp4R5UoCn8leGsL+qQi9PBHbnyqhNGLEUNs9WdDOd8lSSgDhqSKF4C5hn+&#10;/yD/BQAA//8DAFBLAQItABQABgAIAAAAIQC2gziS/gAAAOEBAAATAAAAAAAAAAAAAAAAAAAAAABb&#10;Q29udGVudF9UeXBlc10ueG1sUEsBAi0AFAAGAAgAAAAhADj9If/WAAAAlAEAAAsAAAAAAAAAAAAA&#10;AAAALwEAAF9yZWxzLy5yZWxzUEsBAi0AFAAGAAgAAAAhAGE7ax03AgAANgQAAA4AAAAAAAAAAAAA&#10;AAAALgIAAGRycy9lMm9Eb2MueG1sUEsBAi0AFAAGAAgAAAAhAA9JgmjdAAAACQEAAA8AAAAAAAAA&#10;AAAAAAAAkQQAAGRycy9kb3ducmV2LnhtbFBLBQYAAAAABAAEAPMAAACbBQAAAAA=&#10;" strokecolor="windowTex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48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625BF6" w:rsidRPr="00F23CC2" w:rsidRDefault="00625BF6" w:rsidP="009E78BE">
            <w:pPr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ab/>
            </w:r>
            <w:r w:rsidRPr="00F23CC2">
              <w:rPr>
                <w:rFonts w:asciiTheme="minorEastAsia" w:eastAsiaTheme="minorEastAsia" w:hAnsiTheme="minorEastAsia"/>
              </w:rPr>
              <w:tab/>
              <w:t>利息及稅前淨利</w:t>
            </w:r>
          </w:p>
        </w:tc>
        <w:tc>
          <w:tcPr>
            <w:tcW w:w="90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25BF6" w:rsidRPr="00F23CC2" w:rsidRDefault="00625BF6" w:rsidP="009E78BE">
            <w:pPr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× 100%</w:t>
            </w:r>
          </w:p>
        </w:tc>
      </w:tr>
      <w:tr w:rsidR="00625BF6" w:rsidRPr="00F23CC2" w:rsidTr="009E78BE">
        <w:trPr>
          <w:cantSplit/>
        </w:trPr>
        <w:tc>
          <w:tcPr>
            <w:tcW w:w="35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25BF6" w:rsidRPr="00F23CC2" w:rsidRDefault="00625BF6" w:rsidP="009E78B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</w:tcPr>
          <w:p w:rsidR="00625BF6" w:rsidRPr="00F23CC2" w:rsidRDefault="00625BF6" w:rsidP="009E78B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625BF6" w:rsidRPr="00F23CC2" w:rsidRDefault="00625BF6" w:rsidP="009E78BE">
            <w:pPr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ab/>
            </w:r>
            <w:r w:rsidRPr="00F23CC2">
              <w:rPr>
                <w:rFonts w:asciiTheme="minorEastAsia" w:eastAsiaTheme="minorEastAsia" w:hAnsiTheme="minorEastAsia"/>
              </w:rPr>
              <w:tab/>
              <w:t>平均運用資金</w:t>
            </w:r>
          </w:p>
        </w:tc>
        <w:tc>
          <w:tcPr>
            <w:tcW w:w="90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625BF6" w:rsidRPr="00F23CC2" w:rsidRDefault="00625BF6" w:rsidP="009E78BE">
            <w:pPr>
              <w:rPr>
                <w:rFonts w:asciiTheme="minorEastAsia" w:eastAsiaTheme="minorEastAsia" w:hAnsiTheme="minorEastAsia"/>
              </w:rPr>
            </w:pPr>
          </w:p>
        </w:tc>
      </w:tr>
      <w:tr w:rsidR="00625BF6" w:rsidRPr="00F23CC2" w:rsidTr="009E78BE">
        <w:tc>
          <w:tcPr>
            <w:tcW w:w="35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625BF6" w:rsidRPr="00F23CC2" w:rsidRDefault="00625BF6" w:rsidP="009E78B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:rsidR="00625BF6" w:rsidRPr="00F23CC2" w:rsidRDefault="00625BF6" w:rsidP="009E78B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3F2803CC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-286385</wp:posOffset>
                      </wp:positionV>
                      <wp:extent cx="1087755" cy="4524375"/>
                      <wp:effectExtent l="12700" t="12065" r="13970" b="6985"/>
                      <wp:wrapNone/>
                      <wp:docPr id="19" name="直線接點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7755" cy="45243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05CF80" id="直線接點 1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22.55pt" to="83.55pt,3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WKPAIAAEIEAAAOAAAAZHJzL2Uyb0RvYy54bWysU8GO0zAQvSPxD5bv3STdZNtGm65Q03JZ&#10;oNIu3F3baSwc27K9TSvEL/ABi8SNP0DiwP+w4i8Yu92yCxeEyMEZ2zNv3sw8n19sO4k23DqhVYWz&#10;kxQjrqhmQq0r/Pp6MRhj5DxRjEiteIV33OGL6dMn570p+VC3WjJuEYAoV/amwq33pkwSR1veEXei&#10;DVdw2WjbEQ9bu06YJT2gdzIZpulZ0mvLjNWUOwen9f4STyN+03DqXzWN4x7JCgM3H1cb11VYk+k5&#10;KdeWmFbQAw3yDyw6IhQkPULVxBN0Y8UfUJ2gVjvd+BOqu0Q3jaA81gDVZOlv1Vy1xPBYCzTHmWOb&#10;3P+DpS83S4sEg9lNMFKkgxndffxy9/X2+4fPP759QnAMPeqNK8F1ppY2VEm36spcavrWIaVnLVFr&#10;Hrle7wzEZyEieRQSNs5AplX/QjPwITdex4ZtG9uhRgrzJgQGcGgK2sYJ7Y4T4luPKBxm6Xg0KgqM&#10;KNzlxTA/HRUxGykDUAg31vnnXHcoGBWWQoUWkpJsLp0PxH65hGOlF0LKKAOpUF/hSTEsYoDTUrBw&#10;GdycXa9m0qINCUKK3yHvIzerbxSLYC0nbH6wPRFyb0NyqQIeFAR0DtZeKe8m6WQ+no/zQT48mw/y&#10;tK4HzxazfHC2yEZFfVrPZnX2PlDL8rIVjHEV2N2rNsv/ThWH97PX21G3xzYkj9Fjv4Ds/T+SjrMN&#10;49wLY6XZbmnvZw5Cjc6HRxVewsM92A+f/vQnAAAA//8DAFBLAwQUAAYACAAAACEA9lpQV98AAAAK&#10;AQAADwAAAGRycy9kb3ducmV2LnhtbEyPwU7DMAyG70h7h8hI3LZ0ZXRb13SaEHBBmsQoO6eNaasl&#10;TtVkXXl70hOcbMuffn/O9qPRbMDetZYELBcRMKTKqpZqAcXn63wDzHlJSmpLKOAHHezz2V0mU2Vv&#10;9IHDydcshJBLpYDG+y7l3FUNGukWtkMKu2/bG+nD2Ndc9fIWwo3mcRQl3MiWwoVGdvjcYHU5XY2A&#10;w/n95fE4lMZqta2LL2WK6C0W4uF+POyAeRz9HwyTflCHPDiV9krKMS1gvooDOdWnJbAJSNahKQUk&#10;yXoFPM/4/xfyXwAAAP//AwBQSwECLQAUAAYACAAAACEAtoM4kv4AAADhAQAAEwAAAAAAAAAAAAAA&#10;AAAAAAAAW0NvbnRlbnRfVHlwZXNdLnhtbFBLAQItABQABgAIAAAAIQA4/SH/1gAAAJQBAAALAAAA&#10;AAAAAAAAAAAAAC8BAABfcmVscy8ucmVsc1BLAQItABQABgAIAAAAIQBHWjWKPAIAAEIEAAAOAAAA&#10;AAAAAAAAAAAAAC4CAABkcnMvZTJvRG9jLnhtbFBLAQItABQABgAIAAAAIQD2WlBX3wAAAAoBAAAP&#10;AAAAAAAAAAAAAAAAAJYEAABkcnMvZG93bnJldi54bWxQSwUGAAAAAAQABADzAAAAogUAAAAA&#10;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editId="0A94227A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-286385</wp:posOffset>
                      </wp:positionV>
                      <wp:extent cx="1087755" cy="784860"/>
                      <wp:effectExtent l="0" t="0" r="36195" b="34290"/>
                      <wp:wrapNone/>
                      <wp:docPr id="12" name="直線接點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87755" cy="7848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EAC7F8" id="直線接點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22.55pt" to="83.5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ZtNQIAADUEAAAOAAAAZHJzL2Uyb0RvYy54bWysU0uu0zAUnSOxB8vzNklJ2zRq+oSalskD&#10;Kr3HAlzbaSwcO7LdphViCywAJGbsAIkB++GJXXDtfqAwQYgMHNv3+vjce46nN/tGoh03VmhV4KQf&#10;Y8QV1UyoTYFf3S97GUbWEcWI1IoX+MAtvpk9fjTt2pwPdK0l4wYBiLJ51xa4dq7No8jSmjfE9nXL&#10;FQQrbRriYGk2ETOkA/RGRoM4HkWdNqw1mnJrYbc8BvEs4FcVp+5lVVnukCwwcHNhNGFc+zGaTUm+&#10;MaStBT3RIP/AoiFCwaUXqJI4grZG/AHVCGq01ZXrU91EuqoE5aEGqCaJf6vmriYtD7VAc2x7aZP9&#10;f7D0xW5lkGCg3QAjRRrQ6OHD54cv77+9+/T960cE29CjrrU5pM7Vyvgq6V7dtbeavrYQi66CfmFb&#10;wFx3zzUDNLJ1OrRmX5nGH4ai0T4ocLgowPcOUdhM4mw8Hg4xohAbZ2k2ChJFJD+fbo11z7hukJ8U&#10;WArlO0Rysru1zrMh+TnFbyu9FFIGlaVCXYEnw8EwHLBaCuaDPs0e7FwatCNgE3AX0909UMJIEusg&#10;ADzD51sBF1wdNXqrWLig5oQtTnNHhDzOIV8qfwcAAsXT7GiON5N4ssgWWdpLB6NFL43Lsvd0OU97&#10;o2UyHpZPyvm8TN56ukma14Ixrjzjs1GT9O+McHoyR4tdrHppTXSNHkoEsud/IB1E9roevbDW7LAy&#10;vhteb/BmSD69I2/+X9ch6+drn/0AAAD//wMAUEsDBBQABgAIAAAAIQBW0QR83QAAAAkBAAAPAAAA&#10;ZHJzL2Rvd25yZXYueG1sTI9NT8MwDIbvSPyHyEjcNrdl3abSdEJ83GEUabtljWkrGqc0WVf+PekJ&#10;TrblR68f57vJdGKkwbWWJcTLCARxZXXLtYTy/WWxBeG8Yq06yyThhxzsiuurXGXaXviNxr2vRQhh&#10;lykJjfd9huiqhoxyS9sTh92nHYzyYRxq1IO6hHDTYRJFazSq5XChUT09NlR97c9Gwt338RVLrg4J&#10;jk/px3Nc9isspby9mR7uQXia/B8Ms35QhyI4neyZtROdhMUqCeRc0xjEDKw3oTlJ2GxTwCLH/x8U&#10;vwAAAP//AwBQSwECLQAUAAYACAAAACEAtoM4kv4AAADhAQAAEwAAAAAAAAAAAAAAAAAAAAAAW0Nv&#10;bnRlbnRfVHlwZXNdLnhtbFBLAQItABQABgAIAAAAIQA4/SH/1gAAAJQBAAALAAAAAAAAAAAAAAAA&#10;AC8BAABfcmVscy8ucmVsc1BLAQItABQABgAIAAAAIQAXvdZtNQIAADUEAAAOAAAAAAAAAAAAAAAA&#10;AC4CAABkcnMvZTJvRG9jLnhtbFBLAQItABQABgAIAAAAIQBW0QR83QAAAAkBAAAPAAAAAAAAAAAA&#10;AAAAAI8EAABkcnMvZG93bnJldi54bWxQSwUGAAAAAAQABADzAAAAmQUAAAAA&#10;" strokecolor="windowTex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480" w:type="dxa"/>
            <w:gridSpan w:val="2"/>
            <w:tcBorders>
              <w:bottom w:val="single" w:sz="18" w:space="0" w:color="auto"/>
            </w:tcBorders>
          </w:tcPr>
          <w:p w:rsidR="00625BF6" w:rsidRPr="00F23CC2" w:rsidRDefault="00625BF6" w:rsidP="009E78B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6" w:type="dxa"/>
            <w:tcBorders>
              <w:bottom w:val="single" w:sz="18" w:space="0" w:color="auto"/>
            </w:tcBorders>
          </w:tcPr>
          <w:p w:rsidR="00625BF6" w:rsidRPr="00F23CC2" w:rsidRDefault="00625BF6" w:rsidP="009E78BE">
            <w:pPr>
              <w:rPr>
                <w:rFonts w:asciiTheme="minorEastAsia" w:eastAsiaTheme="minorEastAsia" w:hAnsiTheme="minorEastAsia"/>
              </w:rPr>
            </w:pPr>
          </w:p>
        </w:tc>
      </w:tr>
      <w:tr w:rsidR="00625BF6" w:rsidRPr="00F23CC2" w:rsidTr="009E78BE">
        <w:trPr>
          <w:cantSplit/>
        </w:trPr>
        <w:tc>
          <w:tcPr>
            <w:tcW w:w="35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25BF6" w:rsidRPr="00F23CC2" w:rsidRDefault="00625BF6" w:rsidP="009E78BE">
            <w:pPr>
              <w:jc w:val="center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流動比率</w:t>
            </w: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</w:tcPr>
          <w:p w:rsidR="00625BF6" w:rsidRPr="00F23CC2" w:rsidRDefault="00625BF6" w:rsidP="009E78B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625BF6" w:rsidRPr="00F23CC2" w:rsidRDefault="00625BF6" w:rsidP="009E78BE">
            <w:pPr>
              <w:jc w:val="center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稅前淨利</w:t>
            </w:r>
          </w:p>
        </w:tc>
        <w:tc>
          <w:tcPr>
            <w:tcW w:w="90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25BF6" w:rsidRPr="00F23CC2" w:rsidRDefault="00625BF6" w:rsidP="009E78BE">
            <w:pPr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× 100%</w:t>
            </w:r>
          </w:p>
        </w:tc>
      </w:tr>
      <w:tr w:rsidR="00625BF6" w:rsidRPr="00F23CC2" w:rsidTr="009E78BE">
        <w:trPr>
          <w:cantSplit/>
        </w:trPr>
        <w:tc>
          <w:tcPr>
            <w:tcW w:w="35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25BF6" w:rsidRPr="00F23CC2" w:rsidRDefault="00625BF6" w:rsidP="009E78B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</w:tcPr>
          <w:p w:rsidR="00625BF6" w:rsidRPr="00F23CC2" w:rsidRDefault="00625BF6" w:rsidP="009E78B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625BF6" w:rsidRPr="00F23CC2" w:rsidRDefault="00625BF6" w:rsidP="009E78BE">
            <w:pPr>
              <w:jc w:val="center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銷貨</w:t>
            </w:r>
          </w:p>
        </w:tc>
        <w:tc>
          <w:tcPr>
            <w:tcW w:w="90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625BF6" w:rsidRPr="00F23CC2" w:rsidRDefault="00625BF6" w:rsidP="009E78BE">
            <w:pPr>
              <w:rPr>
                <w:rFonts w:asciiTheme="minorEastAsia" w:eastAsiaTheme="minorEastAsia" w:hAnsiTheme="minorEastAsia"/>
              </w:rPr>
            </w:pPr>
          </w:p>
        </w:tc>
      </w:tr>
      <w:tr w:rsidR="00625BF6" w:rsidRPr="00F23CC2" w:rsidTr="009E78BE">
        <w:tc>
          <w:tcPr>
            <w:tcW w:w="35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625BF6" w:rsidRPr="00F23CC2" w:rsidRDefault="00625BF6" w:rsidP="009E78B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:rsidR="00625BF6" w:rsidRPr="00F23CC2" w:rsidRDefault="00625BF6" w:rsidP="009E78B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25BF6" w:rsidRPr="00F23CC2" w:rsidRDefault="00625BF6" w:rsidP="009E78B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6" w:type="dxa"/>
            <w:tcBorders>
              <w:top w:val="single" w:sz="18" w:space="0" w:color="auto"/>
              <w:bottom w:val="single" w:sz="18" w:space="0" w:color="auto"/>
            </w:tcBorders>
          </w:tcPr>
          <w:p w:rsidR="00625BF6" w:rsidRPr="00F23CC2" w:rsidRDefault="00625BF6" w:rsidP="009E78BE">
            <w:pPr>
              <w:rPr>
                <w:rFonts w:asciiTheme="minorEastAsia" w:eastAsiaTheme="minorEastAsia" w:hAnsiTheme="minorEastAsia"/>
              </w:rPr>
            </w:pPr>
          </w:p>
        </w:tc>
      </w:tr>
      <w:tr w:rsidR="00625BF6" w:rsidRPr="00F23CC2" w:rsidTr="009E78BE">
        <w:trPr>
          <w:cantSplit/>
        </w:trPr>
        <w:tc>
          <w:tcPr>
            <w:tcW w:w="35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25BF6" w:rsidRPr="00F23CC2" w:rsidRDefault="00625BF6" w:rsidP="009E78B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HK"/>
              </w:rPr>
              <w:t>速動</w:t>
            </w:r>
            <w:r w:rsidRPr="00F23CC2">
              <w:rPr>
                <w:rFonts w:asciiTheme="minorEastAsia" w:eastAsiaTheme="minorEastAsia" w:hAnsiTheme="minorEastAsia"/>
              </w:rPr>
              <w:t>比率</w:t>
            </w: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</w:tcPr>
          <w:p w:rsidR="00625BF6" w:rsidRPr="00F23CC2" w:rsidRDefault="00625BF6" w:rsidP="009E78B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625BF6" w:rsidRPr="00F23CC2" w:rsidRDefault="00625BF6" w:rsidP="009E78BE">
            <w:pPr>
              <w:jc w:val="center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平均應收貨款</w:t>
            </w:r>
            <w:r w:rsidRPr="00F23CC2">
              <w:rPr>
                <w:rFonts w:ascii="MS Gothic" w:eastAsia="MS Gothic" w:hAnsi="MS Gothic" w:cs="MS Gothic" w:hint="eastAsia"/>
              </w:rPr>
              <w:t>​</w:t>
            </w:r>
          </w:p>
        </w:tc>
        <w:tc>
          <w:tcPr>
            <w:tcW w:w="90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25BF6" w:rsidRPr="009E78BE" w:rsidRDefault="00625BF6" w:rsidP="009E78BE">
            <w:pPr>
              <w:ind w:left="120" w:hangingChars="50" w:hanging="120"/>
              <w:rPr>
                <w:rFonts w:asciiTheme="minorEastAsia" w:eastAsiaTheme="minorEastAsia" w:hAnsiTheme="minorEastAsia"/>
                <w:lang w:val="en-US"/>
              </w:rPr>
            </w:pPr>
            <w:r w:rsidRPr="00F23CC2">
              <w:rPr>
                <w:rFonts w:asciiTheme="minorEastAsia" w:eastAsiaTheme="minorEastAsia" w:hAnsiTheme="minorEastAsia"/>
              </w:rPr>
              <w:t>x 365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日</w:t>
            </w:r>
          </w:p>
        </w:tc>
      </w:tr>
      <w:tr w:rsidR="00625BF6" w:rsidRPr="00F23CC2" w:rsidTr="009E78BE">
        <w:trPr>
          <w:cantSplit/>
        </w:trPr>
        <w:tc>
          <w:tcPr>
            <w:tcW w:w="35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25BF6" w:rsidRPr="00F23CC2" w:rsidRDefault="00625BF6" w:rsidP="009E78B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</w:tcPr>
          <w:p w:rsidR="00625BF6" w:rsidRPr="00F23CC2" w:rsidRDefault="00625BF6" w:rsidP="009E78B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47395DA4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-16510</wp:posOffset>
                      </wp:positionV>
                      <wp:extent cx="1087755" cy="2280285"/>
                      <wp:effectExtent l="0" t="0" r="36195" b="24765"/>
                      <wp:wrapNone/>
                      <wp:docPr id="14" name="直線接點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87755" cy="2280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0D4570" id="直線接點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pt,-1.3pt" to="87.25pt,1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a8dNAIAADYEAAAOAAAAZHJzL2Uyb0RvYy54bWysU02u0zAQ3iNxB8v7Nj+kf1HTJ9S0bB5Q&#10;6T0O4NpOY+HYke02rRBX4AAgseMGSCy4D0/cgrH7A4UNQmThjGfGn7+Z+Ty92TcS7bixQqsCJ/0Y&#10;I66oZkJtCvzqftkbY2QdUYxIrXiBD9zim9njR9OuzXmqay0ZNwhAlM27tsC1c20eRZbWvCG2r1uu&#10;IFhp0xAHW7OJmCEdoDcySuN4GHXasNZoyq0Fb3kM4lnArypO3cuqstwhWWDg5sJqwrr2azSbknxj&#10;SFsLeqJB/oFFQ4SCSy9QJXEEbY34A6oR1GirK9enuol0VQnKQw1QTRL/Vs1dTVoeaoHm2PbSJvv/&#10;YOmL3cogwWB2GUaKNDCjhw+fH768//bu0/evHxG4oUdda3NInauV8VXSvbprbzV9bSEWXQX9xraA&#10;ue6eawZoZOt0aM2+Mo0/DEWjfZjA4TIBvneIgjOJx6PRYIARhViajuN0PPD3RyQ/H2+Ndc+4bpA3&#10;CiyF8i0iOdndWndMPad4t9JLISX4SS4V6go8GaSDcMBqKZgP+pg92Lk0aEdAJyAvprt74ISRJNZB&#10;AIiG78Tl6qjRW8XCBTUnbHGyHRHyaAN3qfwdAAgUT9ZRHW8m8WQxXoyzXpYOF70sLsve0+U86w2X&#10;yWhQPinn8zJ56+kmWV4LxrjyjM9KTbK/U8LpzRw1dtHqpTXRNXpoN5A9/wPpMGU/2KMY1podVsa3&#10;2w8cxBmSTw/Jq//Xfcj6+dxnPwAAAP//AwBQSwMEFAAGAAgAAAAhAPuLYZ/cAAAACAEAAA8AAABk&#10;cnMvZG93bnJldi54bWxMj01Pg0AQhu8m/ofNmHhrh2LBBlka48ddKyb2toURiOwssluK/97pSY8z&#10;75tnnsm3s+3VRKPvHGtYLSNQxJWrO240lG/Piw0oHwzXpndMGn7Iw7a4vMhNVrsTv9K0C40SCPvM&#10;aGhDGDJEX7VkjV+6gViyTzdaE2QcG6xHcxK47TGOohSt6VgutGagh5aqr93Rarj53r9gydVHjNNj&#10;8v60Koc1llpfX833d6ACzeGvDGd9UYdCnA7uyLVXvTBiKWpYxCmoc3y7TkAdZJ+kCWCR4/8Hil8A&#10;AAD//wMAUEsBAi0AFAAGAAgAAAAhALaDOJL+AAAA4QEAABMAAAAAAAAAAAAAAAAAAAAAAFtDb250&#10;ZW50X1R5cGVzXS54bWxQSwECLQAUAAYACAAAACEAOP0h/9YAAACUAQAACwAAAAAAAAAAAAAAAAAv&#10;AQAAX3JlbHMvLnJlbHNQSwECLQAUAAYACAAAACEAxEWvHTQCAAA2BAAADgAAAAAAAAAAAAAAAAAu&#10;AgAAZHJzL2Uyb0RvYy54bWxQSwECLQAUAAYACAAAACEA+4thn9wAAAAIAQAADwAAAAAAAAAAAAAA&#10;AACOBAAAZHJzL2Rvd25yZXYueG1sUEsFBgAAAAAEAAQA8wAAAJcFAAAAAA==&#10;" strokecolor="windowTex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625BF6" w:rsidRPr="00F23CC2" w:rsidRDefault="00625BF6" w:rsidP="009E78BE">
            <w:pPr>
              <w:jc w:val="center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賒銷</w:t>
            </w:r>
          </w:p>
        </w:tc>
        <w:tc>
          <w:tcPr>
            <w:tcW w:w="90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625BF6" w:rsidRPr="00F23CC2" w:rsidRDefault="00625BF6" w:rsidP="009E78BE">
            <w:pPr>
              <w:rPr>
                <w:rFonts w:asciiTheme="minorEastAsia" w:eastAsiaTheme="minorEastAsia" w:hAnsiTheme="minorEastAsia"/>
              </w:rPr>
            </w:pPr>
          </w:p>
        </w:tc>
      </w:tr>
      <w:tr w:rsidR="00625BF6" w:rsidRPr="00F23CC2" w:rsidTr="009E78BE">
        <w:tc>
          <w:tcPr>
            <w:tcW w:w="35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625BF6" w:rsidRPr="00F23CC2" w:rsidRDefault="00625BF6" w:rsidP="009E78B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</w:tcPr>
          <w:p w:rsidR="00625BF6" w:rsidRPr="00F23CC2" w:rsidRDefault="00625BF6" w:rsidP="009E78B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0085FEFC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-226060</wp:posOffset>
                      </wp:positionV>
                      <wp:extent cx="1087755" cy="1499235"/>
                      <wp:effectExtent l="12700" t="12065" r="13970" b="12700"/>
                      <wp:wrapNone/>
                      <wp:docPr id="17" name="直線接點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7755" cy="14992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5217D6" id="直線接點 1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5pt,-17.8pt" to="87.3pt,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OUNOwIAAEIEAAAOAAAAZHJzL2Uyb0RvYy54bWysU8GO0zAQvSPxD5bvbZJuum2jTVeoabks&#10;UGkX7q7tNBaObdnephXiF/iAReLGHyBx4H9Y8ReM3W7ZwgUhcnDG9sybNzPPF5fbVqINt05oVeKs&#10;n2LEFdVMqHWJX98semOMnCeKEakVL/GOO3w5ffrkojMFH+hGS8YtAhDlis6UuPHeFEniaMNb4vra&#10;cAWXtbYt8bC164RZ0gF6K5NBmp4nnbbMWE25c3Ba7S/xNOLXNaf+VV077pEsMXDzcbVxXYU1mV6Q&#10;Ym2JaQQ90CD/wKIlQkHSI1RFPEG3VvwB1QpqtdO171PdJrquBeWxBqgmS3+r5rohhsdaoDnOHNvk&#10;/h8sfblZWiQYzG6EkSItzOj+45f7r3ffP3z+8e0TgmPoUWdcAa4ztbShSrpV1+ZK07cOKT1riFrz&#10;yPVmZyA+CxHJSUjYOAOZVt0LzcCH3HodG7atbYtqKcybEBjAoSloGye0O06Ibz2icJil49FoOMSI&#10;wl2WTyaDs2HMRooAFMKNdf451y0KRomlUKGFpCCbK+cDsV8u4VjphZAyykAq1JV4MhwMY4DTUrBw&#10;GdycXa9m0qINCUKK3yHviZvVt4pFsIYTNj/Yngi5tyG5VAEPCgI6B2uvlHeTdDIfz8d5Lx+cz3t5&#10;WlW9Z4tZ3jtfZKNhdVbNZlX2PlDL8qIRjHEV2D2oNsv/ThWH97PX21G3xzYkp+ixX0D24R9Jx9mG&#10;ce6FsdJst7QPMwehRufDowov4fEe7MdPf/oTAAD//wMAUEsDBBQABgAIAAAAIQDJTTrv3QAAAAkB&#10;AAAPAAAAZHJzL2Rvd25yZXYueG1sTI/BTsMwEETvSPyDtUjcWoeGFgjZVBUCLkhIlMDZiZckIl5H&#10;sZuGv2d7gtuuZjTzJt/OrlcTjaHzjHC1TEAR19523CCU70+LW1AhGram90wIPxRgW5yf5Saz/shv&#10;NO1joySEQ2YQ2hiHTOtQt+RMWPqBWLQvPzoT5R0bbUdzlHDX61WSbLQzHUtDawZ6aKn+3h8cwu7z&#10;5TF9nSrne3vXlB/WlcnzCvHyYt7dg4o0xz8znPAFHQphqvyBbVA9QpqKEWGRrjegTvrNtRwVgtSu&#10;QRe5/r+g+AUAAP//AwBQSwECLQAUAAYACAAAACEAtoM4kv4AAADhAQAAEwAAAAAAAAAAAAAAAAAA&#10;AAAAW0NvbnRlbnRfVHlwZXNdLnhtbFBLAQItABQABgAIAAAAIQA4/SH/1gAAAJQBAAALAAAAAAAA&#10;AAAAAAAAAC8BAABfcmVscy8ucmVsc1BLAQItABQABgAIAAAAIQD+bOUNOwIAAEIEAAAOAAAAAAAA&#10;AAAAAAAAAC4CAABkcnMvZTJvRG9jLnhtbFBLAQItABQABgAIAAAAIQDJTTrv3QAAAAkBAAAPAAAA&#10;AAAAAAAAAAAAAJUEAABkcnMvZG93bnJldi54bWxQSwUGAAAAAAQABADzAAAAnwUAAAAA&#10;"/>
                  </w:pict>
                </mc:Fallback>
              </mc:AlternateContent>
            </w:r>
          </w:p>
        </w:tc>
        <w:tc>
          <w:tcPr>
            <w:tcW w:w="348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25BF6" w:rsidRPr="00F23CC2" w:rsidRDefault="00625BF6" w:rsidP="009E78B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6" w:type="dxa"/>
            <w:tcBorders>
              <w:top w:val="single" w:sz="18" w:space="0" w:color="auto"/>
              <w:bottom w:val="single" w:sz="18" w:space="0" w:color="auto"/>
            </w:tcBorders>
          </w:tcPr>
          <w:p w:rsidR="00625BF6" w:rsidRPr="00F23CC2" w:rsidRDefault="00625BF6" w:rsidP="009E78BE">
            <w:pPr>
              <w:rPr>
                <w:rFonts w:asciiTheme="minorEastAsia" w:eastAsiaTheme="minorEastAsia" w:hAnsiTheme="minorEastAsia"/>
              </w:rPr>
            </w:pPr>
          </w:p>
        </w:tc>
      </w:tr>
      <w:tr w:rsidR="00625BF6" w:rsidRPr="00F23CC2" w:rsidTr="009E78BE">
        <w:trPr>
          <w:cantSplit/>
        </w:trPr>
        <w:tc>
          <w:tcPr>
            <w:tcW w:w="35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25BF6" w:rsidRPr="00F23CC2" w:rsidRDefault="00625BF6" w:rsidP="009E78BE">
            <w:pPr>
              <w:jc w:val="center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存貨</w:t>
            </w:r>
            <w:r w:rsidR="007C463E">
              <w:rPr>
                <w:rFonts w:asciiTheme="minorEastAsia" w:eastAsiaTheme="minorEastAsia" w:hAnsiTheme="minorEastAsia"/>
              </w:rPr>
              <w:t>周</w:t>
            </w:r>
            <w:r w:rsidRPr="00F23CC2">
              <w:rPr>
                <w:rFonts w:asciiTheme="minorEastAsia" w:eastAsiaTheme="minorEastAsia" w:hAnsiTheme="minorEastAsia"/>
              </w:rPr>
              <w:t>轉率</w:t>
            </w: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</w:tcPr>
          <w:p w:rsidR="00625BF6" w:rsidRPr="00F23CC2" w:rsidRDefault="00625BF6" w:rsidP="009E78B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625BF6" w:rsidRPr="00F23CC2" w:rsidRDefault="00625BF6" w:rsidP="009E78BE">
            <w:pPr>
              <w:jc w:val="center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毛利</w:t>
            </w:r>
          </w:p>
        </w:tc>
        <w:tc>
          <w:tcPr>
            <w:tcW w:w="90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25BF6" w:rsidRPr="00F23CC2" w:rsidRDefault="00625BF6" w:rsidP="009E78BE">
            <w:pPr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× 100%</w:t>
            </w:r>
          </w:p>
        </w:tc>
      </w:tr>
      <w:tr w:rsidR="00625BF6" w:rsidRPr="00F23CC2" w:rsidTr="009E78BE">
        <w:trPr>
          <w:cantSplit/>
        </w:trPr>
        <w:tc>
          <w:tcPr>
            <w:tcW w:w="35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25BF6" w:rsidRPr="00F23CC2" w:rsidRDefault="00625BF6" w:rsidP="009E78B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</w:tcPr>
          <w:p w:rsidR="00625BF6" w:rsidRPr="00F23CC2" w:rsidRDefault="00625BF6" w:rsidP="009E78B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442D2A42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16510</wp:posOffset>
                      </wp:positionV>
                      <wp:extent cx="1087755" cy="771525"/>
                      <wp:effectExtent l="0" t="0" r="36195" b="28575"/>
                      <wp:wrapNone/>
                      <wp:docPr id="15" name="直線接點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87755" cy="771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54B16F" id="直線接點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1.3pt" to="87.4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lZcMgIAADUEAAAOAAAAZHJzL2Uyb0RvYy54bWysU02u0zAQ3iNxB8v7Nknpb9T0CTUtmwdU&#10;eo8DuLbTWDi2ZbtNK8QVOABI7LgBEgvuwxO3YOz+QGGDEFk4Y8/4m29mPk9v9o1EO26d0KrAWTfF&#10;iCuqmVCbAr+6X3bGGDlPFCNSK17gA3f4Zvb40bQ1Oe/pWkvGLQIQ5fLWFLj23uRJ4mjNG+K62nAF&#10;zkrbhnjY2k3CLGkBvZFJL02HSastM1ZT7hyclkcnnkX8quLUv6wqxz2SBQZuPq42ruuwJrMpyTeW&#10;mFrQEw3yDywaIhQkvUCVxBO0teIPqEZQq52ufJfqJtFVJSiPNUA1WfpbNXc1MTzWAs1x5tIm9/9g&#10;6YvdyiLBYHYDjBRpYEYPHz4/fHn/7d2n718/IjiGHrXG5RA6VysbqqR7dWduNX3twJdcOcPGGcBc&#10;t881AzSy9Tq2Zl/ZJlyGotE+TuBwmQDfe0ThMEvHo9EAmFDwjUbZoBfTJyQ/3zbW+WdcNygYBZZC&#10;hQ6RnOxunQ9sSH4OCcdKL4WUccpSobbAkwAZPE5LwYIzbg5uLi3aEZAJqIvp9h4oYSSJ8+AAnvEL&#10;rYAEV1et3ioWE9ScsMXJ9kTIow3xUoUcAAgUT9ZRHG8m6WQxXoz7nX5vuOj007LsPF3O+53hMhsN&#10;yiflfF5mbwPdrJ/XgjGuAuOzULP+3wnh9GSOErtI9dKa5Bo9lghkz/9IOg45zPWohbVmh5UN3Qjz&#10;Bm3G4NM7CuL/dR+jfr722Q8AAAD//wMAUEsDBBQABgAIAAAAIQCnoyDn2wAAAAcBAAAPAAAAZHJz&#10;L2Rvd25yZXYueG1sTI9NT4NAEIbvJv6HzZh4swNIq0GWxvhx14pJe9vCCER2FtktxX/v9FRvM3nf&#10;PPNMvp5tryYafedYQ7yIQBFXru640VB+vN7cg/LBcG16x6Thlzysi8uL3GS1O/I7TZvQKIGwz4yG&#10;NoQhQ/RVS9b4hRuIJftyozVB1rHBejRHgdsekyhaoTUdy4XWDPTUUvW9OVgNtz+7Nyy52iY4PS8/&#10;X+JySLHU+vpqfnwAFWgO5zKc9EUdCnHauwPXXvXCWEpRQ7ICdUrvUnlkL0OSxoBFjv/9iz8AAAD/&#10;/wMAUEsBAi0AFAAGAAgAAAAhALaDOJL+AAAA4QEAABMAAAAAAAAAAAAAAAAAAAAAAFtDb250ZW50&#10;X1R5cGVzXS54bWxQSwECLQAUAAYACAAAACEAOP0h/9YAAACUAQAACwAAAAAAAAAAAAAAAAAvAQAA&#10;X3JlbHMvLnJlbHNQSwECLQAUAAYACAAAACEA3k5WXDICAAA1BAAADgAAAAAAAAAAAAAAAAAuAgAA&#10;ZHJzL2Uyb0RvYy54bWxQSwECLQAUAAYACAAAACEAp6Mg59sAAAAHAQAADwAAAAAAAAAAAAAAAACM&#10;BAAAZHJzL2Rvd25yZXYueG1sUEsFBgAAAAAEAAQA8wAAAJQFAAAAAA==&#10;" strokecolor="windowTex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625BF6" w:rsidRPr="00F23CC2" w:rsidRDefault="00625BF6" w:rsidP="009E78BE">
            <w:pPr>
              <w:jc w:val="center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銷貨</w:t>
            </w:r>
          </w:p>
        </w:tc>
        <w:tc>
          <w:tcPr>
            <w:tcW w:w="90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625BF6" w:rsidRPr="00F23CC2" w:rsidRDefault="00625BF6" w:rsidP="009E78BE">
            <w:pPr>
              <w:rPr>
                <w:rFonts w:asciiTheme="minorEastAsia" w:eastAsiaTheme="minorEastAsia" w:hAnsiTheme="minorEastAsia"/>
              </w:rPr>
            </w:pPr>
          </w:p>
        </w:tc>
      </w:tr>
      <w:tr w:rsidR="00625BF6" w:rsidRPr="00F23CC2" w:rsidTr="009E78BE">
        <w:tc>
          <w:tcPr>
            <w:tcW w:w="35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625BF6" w:rsidRPr="00F23CC2" w:rsidRDefault="00625BF6" w:rsidP="009E78B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</w:tcPr>
          <w:p w:rsidR="00625BF6" w:rsidRPr="00F23CC2" w:rsidRDefault="00625BF6" w:rsidP="009E78B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25BF6" w:rsidRPr="00F23CC2" w:rsidRDefault="00625BF6" w:rsidP="009E78B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6" w:type="dxa"/>
            <w:tcBorders>
              <w:top w:val="single" w:sz="18" w:space="0" w:color="auto"/>
              <w:bottom w:val="single" w:sz="18" w:space="0" w:color="auto"/>
            </w:tcBorders>
          </w:tcPr>
          <w:p w:rsidR="00625BF6" w:rsidRPr="00F23CC2" w:rsidRDefault="00625BF6" w:rsidP="009E78BE">
            <w:pPr>
              <w:rPr>
                <w:rFonts w:asciiTheme="minorEastAsia" w:eastAsiaTheme="minorEastAsia" w:hAnsiTheme="minorEastAsia"/>
              </w:rPr>
            </w:pPr>
          </w:p>
        </w:tc>
      </w:tr>
      <w:tr w:rsidR="00625BF6" w:rsidRPr="00F23CC2" w:rsidTr="009E78BE">
        <w:trPr>
          <w:cantSplit/>
        </w:trPr>
        <w:tc>
          <w:tcPr>
            <w:tcW w:w="35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25BF6" w:rsidRPr="00F23CC2" w:rsidRDefault="00625BF6" w:rsidP="009E78BE">
            <w:pPr>
              <w:jc w:val="center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賒銷期限</w:t>
            </w: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</w:tcPr>
          <w:p w:rsidR="00625BF6" w:rsidRPr="00F23CC2" w:rsidRDefault="00625BF6" w:rsidP="009E78B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625BF6" w:rsidRPr="00F23CC2" w:rsidRDefault="00625BF6" w:rsidP="009E78BE">
            <w:pPr>
              <w:jc w:val="center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銷貨成本</w:t>
            </w:r>
          </w:p>
        </w:tc>
        <w:tc>
          <w:tcPr>
            <w:tcW w:w="906" w:type="dxa"/>
            <w:tcBorders>
              <w:top w:val="single" w:sz="18" w:space="0" w:color="auto"/>
              <w:right w:val="single" w:sz="18" w:space="0" w:color="auto"/>
            </w:tcBorders>
          </w:tcPr>
          <w:p w:rsidR="00625BF6" w:rsidRPr="00F23CC2" w:rsidRDefault="00625BF6" w:rsidP="009E78BE">
            <w:pPr>
              <w:rPr>
                <w:rFonts w:asciiTheme="minorEastAsia" w:eastAsiaTheme="minorEastAsia" w:hAnsiTheme="minorEastAsia"/>
              </w:rPr>
            </w:pPr>
          </w:p>
        </w:tc>
      </w:tr>
      <w:tr w:rsidR="00625BF6" w:rsidRPr="00F23CC2" w:rsidTr="009E78BE">
        <w:trPr>
          <w:cantSplit/>
        </w:trPr>
        <w:tc>
          <w:tcPr>
            <w:tcW w:w="35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25BF6" w:rsidRPr="00F23CC2" w:rsidRDefault="00625BF6" w:rsidP="009E78B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</w:tcPr>
          <w:p w:rsidR="00625BF6" w:rsidRPr="00F23CC2" w:rsidRDefault="00625BF6" w:rsidP="009E78B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625BF6" w:rsidRPr="00F23CC2" w:rsidRDefault="00625BF6" w:rsidP="009E78BE">
            <w:pPr>
              <w:jc w:val="center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平均存貨</w:t>
            </w:r>
          </w:p>
        </w:tc>
        <w:tc>
          <w:tcPr>
            <w:tcW w:w="906" w:type="dxa"/>
            <w:tcBorders>
              <w:bottom w:val="single" w:sz="18" w:space="0" w:color="auto"/>
              <w:right w:val="single" w:sz="18" w:space="0" w:color="auto"/>
            </w:tcBorders>
          </w:tcPr>
          <w:p w:rsidR="00625BF6" w:rsidRPr="00F23CC2" w:rsidRDefault="00625BF6" w:rsidP="009E78BE">
            <w:pPr>
              <w:rPr>
                <w:rFonts w:asciiTheme="minorEastAsia" w:eastAsiaTheme="minorEastAsia" w:hAnsiTheme="minorEastAsia"/>
              </w:rPr>
            </w:pPr>
          </w:p>
        </w:tc>
      </w:tr>
      <w:tr w:rsidR="00625BF6" w:rsidRPr="00F23CC2" w:rsidTr="009E78BE">
        <w:tc>
          <w:tcPr>
            <w:tcW w:w="35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625BF6" w:rsidRPr="00F23CC2" w:rsidRDefault="00625BF6" w:rsidP="009E78B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:rsidR="00625BF6" w:rsidRPr="00F23CC2" w:rsidRDefault="00625BF6" w:rsidP="009E78B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0" w:type="dxa"/>
            <w:tcBorders>
              <w:top w:val="single" w:sz="18" w:space="0" w:color="auto"/>
              <w:bottom w:val="single" w:sz="18" w:space="0" w:color="auto"/>
            </w:tcBorders>
          </w:tcPr>
          <w:p w:rsidR="00625BF6" w:rsidRPr="00F23CC2" w:rsidRDefault="00625BF6" w:rsidP="009E78B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25BF6" w:rsidRPr="00F23CC2" w:rsidRDefault="00625BF6" w:rsidP="009E78BE">
            <w:pPr>
              <w:rPr>
                <w:rFonts w:asciiTheme="minorEastAsia" w:eastAsiaTheme="minorEastAsia" w:hAnsiTheme="minorEastAsia"/>
              </w:rPr>
            </w:pPr>
          </w:p>
        </w:tc>
      </w:tr>
      <w:tr w:rsidR="00625BF6" w:rsidRPr="00F23CC2" w:rsidTr="009E78BE">
        <w:trPr>
          <w:cantSplit/>
        </w:trPr>
        <w:tc>
          <w:tcPr>
            <w:tcW w:w="35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25BF6" w:rsidRPr="00F23CC2" w:rsidRDefault="00625BF6" w:rsidP="009E78BE">
            <w:pPr>
              <w:jc w:val="center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賒購期限</w:t>
            </w: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</w:tcPr>
          <w:p w:rsidR="00625BF6" w:rsidRPr="00F23CC2" w:rsidRDefault="00625BF6" w:rsidP="009E78B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4CF7B5E5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196215</wp:posOffset>
                      </wp:positionV>
                      <wp:extent cx="1087755" cy="784860"/>
                      <wp:effectExtent l="0" t="0" r="36195" b="34290"/>
                      <wp:wrapNone/>
                      <wp:docPr id="18" name="直線接點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87755" cy="7848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8B7971" id="直線接點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pt,15.45pt" to="87.25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gDNQIAADUEAAAOAAAAZHJzL2Uyb0RvYy54bWysU0uu0zAUnSOxB8vzNklJ2zRq+oSalskD&#10;Kr3HAlzbaSwcO7LdphViCywAJGbsAIkB++GJXXDtfqAwQYgMHNv3+vjce46nN/tGoh03VmhV4KQf&#10;Y8QV1UyoTYFf3S97GUbWEcWI1IoX+MAtvpk9fjTt2pwPdK0l4wYBiLJ51xa4dq7No8jSmjfE9nXL&#10;FQQrbRriYGk2ETOkA/RGRoM4HkWdNqw1mnJrYbc8BvEs4FcVp+5lVVnukCwwcHNhNGFc+zGaTUm+&#10;MaStBT3RIP/AoiFCwaUXqJI4grZG/AHVCGq01ZXrU91EuqoE5aEGqCaJf6vmriYtD7VAc2x7aZP9&#10;f7D0xW5lkGCgHSilSAMaPXz4/PDl/bd3n75//YhgG3rUtTaH1LlaGV8l3au79lbT1xZi0VXQL2wL&#10;mOvuuWaARrZOh9bsK9P4w1A02gcFDhcF+N4hCptJnI3HwyFGFGLjLM1GQaKI5OfTrbHuGdcN8pMC&#10;S6F8h0hOdrfWeTYkP6f4baWXQsqgslSoK/BkOBiGA1ZLwXzQp9mDnUuDdgRsAu5iursHShhJYh0E&#10;gGf4fCvggqujRm8VCxfUnLDFae6IkMc55Evl7wBAoHiaHc3xZhJPFtkiS3vpYLTopXFZ9p4u52lv&#10;tEzGw/JJOZ+XyVtPN0nzWjDGlWd8NmqS/p0RTk/maLGLVS+tia7RQ4lA9vwPpIPIXtejF9aaHVbG&#10;d8PrDd4Myad35M3/6zpk/Xztsx8AAAD//wMAUEsDBBQABgAIAAAAIQD5yiEF2wAAAAgBAAAPAAAA&#10;ZHJzL2Rvd25yZXYueG1sTI9LT8NADITvSPyHlZG4Uaeh4RGyqRCPOy1Bgts2a5KIrDdkt2n497gn&#10;OHmsGY0/F+vZ9WqiMXSeNSwXCSji2tuOGw3V6/PFDagQDVvTeyYNPxRgXZ6eFCa3/sAbmraxUVLC&#10;ITca2hiHHDHULTkTFn4gFu/Tj85EWccG7WgOUu56TJPkCp3pWC60ZqCHluqv7d5puPz+eMGK6/cU&#10;p8fs7WlZDSustD4/m+/vQEWa418YjviCDqUw7fyebVC9dKQSlJHcgjra16sM1E5EJgLLAv8/UP4C&#10;AAD//wMAUEsBAi0AFAAGAAgAAAAhALaDOJL+AAAA4QEAABMAAAAAAAAAAAAAAAAAAAAAAFtDb250&#10;ZW50X1R5cGVzXS54bWxQSwECLQAUAAYACAAAACEAOP0h/9YAAACUAQAACwAAAAAAAAAAAAAAAAAv&#10;AQAAX3JlbHMvLnJlbHNQSwECLQAUAAYACAAAACEAX3sIAzUCAAA1BAAADgAAAAAAAAAAAAAAAAAu&#10;AgAAZHJzL2Uyb0RvYy54bWxQSwECLQAUAAYACAAAACEA+cohBdsAAAAIAQAADwAAAAAAAAAAAAAA&#10;AACPBAAAZHJzL2Rvd25yZXYueG1sUEsFBgAAAAAEAAQA8wAAAJcFAAAAAA==&#10;" strokecolor="windowTex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48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625BF6" w:rsidRPr="00F23CC2" w:rsidRDefault="00625BF6" w:rsidP="009E78BE">
            <w:pPr>
              <w:jc w:val="center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流動資產–存貨</w:t>
            </w:r>
          </w:p>
        </w:tc>
        <w:tc>
          <w:tcPr>
            <w:tcW w:w="906" w:type="dxa"/>
            <w:tcBorders>
              <w:top w:val="single" w:sz="18" w:space="0" w:color="auto"/>
              <w:right w:val="single" w:sz="18" w:space="0" w:color="auto"/>
            </w:tcBorders>
          </w:tcPr>
          <w:p w:rsidR="00625BF6" w:rsidRPr="00F23CC2" w:rsidRDefault="00625BF6" w:rsidP="009E78BE">
            <w:pPr>
              <w:rPr>
                <w:rFonts w:asciiTheme="minorEastAsia" w:eastAsiaTheme="minorEastAsia" w:hAnsiTheme="minorEastAsia"/>
              </w:rPr>
            </w:pPr>
          </w:p>
        </w:tc>
      </w:tr>
      <w:tr w:rsidR="00625BF6" w:rsidRPr="00F23CC2" w:rsidTr="009E78BE">
        <w:trPr>
          <w:cantSplit/>
        </w:trPr>
        <w:tc>
          <w:tcPr>
            <w:tcW w:w="35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25BF6" w:rsidRPr="00F23CC2" w:rsidRDefault="00625BF6" w:rsidP="009E78B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</w:tcPr>
          <w:p w:rsidR="00625BF6" w:rsidRPr="00F23CC2" w:rsidRDefault="00625BF6" w:rsidP="009E78B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625BF6" w:rsidRPr="00F23CC2" w:rsidRDefault="00625BF6" w:rsidP="009E78BE">
            <w:pPr>
              <w:jc w:val="center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流動負債</w:t>
            </w:r>
          </w:p>
        </w:tc>
        <w:tc>
          <w:tcPr>
            <w:tcW w:w="906" w:type="dxa"/>
            <w:tcBorders>
              <w:bottom w:val="single" w:sz="18" w:space="0" w:color="auto"/>
              <w:right w:val="single" w:sz="18" w:space="0" w:color="auto"/>
            </w:tcBorders>
          </w:tcPr>
          <w:p w:rsidR="00625BF6" w:rsidRPr="00F23CC2" w:rsidRDefault="00625BF6" w:rsidP="009E78BE">
            <w:pPr>
              <w:rPr>
                <w:rFonts w:asciiTheme="minorEastAsia" w:eastAsiaTheme="minorEastAsia" w:hAnsiTheme="minorEastAsia"/>
              </w:rPr>
            </w:pPr>
          </w:p>
        </w:tc>
      </w:tr>
      <w:tr w:rsidR="00625BF6" w:rsidRPr="00F23CC2" w:rsidTr="009E78BE">
        <w:tc>
          <w:tcPr>
            <w:tcW w:w="35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625BF6" w:rsidRPr="00F23CC2" w:rsidRDefault="00625BF6" w:rsidP="009E78B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:rsidR="00625BF6" w:rsidRPr="00F23CC2" w:rsidRDefault="00625BF6" w:rsidP="009E78B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25BF6" w:rsidRPr="00F23CC2" w:rsidRDefault="00625BF6" w:rsidP="009E78B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6" w:type="dxa"/>
            <w:tcBorders>
              <w:top w:val="single" w:sz="18" w:space="0" w:color="auto"/>
              <w:bottom w:val="single" w:sz="18" w:space="0" w:color="auto"/>
            </w:tcBorders>
          </w:tcPr>
          <w:p w:rsidR="00625BF6" w:rsidRPr="00F23CC2" w:rsidRDefault="00625BF6" w:rsidP="009E78BE">
            <w:pPr>
              <w:rPr>
                <w:rFonts w:asciiTheme="minorEastAsia" w:eastAsiaTheme="minorEastAsia" w:hAnsiTheme="minorEastAsia"/>
              </w:rPr>
            </w:pPr>
          </w:p>
        </w:tc>
      </w:tr>
      <w:tr w:rsidR="00625BF6" w:rsidRPr="00F23CC2" w:rsidTr="009E78BE">
        <w:trPr>
          <w:cantSplit/>
        </w:trPr>
        <w:tc>
          <w:tcPr>
            <w:tcW w:w="35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25BF6" w:rsidRPr="00F23CC2" w:rsidRDefault="00625BF6" w:rsidP="009E78BE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F23CC2">
              <w:rPr>
                <w:rFonts w:asciiTheme="minorEastAsia" w:eastAsiaTheme="minorEastAsia" w:hAnsiTheme="minorEastAsia"/>
              </w:rPr>
              <w:t>運用資金報酬率</w:t>
            </w: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</w:tcPr>
          <w:p w:rsidR="00625BF6" w:rsidRPr="00F23CC2" w:rsidRDefault="00625BF6" w:rsidP="009E78B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625BF6" w:rsidRPr="00F23CC2" w:rsidRDefault="00625BF6" w:rsidP="009E78BE">
            <w:pPr>
              <w:jc w:val="center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平均應付貨款</w:t>
            </w:r>
          </w:p>
        </w:tc>
        <w:tc>
          <w:tcPr>
            <w:tcW w:w="90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25BF6" w:rsidRPr="00F23CC2" w:rsidRDefault="00625BF6" w:rsidP="009E78BE">
            <w:pPr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x 365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日</w:t>
            </w:r>
          </w:p>
        </w:tc>
      </w:tr>
      <w:tr w:rsidR="00625BF6" w:rsidRPr="00F23CC2" w:rsidTr="009E78BE">
        <w:trPr>
          <w:cantSplit/>
        </w:trPr>
        <w:tc>
          <w:tcPr>
            <w:tcW w:w="35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25BF6" w:rsidRPr="00F23CC2" w:rsidRDefault="00625BF6" w:rsidP="009E78B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</w:tcPr>
          <w:p w:rsidR="00625BF6" w:rsidRPr="00F23CC2" w:rsidRDefault="00625BF6" w:rsidP="009E78B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625BF6" w:rsidRPr="00F23CC2" w:rsidRDefault="00625BF6" w:rsidP="009E78BE">
            <w:pPr>
              <w:jc w:val="center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賒購</w:t>
            </w:r>
          </w:p>
        </w:tc>
        <w:tc>
          <w:tcPr>
            <w:tcW w:w="90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625BF6" w:rsidRPr="00F23CC2" w:rsidRDefault="00625BF6" w:rsidP="009E78BE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25BF6" w:rsidRPr="00F23CC2" w:rsidRDefault="00625BF6" w:rsidP="00625BF6">
      <w:pPr>
        <w:rPr>
          <w:rFonts w:asciiTheme="minorEastAsia" w:eastAsiaTheme="minorEastAsia" w:hAnsiTheme="minorEastAsia"/>
        </w:rPr>
      </w:pPr>
    </w:p>
    <w:p w:rsidR="00625BF6" w:rsidRPr="00F23CC2" w:rsidRDefault="00625BF6" w:rsidP="00625BF6">
      <w:pPr>
        <w:rPr>
          <w:rFonts w:asciiTheme="minorEastAsia" w:eastAsiaTheme="minorEastAsia" w:hAnsiTheme="minorEastAsia"/>
        </w:rPr>
      </w:pPr>
    </w:p>
    <w:p w:rsidR="00625BF6" w:rsidRPr="00F23CC2" w:rsidRDefault="00625BF6" w:rsidP="00625BF6">
      <w:pPr>
        <w:rPr>
          <w:rFonts w:asciiTheme="minorEastAsia" w:eastAsiaTheme="minorEastAsia" w:hAnsiTheme="minorEastAsia"/>
        </w:rPr>
      </w:pPr>
    </w:p>
    <w:p w:rsidR="00625BF6" w:rsidRPr="00F23CC2" w:rsidRDefault="00625BF6" w:rsidP="00625BF6">
      <w:pPr>
        <w:rPr>
          <w:rFonts w:asciiTheme="minorEastAsia" w:eastAsiaTheme="minorEastAsia" w:hAnsiTheme="minorEastAsia"/>
        </w:rPr>
      </w:pPr>
    </w:p>
    <w:p w:rsidR="00625BF6" w:rsidRPr="00F23CC2" w:rsidRDefault="00625BF6" w:rsidP="00625BF6">
      <w:pPr>
        <w:rPr>
          <w:rFonts w:asciiTheme="minorEastAsia" w:eastAsiaTheme="minorEastAsia" w:hAnsiTheme="minorEastAsia"/>
        </w:rPr>
      </w:pPr>
    </w:p>
    <w:p w:rsidR="00625BF6" w:rsidRPr="00F23CC2" w:rsidRDefault="00625BF6" w:rsidP="00625BF6">
      <w:pPr>
        <w:rPr>
          <w:rFonts w:asciiTheme="minorEastAsia" w:eastAsiaTheme="minorEastAsia" w:hAnsiTheme="minorEastAsia"/>
        </w:rPr>
      </w:pPr>
    </w:p>
    <w:p w:rsidR="00546D1A" w:rsidRPr="001C34E1" w:rsidRDefault="00B31402">
      <w:pPr>
        <w:rPr>
          <w:rFonts w:eastAsia="KaiTi"/>
          <w:color w:val="000000" w:themeColor="text1"/>
        </w:rPr>
      </w:pPr>
      <w:r w:rsidRPr="001C34E1">
        <w:rPr>
          <w:rFonts w:eastAsia="KaiTi"/>
          <w:noProof/>
          <w:color w:val="000000" w:themeColor="text1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3DDC570" wp14:editId="1465E06D">
                <wp:simplePos x="0" y="0"/>
                <wp:positionH relativeFrom="column">
                  <wp:posOffset>-62865</wp:posOffset>
                </wp:positionH>
                <wp:positionV relativeFrom="paragraph">
                  <wp:posOffset>135255</wp:posOffset>
                </wp:positionV>
                <wp:extent cx="3352800" cy="428625"/>
                <wp:effectExtent l="0" t="0" r="0" b="9525"/>
                <wp:wrapNone/>
                <wp:docPr id="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D1A" w:rsidRPr="00625BF6" w:rsidRDefault="00F51794">
                            <w:pPr>
                              <w:jc w:val="both"/>
                              <w:rPr>
                                <w:rFonts w:asciiTheme="minorEastAsia" w:eastAsiaTheme="minorEastAsia" w:hAnsiTheme="minorEastAsia"/>
                                <w:b/>
                                <w:spacing w:val="8"/>
                                <w:u w:val="single"/>
                              </w:rPr>
                            </w:pPr>
                            <w:r w:rsidRPr="00625BF6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8"/>
                                <w:sz w:val="28"/>
                                <w:szCs w:val="28"/>
                                <w:u w:val="single"/>
                                <w:lang w:eastAsia="zh-CN"/>
                              </w:rPr>
                              <w:t>活動二</w:t>
                            </w:r>
                            <w:r w:rsidR="00625BF6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8"/>
                                <w:sz w:val="28"/>
                                <w:szCs w:val="28"/>
                                <w:u w:val="single"/>
                              </w:rPr>
                              <w:t>：</w:t>
                            </w:r>
                            <w:r w:rsidRPr="00625BF6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8"/>
                                <w:sz w:val="28"/>
                                <w:szCs w:val="28"/>
                                <w:u w:val="single"/>
                                <w:lang w:eastAsia="zh-CN"/>
                              </w:rPr>
                              <w:t>解難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DC570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-4.95pt;margin-top:10.65pt;width:264pt;height:3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IFdgwIAABAFAAAOAAAAZHJzL2Uyb0RvYy54bWysVFtv2yAUfp+0/4B4T32Jk8ZWnappl2lS&#10;d5Ha/QACOEbDwIDE7qr99x1w0qa7SNM0P2AO5/Cd23e4uBw6ifbcOqFVjbOzFCOuqGZCbWv8+X49&#10;WWDkPFGMSK14jR+4w5fL168uelPxXLdaMm4RgChX9abGrfemShJHW94Rd6YNV6BstO2IB9FuE2ZJ&#10;D+idTPI0nSe9tsxYTblzcHozKvEy4jcNp/5j0zjukawxxObjauO6CWuyvCDV1hLTCnoIg/xDFB0R&#10;Cpw+Qd0QT9DOil+gOkGtdrrxZ1R3iW4aQXnMAbLJ0p+yuWuJ4TEXKI4zT2Vy/w+Wfth/skiwGhcY&#10;KdJBi+754NFKD2g2DeXpjavA6s6AnR/gHNocU3XmVtMvDil93RK15VfW6r7lhEF4WbiZnFwdcVwA&#10;2fTvNQM/ZOd1BBoa24XaQTUQoEObHp5aE2KhcDidzvJFCioKuiJfzPNZdEGq421jnX/LdYfCpsYW&#10;Wh/Ryf7W+RANqY4mwZnTUrC1kDIKdru5lhbtCdBkHb8D+gszqYKx0uHaiDieQJDgI+hCuLHtj2WW&#10;F+kqLyfr+eJ8UqyL2aQ8TxeTNCtX5TwtyuJm/T0EmBVVKxjj6lYofqRgVvxdiw/DMJInkhD1NS5n&#10;UJ2Y1x+TTOP3uyQ74WEipehqDAWHLxiRKjT2jWJx74mQ4z55GX6sMtTg+I9ViTQInR854IfNACiB&#10;GxvNHoAQVkO/oLXwjMCm1fYbRj2MZI3d1x2xHCP5TgGpyqwowgxHoZid5yDYU83mVEMUBagae4zG&#10;7bUf535nrNi24GmksdJXQMRGRI48R3WgL4xdTObwRIS5PpWj1fNDtvwBAAD//wMAUEsDBBQABgAI&#10;AAAAIQC5bBW/3QAAAAgBAAAPAAAAZHJzL2Rvd25yZXYueG1sTI/BTsMwEETvSPyDtUhcUOuk0NYJ&#10;2VSABOLa0g9w4m0SEa+j2G3Sv8ec4Dia0cybYjfbXlxo9J1jhHSZgCCunem4QTh+vS8UCB80G907&#10;JoQrediVtzeFzo2beE+XQ2hELGGfa4Q2hCGX0tctWe2XbiCO3smNVocox0aaUU+x3PZylSQbaXXH&#10;caHVA721VH8fzhbh9Dk9rLOp+gjH7f5p86q7beWuiPd388sziEBz+AvDL35EhzIyVe7MxoseYZFl&#10;MYmwSh9BRH+dqhREhaCUAlkW8v+B8gcAAP//AwBQSwECLQAUAAYACAAAACEAtoM4kv4AAADhAQAA&#10;EwAAAAAAAAAAAAAAAAAAAAAAW0NvbnRlbnRfVHlwZXNdLnhtbFBLAQItABQABgAIAAAAIQA4/SH/&#10;1gAAAJQBAAALAAAAAAAAAAAAAAAAAC8BAABfcmVscy8ucmVsc1BLAQItABQABgAIAAAAIQDvhIFd&#10;gwIAABAFAAAOAAAAAAAAAAAAAAAAAC4CAABkcnMvZTJvRG9jLnhtbFBLAQItABQABgAIAAAAIQC5&#10;bBW/3QAAAAgBAAAPAAAAAAAAAAAAAAAAAN0EAABkcnMvZG93bnJldi54bWxQSwUGAAAAAAQABADz&#10;AAAA5wUAAAAA&#10;" stroked="f">
                <v:textbox>
                  <w:txbxContent>
                    <w:p w14:paraId="4E034963" w14:textId="3E849514" w:rsidR="00546D1A" w:rsidRPr="00625BF6" w:rsidRDefault="00F51794">
                      <w:pPr>
                        <w:jc w:val="both"/>
                        <w:rPr>
                          <w:rFonts w:asciiTheme="minorEastAsia" w:eastAsiaTheme="minorEastAsia" w:hAnsiTheme="minorEastAsia"/>
                          <w:b/>
                          <w:spacing w:val="8"/>
                          <w:u w:val="single"/>
                        </w:rPr>
                      </w:pPr>
                      <w:r w:rsidRPr="00625BF6">
                        <w:rPr>
                          <w:rFonts w:asciiTheme="minorEastAsia" w:eastAsiaTheme="minorEastAsia" w:hAnsiTheme="minorEastAsia" w:hint="eastAsia"/>
                          <w:b/>
                          <w:spacing w:val="8"/>
                          <w:sz w:val="28"/>
                          <w:szCs w:val="28"/>
                          <w:u w:val="single"/>
                          <w:lang w:eastAsia="zh-CN"/>
                        </w:rPr>
                        <w:t>活動二</w:t>
                      </w:r>
                      <w:r w:rsidR="00625BF6">
                        <w:rPr>
                          <w:rFonts w:asciiTheme="minorEastAsia" w:eastAsiaTheme="minorEastAsia" w:hAnsiTheme="minorEastAsia" w:hint="eastAsia"/>
                          <w:b/>
                          <w:spacing w:val="8"/>
                          <w:sz w:val="28"/>
                          <w:szCs w:val="28"/>
                          <w:u w:val="single"/>
                        </w:rPr>
                        <w:t>：</w:t>
                      </w:r>
                      <w:r w:rsidRPr="00625BF6">
                        <w:rPr>
                          <w:rFonts w:asciiTheme="minorEastAsia" w:eastAsiaTheme="minorEastAsia" w:hAnsiTheme="minorEastAsia" w:hint="eastAsia"/>
                          <w:b/>
                          <w:spacing w:val="8"/>
                          <w:sz w:val="28"/>
                          <w:szCs w:val="28"/>
                          <w:u w:val="single"/>
                          <w:lang w:eastAsia="zh-CN"/>
                        </w:rPr>
                        <w:t>解難</w:t>
                      </w:r>
                    </w:p>
                  </w:txbxContent>
                </v:textbox>
              </v:shape>
            </w:pict>
          </mc:Fallback>
        </mc:AlternateContent>
      </w:r>
    </w:p>
    <w:p w:rsidR="00625BF6" w:rsidRDefault="00625BF6">
      <w:pPr>
        <w:widowControl/>
        <w:rPr>
          <w:rFonts w:eastAsiaTheme="minorEastAsia"/>
          <w:color w:val="000000" w:themeColor="text1"/>
          <w:szCs w:val="14"/>
        </w:rPr>
      </w:pPr>
    </w:p>
    <w:p w:rsidR="00546D1A" w:rsidRPr="0007166D" w:rsidRDefault="006A62D1">
      <w:pPr>
        <w:widowControl/>
        <w:rPr>
          <w:rFonts w:asciiTheme="minorEastAsia" w:eastAsiaTheme="minorEastAsia" w:hAnsiTheme="minorEastAsia"/>
          <w:vanish/>
          <w:color w:val="000000" w:themeColor="text1"/>
          <w:kern w:val="0"/>
          <w:szCs w:val="14"/>
        </w:rPr>
      </w:pPr>
      <w:r w:rsidRPr="0007166D">
        <w:rPr>
          <w:rFonts w:asciiTheme="minorEastAsia" w:eastAsiaTheme="minorEastAsia" w:hAnsiTheme="minorEastAsia"/>
          <w:color w:val="000000" w:themeColor="text1"/>
          <w:szCs w:val="14"/>
        </w:rPr>
        <w:t>計算</w:t>
      </w:r>
      <w:r w:rsidR="00D27000" w:rsidRPr="0007166D">
        <w:rPr>
          <w:rFonts w:asciiTheme="minorEastAsia" w:eastAsiaTheme="minorEastAsia" w:hAnsiTheme="minorEastAsia"/>
          <w:color w:val="000000" w:themeColor="text1"/>
          <w:szCs w:val="14"/>
        </w:rPr>
        <w:t>該</w:t>
      </w:r>
      <w:r w:rsidRPr="0007166D">
        <w:rPr>
          <w:rFonts w:asciiTheme="minorEastAsia" w:eastAsiaTheme="minorEastAsia" w:hAnsiTheme="minorEastAsia"/>
          <w:color w:val="000000" w:themeColor="text1"/>
          <w:szCs w:val="14"/>
        </w:rPr>
        <w:t>兩家公司的比率：</w:t>
      </w:r>
      <w:r w:rsidR="00546D1A" w:rsidRPr="0007166D">
        <w:rPr>
          <w:rFonts w:asciiTheme="minorEastAsia" w:eastAsiaTheme="minorEastAsia" w:hAnsiTheme="minorEastAsia"/>
          <w:color w:val="000000" w:themeColor="text1"/>
          <w:szCs w:val="14"/>
        </w:rPr>
        <w:t xml:space="preserve"> </w:t>
      </w:r>
    </w:p>
    <w:p w:rsidR="00546D1A" w:rsidRPr="0007166D" w:rsidRDefault="00546D1A">
      <w:pPr>
        <w:rPr>
          <w:rFonts w:asciiTheme="minorEastAsia" w:eastAsiaTheme="minorEastAsia" w:hAnsiTheme="minorEastAsia"/>
          <w:color w:val="000000" w:themeColor="text1"/>
        </w:rPr>
      </w:pPr>
    </w:p>
    <w:tbl>
      <w:tblPr>
        <w:tblW w:w="946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8"/>
        <w:gridCol w:w="1796"/>
        <w:gridCol w:w="1678"/>
      </w:tblGrid>
      <w:tr w:rsidR="001C34E1" w:rsidRPr="001C34E1">
        <w:trPr>
          <w:trHeight w:val="495"/>
        </w:trPr>
        <w:tc>
          <w:tcPr>
            <w:tcW w:w="5988" w:type="dxa"/>
            <w:shd w:val="clear" w:color="auto" w:fill="FFCC99"/>
          </w:tcPr>
          <w:p w:rsidR="00546D1A" w:rsidRPr="0007166D" w:rsidRDefault="00546D1A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07166D">
              <w:rPr>
                <w:rFonts w:asciiTheme="minorEastAsia" w:eastAsiaTheme="minorEastAsia" w:hAnsiTheme="minorEastAsia"/>
                <w:b/>
                <w:color w:val="000000" w:themeColor="text1"/>
              </w:rPr>
              <w:t>比率</w:t>
            </w:r>
          </w:p>
        </w:tc>
        <w:tc>
          <w:tcPr>
            <w:tcW w:w="1796" w:type="dxa"/>
            <w:shd w:val="clear" w:color="auto" w:fill="FFCC99"/>
          </w:tcPr>
          <w:p w:rsidR="00546D1A" w:rsidRPr="0007166D" w:rsidRDefault="00546D1A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07166D">
              <w:rPr>
                <w:rFonts w:asciiTheme="minorEastAsia" w:eastAsiaTheme="minorEastAsia" w:hAnsiTheme="minorEastAsia"/>
                <w:b/>
                <w:color w:val="000000" w:themeColor="text1"/>
              </w:rPr>
              <w:t>北方有限公司</w:t>
            </w:r>
          </w:p>
        </w:tc>
        <w:tc>
          <w:tcPr>
            <w:tcW w:w="1678" w:type="dxa"/>
            <w:shd w:val="clear" w:color="auto" w:fill="FFCC99"/>
          </w:tcPr>
          <w:p w:rsidR="00546D1A" w:rsidRPr="0007166D" w:rsidRDefault="00546D1A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07166D">
              <w:rPr>
                <w:rFonts w:asciiTheme="minorEastAsia" w:eastAsiaTheme="minorEastAsia" w:hAnsiTheme="minorEastAsia"/>
                <w:b/>
                <w:color w:val="000000" w:themeColor="text1"/>
              </w:rPr>
              <w:t>南方有限公司</w:t>
            </w:r>
          </w:p>
        </w:tc>
      </w:tr>
      <w:tr w:rsidR="001C34E1" w:rsidRPr="001C34E1">
        <w:trPr>
          <w:cantSplit/>
          <w:trHeight w:val="492"/>
        </w:trPr>
        <w:tc>
          <w:tcPr>
            <w:tcW w:w="9462" w:type="dxa"/>
            <w:gridSpan w:val="3"/>
          </w:tcPr>
          <w:p w:rsidR="00546D1A" w:rsidRPr="0007166D" w:rsidRDefault="005638A3" w:rsidP="0007166D">
            <w:pPr>
              <w:pStyle w:val="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166D">
              <w:rPr>
                <w:rFonts w:asciiTheme="minorEastAsia" w:eastAsiaTheme="minorEastAsia" w:hAnsiTheme="minorEastAsia"/>
                <w:color w:val="000000" w:themeColor="text1"/>
              </w:rPr>
              <w:t>盈利</w:t>
            </w:r>
            <w:r w:rsidR="0007166D" w:rsidRPr="0007166D">
              <w:rPr>
                <w:rFonts w:asciiTheme="minorEastAsia" w:eastAsiaTheme="minorEastAsia" w:hAnsiTheme="minorEastAsia" w:hint="eastAsia"/>
                <w:color w:val="000000" w:themeColor="text1"/>
                <w:lang w:eastAsia="zh-HK"/>
              </w:rPr>
              <w:t>能力</w:t>
            </w:r>
          </w:p>
        </w:tc>
      </w:tr>
      <w:tr w:rsidR="001C34E1" w:rsidRPr="001C34E1">
        <w:trPr>
          <w:trHeight w:val="492"/>
        </w:trPr>
        <w:tc>
          <w:tcPr>
            <w:tcW w:w="5988" w:type="dxa"/>
          </w:tcPr>
          <w:p w:rsidR="00546D1A" w:rsidRPr="0007166D" w:rsidRDefault="00546D1A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166D">
              <w:rPr>
                <w:rFonts w:asciiTheme="minorEastAsia" w:eastAsiaTheme="minorEastAsia" w:hAnsiTheme="minorEastAsia"/>
                <w:color w:val="000000" w:themeColor="text1"/>
              </w:rPr>
              <w:t>毛利率</w:t>
            </w:r>
          </w:p>
        </w:tc>
        <w:tc>
          <w:tcPr>
            <w:tcW w:w="1796" w:type="dxa"/>
          </w:tcPr>
          <w:p w:rsidR="00546D1A" w:rsidRPr="0007166D" w:rsidRDefault="00360B35" w:rsidP="00D5652D">
            <w:pPr>
              <w:tabs>
                <w:tab w:val="left" w:pos="435"/>
                <w:tab w:val="center" w:pos="79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166D">
              <w:rPr>
                <w:rFonts w:asciiTheme="minorEastAsia" w:eastAsiaTheme="minorEastAsia" w:hAnsiTheme="minorEastAsia"/>
                <w:color w:val="000000" w:themeColor="text1"/>
              </w:rPr>
              <w:t>65.0%</w:t>
            </w:r>
          </w:p>
        </w:tc>
        <w:tc>
          <w:tcPr>
            <w:tcW w:w="1678" w:type="dxa"/>
          </w:tcPr>
          <w:p w:rsidR="00546D1A" w:rsidRPr="0007166D" w:rsidRDefault="00360B3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166D">
              <w:rPr>
                <w:rFonts w:asciiTheme="minorEastAsia" w:eastAsiaTheme="minorEastAsia" w:hAnsiTheme="minorEastAsia"/>
                <w:color w:val="000000" w:themeColor="text1"/>
              </w:rPr>
              <w:t>57.4%</w:t>
            </w:r>
          </w:p>
        </w:tc>
      </w:tr>
      <w:tr w:rsidR="001C34E1" w:rsidRPr="001C34E1">
        <w:trPr>
          <w:trHeight w:val="465"/>
        </w:trPr>
        <w:tc>
          <w:tcPr>
            <w:tcW w:w="5988" w:type="dxa"/>
          </w:tcPr>
          <w:p w:rsidR="00546D1A" w:rsidRPr="0007166D" w:rsidRDefault="00546D1A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166D">
              <w:rPr>
                <w:rFonts w:asciiTheme="minorEastAsia" w:eastAsiaTheme="minorEastAsia" w:hAnsiTheme="minorEastAsia"/>
                <w:color w:val="000000" w:themeColor="text1"/>
              </w:rPr>
              <w:t>淨利率</w:t>
            </w:r>
          </w:p>
        </w:tc>
        <w:tc>
          <w:tcPr>
            <w:tcW w:w="1796" w:type="dxa"/>
          </w:tcPr>
          <w:p w:rsidR="00546D1A" w:rsidRPr="0007166D" w:rsidRDefault="00360B3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166D">
              <w:rPr>
                <w:rFonts w:asciiTheme="minorEastAsia" w:eastAsiaTheme="minorEastAsia" w:hAnsiTheme="minorEastAsia"/>
                <w:color w:val="000000" w:themeColor="text1"/>
              </w:rPr>
              <w:t>8.6%</w:t>
            </w:r>
          </w:p>
        </w:tc>
        <w:tc>
          <w:tcPr>
            <w:tcW w:w="1678" w:type="dxa"/>
          </w:tcPr>
          <w:p w:rsidR="00546D1A" w:rsidRPr="0007166D" w:rsidRDefault="00360B3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166D">
              <w:rPr>
                <w:rFonts w:asciiTheme="minorEastAsia" w:eastAsiaTheme="minorEastAsia" w:hAnsiTheme="minorEastAsia"/>
                <w:color w:val="000000" w:themeColor="text1"/>
              </w:rPr>
              <w:t>14.6%</w:t>
            </w:r>
          </w:p>
        </w:tc>
      </w:tr>
      <w:tr w:rsidR="001C34E1" w:rsidRPr="001C34E1">
        <w:trPr>
          <w:cantSplit/>
          <w:trHeight w:val="495"/>
        </w:trPr>
        <w:tc>
          <w:tcPr>
            <w:tcW w:w="9462" w:type="dxa"/>
            <w:gridSpan w:val="3"/>
          </w:tcPr>
          <w:p w:rsidR="00546D1A" w:rsidRPr="0007166D" w:rsidRDefault="0007166D" w:rsidP="0007166D">
            <w:pPr>
              <w:pStyle w:val="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166D">
              <w:rPr>
                <w:rFonts w:asciiTheme="minorEastAsia" w:eastAsiaTheme="minorEastAsia" w:hAnsiTheme="minorEastAsia" w:hint="eastAsia"/>
                <w:color w:val="000000" w:themeColor="text1"/>
                <w:lang w:eastAsia="zh-HK"/>
              </w:rPr>
              <w:t>變現能力</w:t>
            </w:r>
          </w:p>
        </w:tc>
      </w:tr>
      <w:tr w:rsidR="001C34E1" w:rsidRPr="001C34E1">
        <w:trPr>
          <w:trHeight w:val="495"/>
        </w:trPr>
        <w:tc>
          <w:tcPr>
            <w:tcW w:w="5988" w:type="dxa"/>
          </w:tcPr>
          <w:p w:rsidR="00546D1A" w:rsidRPr="0007166D" w:rsidRDefault="005638A3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166D">
              <w:rPr>
                <w:rFonts w:asciiTheme="minorEastAsia" w:eastAsiaTheme="minorEastAsia" w:hAnsiTheme="minorEastAsia"/>
                <w:color w:val="000000" w:themeColor="text1"/>
              </w:rPr>
              <w:t>流動比率</w:t>
            </w:r>
          </w:p>
        </w:tc>
        <w:tc>
          <w:tcPr>
            <w:tcW w:w="1796" w:type="dxa"/>
          </w:tcPr>
          <w:p w:rsidR="00546D1A" w:rsidRPr="0007166D" w:rsidRDefault="00360B3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166D">
              <w:rPr>
                <w:rFonts w:asciiTheme="minorEastAsia" w:eastAsiaTheme="minorEastAsia" w:hAnsiTheme="minorEastAsia"/>
                <w:color w:val="000000" w:themeColor="text1"/>
              </w:rPr>
              <w:t>6.0:1</w:t>
            </w:r>
          </w:p>
        </w:tc>
        <w:tc>
          <w:tcPr>
            <w:tcW w:w="1678" w:type="dxa"/>
          </w:tcPr>
          <w:p w:rsidR="00546D1A" w:rsidRPr="0007166D" w:rsidRDefault="00360B3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166D">
              <w:rPr>
                <w:rFonts w:asciiTheme="minorEastAsia" w:eastAsiaTheme="minorEastAsia" w:hAnsiTheme="minorEastAsia"/>
                <w:color w:val="000000" w:themeColor="text1"/>
              </w:rPr>
              <w:t>2.7:1</w:t>
            </w:r>
          </w:p>
        </w:tc>
      </w:tr>
      <w:tr w:rsidR="001C34E1" w:rsidRPr="001C34E1">
        <w:trPr>
          <w:trHeight w:val="495"/>
        </w:trPr>
        <w:tc>
          <w:tcPr>
            <w:tcW w:w="5988" w:type="dxa"/>
          </w:tcPr>
          <w:p w:rsidR="00546D1A" w:rsidRPr="0007166D" w:rsidRDefault="00546D1A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166D">
              <w:rPr>
                <w:rFonts w:asciiTheme="minorEastAsia" w:eastAsiaTheme="minorEastAsia" w:hAnsiTheme="minorEastAsia"/>
                <w:color w:val="000000" w:themeColor="text1"/>
              </w:rPr>
              <w:t>速動比率</w:t>
            </w:r>
          </w:p>
        </w:tc>
        <w:tc>
          <w:tcPr>
            <w:tcW w:w="1796" w:type="dxa"/>
          </w:tcPr>
          <w:p w:rsidR="00546D1A" w:rsidRPr="0007166D" w:rsidRDefault="00360B3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166D">
              <w:rPr>
                <w:rFonts w:asciiTheme="minorEastAsia" w:eastAsiaTheme="minorEastAsia" w:hAnsiTheme="minorEastAsia"/>
                <w:color w:val="000000" w:themeColor="text1"/>
              </w:rPr>
              <w:t>4.8:1</w:t>
            </w:r>
          </w:p>
        </w:tc>
        <w:tc>
          <w:tcPr>
            <w:tcW w:w="1678" w:type="dxa"/>
          </w:tcPr>
          <w:p w:rsidR="00546D1A" w:rsidRPr="0007166D" w:rsidRDefault="00360B3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166D">
              <w:rPr>
                <w:rFonts w:asciiTheme="minorEastAsia" w:eastAsiaTheme="minorEastAsia" w:hAnsiTheme="minorEastAsia"/>
                <w:color w:val="000000" w:themeColor="text1"/>
              </w:rPr>
              <w:t>2.2:1</w:t>
            </w:r>
          </w:p>
        </w:tc>
      </w:tr>
      <w:tr w:rsidR="001C34E1" w:rsidRPr="001C34E1">
        <w:trPr>
          <w:cantSplit/>
          <w:trHeight w:val="461"/>
        </w:trPr>
        <w:tc>
          <w:tcPr>
            <w:tcW w:w="9462" w:type="dxa"/>
            <w:gridSpan w:val="3"/>
          </w:tcPr>
          <w:p w:rsidR="00546D1A" w:rsidRPr="0007166D" w:rsidRDefault="00546D1A" w:rsidP="0007166D">
            <w:pPr>
              <w:pStyle w:val="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166D">
              <w:rPr>
                <w:rFonts w:asciiTheme="minorEastAsia" w:eastAsiaTheme="minorEastAsia" w:hAnsiTheme="minorEastAsia"/>
                <w:color w:val="000000" w:themeColor="text1"/>
              </w:rPr>
              <w:t>管理效</w:t>
            </w:r>
            <w:r w:rsidR="0007166D" w:rsidRPr="0007166D">
              <w:rPr>
                <w:rFonts w:asciiTheme="minorEastAsia" w:eastAsiaTheme="minorEastAsia" w:hAnsiTheme="minorEastAsia" w:hint="eastAsia"/>
                <w:color w:val="000000" w:themeColor="text1"/>
                <w:lang w:eastAsia="zh-HK"/>
              </w:rPr>
              <w:t>能</w:t>
            </w:r>
          </w:p>
        </w:tc>
      </w:tr>
      <w:tr w:rsidR="001C34E1" w:rsidRPr="001C34E1">
        <w:trPr>
          <w:trHeight w:val="630"/>
        </w:trPr>
        <w:tc>
          <w:tcPr>
            <w:tcW w:w="5988" w:type="dxa"/>
          </w:tcPr>
          <w:p w:rsidR="00546D1A" w:rsidRPr="0007166D" w:rsidRDefault="00895C55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166D">
              <w:rPr>
                <w:rFonts w:asciiTheme="minorEastAsia" w:eastAsiaTheme="minorEastAsia" w:hAnsiTheme="minorEastAsia"/>
                <w:color w:val="000000" w:themeColor="text1"/>
              </w:rPr>
              <w:t>存貨</w:t>
            </w:r>
            <w:r w:rsidR="007C463E">
              <w:rPr>
                <w:rFonts w:asciiTheme="minorEastAsia" w:eastAsiaTheme="minorEastAsia" w:hAnsiTheme="minorEastAsia"/>
                <w:color w:val="000000" w:themeColor="text1"/>
              </w:rPr>
              <w:t>周</w:t>
            </w:r>
            <w:r w:rsidRPr="0007166D">
              <w:rPr>
                <w:rFonts w:asciiTheme="minorEastAsia" w:eastAsiaTheme="minorEastAsia" w:hAnsiTheme="minorEastAsia"/>
                <w:color w:val="000000" w:themeColor="text1"/>
              </w:rPr>
              <w:t>轉率</w:t>
            </w:r>
          </w:p>
        </w:tc>
        <w:tc>
          <w:tcPr>
            <w:tcW w:w="1796" w:type="dxa"/>
          </w:tcPr>
          <w:p w:rsidR="00546D1A" w:rsidRPr="0007166D" w:rsidRDefault="00360B35" w:rsidP="0055602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166D">
              <w:rPr>
                <w:rFonts w:asciiTheme="minorEastAsia" w:eastAsiaTheme="minorEastAsia" w:hAnsiTheme="minorEastAsia"/>
                <w:color w:val="000000" w:themeColor="text1"/>
              </w:rPr>
              <w:t>4.0</w:t>
            </w:r>
            <w:r w:rsidR="00556024">
              <w:rPr>
                <w:rFonts w:asciiTheme="minorEastAsia" w:eastAsiaTheme="minorEastAsia" w:hAnsiTheme="minorEastAsia" w:hint="eastAsia"/>
                <w:color w:val="000000" w:themeColor="text1"/>
                <w:lang w:eastAsia="zh-HK"/>
              </w:rPr>
              <w:t>次</w:t>
            </w:r>
          </w:p>
        </w:tc>
        <w:tc>
          <w:tcPr>
            <w:tcW w:w="1678" w:type="dxa"/>
          </w:tcPr>
          <w:p w:rsidR="00546D1A" w:rsidRPr="0007166D" w:rsidRDefault="00360B35" w:rsidP="0055602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166D">
              <w:rPr>
                <w:rFonts w:asciiTheme="minorEastAsia" w:eastAsiaTheme="minorEastAsia" w:hAnsiTheme="minorEastAsia"/>
                <w:color w:val="000000" w:themeColor="text1"/>
              </w:rPr>
              <w:t>4.5</w:t>
            </w:r>
            <w:r w:rsidR="00556024">
              <w:rPr>
                <w:rFonts w:asciiTheme="minorEastAsia" w:eastAsiaTheme="minorEastAsia" w:hAnsiTheme="minorEastAsia" w:hint="eastAsia"/>
                <w:color w:val="000000" w:themeColor="text1"/>
                <w:lang w:eastAsia="zh-HK"/>
              </w:rPr>
              <w:t>次</w:t>
            </w:r>
          </w:p>
        </w:tc>
      </w:tr>
      <w:tr w:rsidR="001C34E1" w:rsidRPr="001C34E1">
        <w:trPr>
          <w:trHeight w:val="600"/>
        </w:trPr>
        <w:tc>
          <w:tcPr>
            <w:tcW w:w="5988" w:type="dxa"/>
          </w:tcPr>
          <w:p w:rsidR="00546D1A" w:rsidRPr="0007166D" w:rsidRDefault="005638A3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166D">
              <w:rPr>
                <w:rFonts w:asciiTheme="minorEastAsia" w:eastAsiaTheme="minorEastAsia" w:hAnsiTheme="minorEastAsia"/>
                <w:color w:val="000000" w:themeColor="text1"/>
              </w:rPr>
              <w:t>賒銷</w:t>
            </w:r>
            <w:r w:rsidR="00895C55" w:rsidRPr="0007166D">
              <w:rPr>
                <w:rFonts w:asciiTheme="minorEastAsia" w:eastAsiaTheme="minorEastAsia" w:hAnsiTheme="minorEastAsia"/>
                <w:color w:val="000000" w:themeColor="text1"/>
              </w:rPr>
              <w:t>期</w:t>
            </w:r>
            <w:r w:rsidRPr="0007166D">
              <w:rPr>
                <w:rFonts w:asciiTheme="minorEastAsia" w:eastAsiaTheme="minorEastAsia" w:hAnsiTheme="minorEastAsia"/>
                <w:color w:val="000000" w:themeColor="text1"/>
              </w:rPr>
              <w:t>限</w:t>
            </w:r>
          </w:p>
        </w:tc>
        <w:tc>
          <w:tcPr>
            <w:tcW w:w="1796" w:type="dxa"/>
          </w:tcPr>
          <w:p w:rsidR="00546D1A" w:rsidRPr="0007166D" w:rsidRDefault="00360B35" w:rsidP="00E604B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166D">
              <w:rPr>
                <w:rFonts w:asciiTheme="minorEastAsia" w:eastAsiaTheme="minorEastAsia" w:hAnsiTheme="minorEastAsia"/>
                <w:color w:val="000000" w:themeColor="text1"/>
              </w:rPr>
              <w:t>84.9</w:t>
            </w:r>
            <w:r w:rsidR="00E604BF">
              <w:rPr>
                <w:rFonts w:asciiTheme="minorEastAsia" w:eastAsiaTheme="minorEastAsia" w:hAnsiTheme="minorEastAsia" w:hint="eastAsia"/>
                <w:color w:val="000000" w:themeColor="text1"/>
                <w:lang w:eastAsia="zh-HK"/>
              </w:rPr>
              <w:t>日</w:t>
            </w:r>
          </w:p>
        </w:tc>
        <w:tc>
          <w:tcPr>
            <w:tcW w:w="1678" w:type="dxa"/>
          </w:tcPr>
          <w:p w:rsidR="00546D1A" w:rsidRPr="0007166D" w:rsidRDefault="00360B35" w:rsidP="00E604B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166D">
              <w:rPr>
                <w:rFonts w:asciiTheme="minorEastAsia" w:eastAsiaTheme="minorEastAsia" w:hAnsiTheme="minorEastAsia"/>
                <w:color w:val="000000" w:themeColor="text1"/>
              </w:rPr>
              <w:t>54.8</w:t>
            </w:r>
            <w:r w:rsidR="00E604BF">
              <w:rPr>
                <w:rFonts w:asciiTheme="minorEastAsia" w:eastAsiaTheme="minorEastAsia" w:hAnsiTheme="minorEastAsia" w:hint="eastAsia"/>
                <w:color w:val="000000" w:themeColor="text1"/>
                <w:lang w:eastAsia="zh-HK"/>
              </w:rPr>
              <w:t>日</w:t>
            </w:r>
          </w:p>
        </w:tc>
      </w:tr>
      <w:tr w:rsidR="001C34E1" w:rsidRPr="001C34E1">
        <w:trPr>
          <w:trHeight w:val="600"/>
        </w:trPr>
        <w:tc>
          <w:tcPr>
            <w:tcW w:w="5988" w:type="dxa"/>
          </w:tcPr>
          <w:p w:rsidR="00546D1A" w:rsidRPr="0007166D" w:rsidRDefault="005638A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166D">
              <w:rPr>
                <w:rFonts w:asciiTheme="minorEastAsia" w:eastAsiaTheme="minorEastAsia" w:hAnsiTheme="minorEastAsia"/>
                <w:color w:val="000000" w:themeColor="text1"/>
              </w:rPr>
              <w:t>賒購</w:t>
            </w:r>
            <w:r w:rsidR="00895C55" w:rsidRPr="0007166D">
              <w:rPr>
                <w:rFonts w:asciiTheme="minorEastAsia" w:eastAsiaTheme="minorEastAsia" w:hAnsiTheme="minorEastAsia"/>
                <w:color w:val="000000" w:themeColor="text1"/>
              </w:rPr>
              <w:t>期</w:t>
            </w:r>
            <w:r w:rsidRPr="0007166D">
              <w:rPr>
                <w:rFonts w:asciiTheme="minorEastAsia" w:eastAsiaTheme="minorEastAsia" w:hAnsiTheme="minorEastAsia"/>
                <w:color w:val="000000" w:themeColor="text1"/>
              </w:rPr>
              <w:t>限</w:t>
            </w:r>
          </w:p>
        </w:tc>
        <w:tc>
          <w:tcPr>
            <w:tcW w:w="1796" w:type="dxa"/>
          </w:tcPr>
          <w:p w:rsidR="00546D1A" w:rsidRPr="0007166D" w:rsidRDefault="00360B35" w:rsidP="00E604B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166D">
              <w:rPr>
                <w:rFonts w:asciiTheme="minorEastAsia" w:eastAsiaTheme="minorEastAsia" w:hAnsiTheme="minorEastAsia"/>
                <w:color w:val="000000" w:themeColor="text1"/>
              </w:rPr>
              <w:t>58.8</w:t>
            </w:r>
            <w:r w:rsidR="00E604BF">
              <w:rPr>
                <w:rFonts w:asciiTheme="minorEastAsia" w:eastAsiaTheme="minorEastAsia" w:hAnsiTheme="minorEastAsia" w:hint="eastAsia"/>
                <w:color w:val="000000" w:themeColor="text1"/>
                <w:lang w:eastAsia="zh-HK"/>
              </w:rPr>
              <w:t>日</w:t>
            </w:r>
          </w:p>
        </w:tc>
        <w:tc>
          <w:tcPr>
            <w:tcW w:w="1678" w:type="dxa"/>
          </w:tcPr>
          <w:p w:rsidR="00546D1A" w:rsidRPr="0007166D" w:rsidRDefault="00360B35" w:rsidP="00E604B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166D">
              <w:rPr>
                <w:rFonts w:asciiTheme="minorEastAsia" w:eastAsiaTheme="minorEastAsia" w:hAnsiTheme="minorEastAsia"/>
                <w:color w:val="000000" w:themeColor="text1"/>
              </w:rPr>
              <w:t>120.1</w:t>
            </w:r>
            <w:r w:rsidR="00E604BF">
              <w:rPr>
                <w:rFonts w:asciiTheme="minorEastAsia" w:eastAsiaTheme="minorEastAsia" w:hAnsiTheme="minorEastAsia" w:hint="eastAsia"/>
                <w:color w:val="000000" w:themeColor="text1"/>
                <w:lang w:eastAsia="zh-HK"/>
              </w:rPr>
              <w:t>日</w:t>
            </w:r>
          </w:p>
        </w:tc>
      </w:tr>
      <w:tr w:rsidR="00546D1A" w:rsidRPr="001C34E1">
        <w:trPr>
          <w:trHeight w:val="600"/>
        </w:trPr>
        <w:tc>
          <w:tcPr>
            <w:tcW w:w="5988" w:type="dxa"/>
          </w:tcPr>
          <w:p w:rsidR="00546D1A" w:rsidRPr="0007166D" w:rsidRDefault="00930AEB" w:rsidP="00F26941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0AEB">
              <w:rPr>
                <w:rFonts w:asciiTheme="minorEastAsia" w:eastAsiaTheme="minorEastAsia" w:hAnsiTheme="minorEastAsia" w:hint="eastAsia"/>
                <w:color w:val="000000" w:themeColor="text1"/>
              </w:rPr>
              <w:t>運用資金報酬率</w:t>
            </w:r>
          </w:p>
        </w:tc>
        <w:tc>
          <w:tcPr>
            <w:tcW w:w="1796" w:type="dxa"/>
          </w:tcPr>
          <w:p w:rsidR="00546D1A" w:rsidRPr="0007166D" w:rsidRDefault="00360B3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166D">
              <w:rPr>
                <w:rFonts w:asciiTheme="minorEastAsia" w:eastAsiaTheme="minorEastAsia" w:hAnsiTheme="minorEastAsia"/>
                <w:color w:val="000000" w:themeColor="text1"/>
              </w:rPr>
              <w:t>10.3%</w:t>
            </w:r>
          </w:p>
        </w:tc>
        <w:tc>
          <w:tcPr>
            <w:tcW w:w="1678" w:type="dxa"/>
          </w:tcPr>
          <w:p w:rsidR="00546D1A" w:rsidRPr="0007166D" w:rsidRDefault="00360B3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166D">
              <w:rPr>
                <w:rFonts w:asciiTheme="minorEastAsia" w:eastAsiaTheme="minorEastAsia" w:hAnsiTheme="minorEastAsia"/>
                <w:color w:val="000000" w:themeColor="text1"/>
              </w:rPr>
              <w:t>6.8%</w:t>
            </w:r>
          </w:p>
        </w:tc>
      </w:tr>
    </w:tbl>
    <w:p w:rsidR="00546D1A" w:rsidRPr="001C34E1" w:rsidRDefault="00546D1A">
      <w:pPr>
        <w:rPr>
          <w:rFonts w:eastAsia="KaiTi"/>
          <w:color w:val="000000" w:themeColor="text1"/>
        </w:rPr>
      </w:pPr>
    </w:p>
    <w:p w:rsidR="00546D1A" w:rsidRPr="001C34E1" w:rsidRDefault="00546D1A">
      <w:pPr>
        <w:rPr>
          <w:rFonts w:eastAsia="KaiTi"/>
          <w:color w:val="000000" w:themeColor="text1"/>
        </w:rPr>
      </w:pPr>
    </w:p>
    <w:p w:rsidR="00546D1A" w:rsidRDefault="00546D1A">
      <w:pPr>
        <w:rPr>
          <w:rFonts w:eastAsiaTheme="minorEastAsia"/>
          <w:color w:val="000000" w:themeColor="text1"/>
        </w:rPr>
      </w:pPr>
    </w:p>
    <w:p w:rsidR="0007166D" w:rsidRDefault="0007166D">
      <w:pPr>
        <w:rPr>
          <w:rFonts w:eastAsiaTheme="minorEastAsia"/>
          <w:color w:val="000000" w:themeColor="text1"/>
        </w:rPr>
      </w:pPr>
    </w:p>
    <w:p w:rsidR="0007166D" w:rsidRDefault="0007166D">
      <w:pPr>
        <w:rPr>
          <w:rFonts w:eastAsiaTheme="minorEastAsia"/>
          <w:color w:val="000000" w:themeColor="text1"/>
        </w:rPr>
      </w:pPr>
    </w:p>
    <w:p w:rsidR="0007166D" w:rsidRDefault="0007166D">
      <w:pPr>
        <w:rPr>
          <w:rFonts w:eastAsiaTheme="minorEastAsia"/>
          <w:color w:val="000000" w:themeColor="text1"/>
        </w:rPr>
      </w:pPr>
    </w:p>
    <w:p w:rsidR="0007166D" w:rsidRDefault="0007166D">
      <w:pPr>
        <w:rPr>
          <w:rFonts w:eastAsiaTheme="minorEastAsia"/>
          <w:color w:val="000000" w:themeColor="text1"/>
        </w:rPr>
      </w:pPr>
    </w:p>
    <w:p w:rsidR="0007166D" w:rsidRDefault="0007166D">
      <w:pPr>
        <w:rPr>
          <w:rFonts w:eastAsiaTheme="minorEastAsia"/>
          <w:color w:val="000000" w:themeColor="text1"/>
        </w:rPr>
      </w:pPr>
    </w:p>
    <w:p w:rsidR="0007166D" w:rsidRDefault="0007166D">
      <w:pPr>
        <w:rPr>
          <w:rFonts w:eastAsiaTheme="minorEastAsia"/>
          <w:color w:val="000000" w:themeColor="text1"/>
        </w:rPr>
      </w:pPr>
    </w:p>
    <w:p w:rsidR="0007166D" w:rsidRDefault="0007166D">
      <w:pPr>
        <w:rPr>
          <w:rFonts w:eastAsiaTheme="minorEastAsia"/>
          <w:color w:val="000000" w:themeColor="text1"/>
        </w:rPr>
      </w:pPr>
    </w:p>
    <w:p w:rsidR="0007166D" w:rsidRPr="0007166D" w:rsidRDefault="0007166D">
      <w:pPr>
        <w:rPr>
          <w:rFonts w:eastAsiaTheme="minorEastAsia"/>
          <w:color w:val="000000" w:themeColor="text1"/>
        </w:rPr>
      </w:pPr>
    </w:p>
    <w:p w:rsidR="00546D1A" w:rsidRPr="001C34E1" w:rsidRDefault="00546D1A">
      <w:pPr>
        <w:jc w:val="both"/>
        <w:rPr>
          <w:rFonts w:eastAsia="KaiTi"/>
          <w:color w:val="000000" w:themeColor="text1"/>
        </w:rPr>
      </w:pPr>
    </w:p>
    <w:p w:rsidR="00E0097D" w:rsidRPr="001C34E1" w:rsidRDefault="00E0097D">
      <w:pPr>
        <w:jc w:val="both"/>
        <w:rPr>
          <w:rFonts w:eastAsia="KaiTi"/>
          <w:color w:val="000000" w:themeColor="text1"/>
        </w:rPr>
      </w:pPr>
    </w:p>
    <w:p w:rsidR="00DD722F" w:rsidRPr="001C34E1" w:rsidRDefault="00B31402">
      <w:pPr>
        <w:rPr>
          <w:rFonts w:eastAsia="KaiTi"/>
          <w:color w:val="000000" w:themeColor="text1"/>
        </w:rPr>
      </w:pPr>
      <w:r w:rsidRPr="001C34E1">
        <w:rPr>
          <w:rFonts w:eastAsia="KaiTi"/>
          <w:noProof/>
          <w:color w:val="000000" w:themeColor="text1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DEC2271" wp14:editId="58389007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4800600" cy="571500"/>
                <wp:effectExtent l="0" t="0" r="3810" b="1905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D1A" w:rsidRPr="0007166D" w:rsidRDefault="00FD14BE">
                            <w:pPr>
                              <w:jc w:val="both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pacing w:val="8"/>
                                <w:u w:val="single"/>
                              </w:rPr>
                            </w:pPr>
                            <w:r w:rsidRPr="0007166D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pacing w:val="8"/>
                                <w:sz w:val="28"/>
                                <w:szCs w:val="28"/>
                                <w:u w:val="single"/>
                              </w:rPr>
                              <w:t>活動三</w:t>
                            </w:r>
                            <w:r w:rsidR="0007166D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pacing w:val="8"/>
                                <w:sz w:val="28"/>
                                <w:szCs w:val="28"/>
                                <w:u w:val="single"/>
                              </w:rPr>
                              <w:t>：</w:t>
                            </w:r>
                            <w:r w:rsidR="00B20F00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pacing w:val="8"/>
                                <w:sz w:val="28"/>
                                <w:szCs w:val="28"/>
                                <w:u w:val="single"/>
                              </w:rPr>
                              <w:t>小</w:t>
                            </w:r>
                            <w:r w:rsidRPr="0007166D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pacing w:val="8"/>
                                <w:sz w:val="28"/>
                                <w:szCs w:val="28"/>
                                <w:u w:val="single"/>
                              </w:rPr>
                              <w:t>組討論及演示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C2271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7" type="#_x0000_t202" style="position:absolute;margin-left:-5.25pt;margin-top:0;width:378pt;height: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2rgwIAABc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BX&#10;GCnSA0UPfPToWo+ozEN5BuNq8Lo34OdH2AeaY6rO3Gn62SGlbzqiNvzKWj10nDAILwsnk5OjE44L&#10;IOvhnWZwD9l6HYHG1vahdlANBOhA0+ORmhALhc1iAWSnYKJgK+dZCfNwBakPp411/g3XPQqTBlug&#10;PqKT3Z3zk+vBJVzmtBRsJaSMC7tZ30iLdgRksorfHv2Zm1TBWelwbEKcdiBIuCPYQriR9m9Vlhfp&#10;dV7NVueL+axYFeWsmqeLWZpV19V5WlTF7ep7CDAr6k4wxtWdUPwgwaz4O4r3zTCJJ4oQDQ2uyryc&#10;KPpjkmn8fpdkLzx0pBR9g6Hm8AUnUgdiXysW554IOc2T5+FHQqAGh3+sSpRBYH7SgB/XYxRc1EiQ&#10;yFqzR9CF1UAbMAyvCUw6bb9iNEBnNth92RLLMZJvFWiryooitHJcFOU8h4U9taxPLURRgGqwx2ia&#10;3vip/bfGik0HN01qVvoK9NiKKJWnqPYqhu6LOe1fitDep+vo9fSeLX8AAAD//wMAUEsDBBQABgAI&#10;AAAAIQDxXpbH2wAAAAcBAAAPAAAAZHJzL2Rvd25yZXYueG1sTI/BTsMwEETvSPyDtUhcUGsXNQ0N&#10;2VSABOLa0g/YJNskIraj2G3Sv2c5wXE0o5k3+W62vbrwGDrvEFZLA4pd5evONQjHr/fFE6gQydXU&#10;e8cIVw6wK25vcspqP7k9Xw6xUVLiQkYIbYxDpnWoWrYUln5gJ97Jj5aiyLHR9UiTlNtePxqz0ZY6&#10;JwstDfzWcvV9OFuE0+f0kGyn8iMe0/1680pdWvor4v3d/PIMKvIc/8Lwiy/oUAhT6c+uDqpHWKxM&#10;IlEEeSR2uk5ElghbY0AXuf7PX/wAAAD//wMAUEsBAi0AFAAGAAgAAAAhALaDOJL+AAAA4QEAABMA&#10;AAAAAAAAAAAAAAAAAAAAAFtDb250ZW50X1R5cGVzXS54bWxQSwECLQAUAAYACAAAACEAOP0h/9YA&#10;AACUAQAACwAAAAAAAAAAAAAAAAAvAQAAX3JlbHMvLnJlbHNQSwECLQAUAAYACAAAACEABy3dq4MC&#10;AAAXBQAADgAAAAAAAAAAAAAAAAAuAgAAZHJzL2Uyb0RvYy54bWxQSwECLQAUAAYACAAAACEA8V6W&#10;x9sAAAAHAQAADwAAAAAAAAAAAAAAAADdBAAAZHJzL2Rvd25yZXYueG1sUEsFBgAAAAAEAAQA8wAA&#10;AOUFAAAAAA==&#10;" stroked="f">
                <v:textbox>
                  <w:txbxContent>
                    <w:p w:rsidR="00546D1A" w:rsidRPr="0007166D" w:rsidRDefault="00FD14BE">
                      <w:pPr>
                        <w:jc w:val="both"/>
                        <w:rPr>
                          <w:rFonts w:asciiTheme="minorEastAsia" w:eastAsiaTheme="minorEastAsia" w:hAnsiTheme="minorEastAsia"/>
                          <w:b/>
                          <w:bCs/>
                          <w:spacing w:val="8"/>
                          <w:u w:val="single"/>
                        </w:rPr>
                      </w:pPr>
                      <w:r w:rsidRPr="0007166D">
                        <w:rPr>
                          <w:rFonts w:asciiTheme="minorEastAsia" w:eastAsiaTheme="minorEastAsia" w:hAnsiTheme="minorEastAsia" w:hint="eastAsia"/>
                          <w:b/>
                          <w:bCs/>
                          <w:spacing w:val="8"/>
                          <w:sz w:val="28"/>
                          <w:szCs w:val="28"/>
                          <w:u w:val="single"/>
                        </w:rPr>
                        <w:t>活動三</w:t>
                      </w:r>
                      <w:r w:rsidR="0007166D">
                        <w:rPr>
                          <w:rFonts w:asciiTheme="minorEastAsia" w:eastAsiaTheme="minorEastAsia" w:hAnsiTheme="minorEastAsia" w:hint="eastAsia"/>
                          <w:b/>
                          <w:bCs/>
                          <w:spacing w:val="8"/>
                          <w:sz w:val="28"/>
                          <w:szCs w:val="28"/>
                          <w:u w:val="single"/>
                        </w:rPr>
                        <w:t>：</w:t>
                      </w:r>
                      <w:r w:rsidR="00B20F00">
                        <w:rPr>
                          <w:rFonts w:asciiTheme="minorEastAsia" w:eastAsiaTheme="minorEastAsia" w:hAnsiTheme="minorEastAsia" w:hint="eastAsia"/>
                          <w:b/>
                          <w:bCs/>
                          <w:spacing w:val="8"/>
                          <w:sz w:val="28"/>
                          <w:szCs w:val="28"/>
                          <w:u w:val="single"/>
                        </w:rPr>
                        <w:t>小</w:t>
                      </w:r>
                      <w:r w:rsidRPr="0007166D">
                        <w:rPr>
                          <w:rFonts w:asciiTheme="minorEastAsia" w:eastAsiaTheme="minorEastAsia" w:hAnsiTheme="minorEastAsia" w:hint="eastAsia"/>
                          <w:b/>
                          <w:bCs/>
                          <w:spacing w:val="8"/>
                          <w:sz w:val="28"/>
                          <w:szCs w:val="28"/>
                          <w:u w:val="single"/>
                        </w:rPr>
                        <w:t>組討論及演示</w:t>
                      </w:r>
                    </w:p>
                  </w:txbxContent>
                </v:textbox>
              </v:shape>
            </w:pict>
          </mc:Fallback>
        </mc:AlternateContent>
      </w:r>
    </w:p>
    <w:p w:rsidR="0007166D" w:rsidRDefault="0007166D">
      <w:pPr>
        <w:rPr>
          <w:rFonts w:asciiTheme="minorEastAsia" w:eastAsiaTheme="minorEastAsia" w:hAnsiTheme="minorEastAsia"/>
          <w:b/>
          <w:iCs/>
          <w:color w:val="000000" w:themeColor="text1"/>
        </w:rPr>
      </w:pPr>
    </w:p>
    <w:p w:rsidR="00546D1A" w:rsidRPr="0007166D" w:rsidRDefault="00C00F13">
      <w:pPr>
        <w:rPr>
          <w:rFonts w:asciiTheme="minorEastAsia" w:eastAsiaTheme="minorEastAsia" w:hAnsiTheme="minorEastAsia"/>
          <w:b/>
          <w:iCs/>
          <w:color w:val="000000" w:themeColor="text1"/>
        </w:rPr>
      </w:pPr>
      <w:r w:rsidRPr="0007166D">
        <w:rPr>
          <w:rFonts w:asciiTheme="minorEastAsia" w:eastAsiaTheme="minorEastAsia" w:hAnsiTheme="minorEastAsia"/>
          <w:b/>
          <w:iCs/>
          <w:color w:val="000000" w:themeColor="text1"/>
        </w:rPr>
        <w:t>建議答案：</w:t>
      </w:r>
    </w:p>
    <w:p w:rsidR="0007166D" w:rsidRDefault="0007166D">
      <w:pPr>
        <w:rPr>
          <w:rFonts w:asciiTheme="minorEastAsia" w:eastAsiaTheme="minorEastAsia" w:hAnsiTheme="minorEastAsia"/>
          <w:i/>
          <w:iCs/>
          <w:color w:val="000000" w:themeColor="text1"/>
          <w:u w:val="single"/>
        </w:rPr>
      </w:pPr>
      <w:bookmarkStart w:id="1" w:name="_Hlk173248122"/>
    </w:p>
    <w:p w:rsidR="00546D1A" w:rsidRPr="0007166D" w:rsidRDefault="00546D1A">
      <w:pPr>
        <w:rPr>
          <w:rFonts w:asciiTheme="minorEastAsia" w:eastAsiaTheme="minorEastAsia" w:hAnsiTheme="minorEastAsia"/>
          <w:i/>
          <w:iCs/>
          <w:color w:val="000000" w:themeColor="text1"/>
          <w:u w:val="single"/>
        </w:rPr>
      </w:pPr>
      <w:r w:rsidRPr="0007166D">
        <w:rPr>
          <w:rFonts w:asciiTheme="minorEastAsia" w:eastAsiaTheme="minorEastAsia" w:hAnsiTheme="minorEastAsia"/>
          <w:i/>
          <w:iCs/>
          <w:color w:val="000000" w:themeColor="text1"/>
          <w:u w:val="single"/>
        </w:rPr>
        <w:t>北方有限公司：</w:t>
      </w:r>
      <w:r w:rsidR="00CC0BE3" w:rsidRPr="0007166D">
        <w:rPr>
          <w:rFonts w:asciiTheme="minorEastAsia" w:eastAsiaTheme="minorEastAsia" w:hAnsiTheme="minorEastAsia"/>
          <w:i/>
          <w:iCs/>
          <w:color w:val="000000" w:themeColor="text1"/>
          <w:u w:val="single"/>
        </w:rPr>
        <w:t>盈利</w:t>
      </w:r>
      <w:r w:rsidR="0007166D" w:rsidRPr="0007166D">
        <w:rPr>
          <w:rFonts w:asciiTheme="minorEastAsia" w:eastAsiaTheme="minorEastAsia" w:hAnsiTheme="minorEastAsia" w:hint="eastAsia"/>
          <w:i/>
          <w:iCs/>
          <w:color w:val="000000" w:themeColor="text1"/>
          <w:u w:val="single"/>
          <w:lang w:eastAsia="zh-HK"/>
        </w:rPr>
        <w:t>能力</w:t>
      </w:r>
    </w:p>
    <w:tbl>
      <w:tblPr>
        <w:tblW w:w="1897" w:type="dxa"/>
        <w:tblInd w:w="588" w:type="dxa"/>
        <w:tblLook w:val="01E0" w:firstRow="1" w:lastRow="1" w:firstColumn="1" w:lastColumn="1" w:noHBand="0" w:noVBand="0"/>
      </w:tblPr>
      <w:tblGrid>
        <w:gridCol w:w="1897"/>
      </w:tblGrid>
      <w:tr w:rsidR="001C34E1" w:rsidRPr="0007166D" w:rsidTr="003C407D">
        <w:tc>
          <w:tcPr>
            <w:tcW w:w="1897" w:type="dxa"/>
          </w:tcPr>
          <w:p w:rsidR="003C407D" w:rsidRPr="0007166D" w:rsidRDefault="003C407D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166D">
              <w:rPr>
                <w:rFonts w:asciiTheme="minorEastAsia" w:eastAsiaTheme="minorEastAsia" w:hAnsiTheme="minorEastAsia"/>
                <w:color w:val="000000" w:themeColor="text1"/>
              </w:rPr>
              <w:t>評論：</w:t>
            </w:r>
          </w:p>
        </w:tc>
      </w:tr>
    </w:tbl>
    <w:p w:rsidR="00787CE9" w:rsidRPr="0007166D" w:rsidRDefault="00787CE9" w:rsidP="00787CE9">
      <w:pPr>
        <w:numPr>
          <w:ilvl w:val="0"/>
          <w:numId w:val="14"/>
        </w:numPr>
        <w:tabs>
          <w:tab w:val="clear" w:pos="720"/>
          <w:tab w:val="left" w:pos="284"/>
        </w:tabs>
        <w:ind w:hanging="720"/>
        <w:jc w:val="both"/>
        <w:rPr>
          <w:rFonts w:asciiTheme="minorEastAsia" w:eastAsiaTheme="minorEastAsia" w:hAnsiTheme="minorEastAsia"/>
          <w:color w:val="000000" w:themeColor="text1"/>
        </w:rPr>
      </w:pPr>
      <w:r w:rsidRPr="0007166D">
        <w:rPr>
          <w:rFonts w:asciiTheme="minorEastAsia" w:eastAsiaTheme="minorEastAsia" w:hAnsiTheme="minorEastAsia"/>
          <w:color w:val="000000" w:themeColor="text1"/>
        </w:rPr>
        <w:t>北方有限公司的盈利</w:t>
      </w:r>
      <w:r w:rsidR="00145665">
        <w:rPr>
          <w:rFonts w:asciiTheme="minorEastAsia" w:eastAsiaTheme="minorEastAsia" w:hAnsiTheme="minorEastAsia" w:hint="eastAsia"/>
          <w:color w:val="000000" w:themeColor="text1"/>
          <w:lang w:val="en-US" w:eastAsia="zh-HK"/>
        </w:rPr>
        <w:t>能力</w:t>
      </w:r>
      <w:r w:rsidRPr="0007166D">
        <w:rPr>
          <w:rFonts w:asciiTheme="minorEastAsia" w:eastAsiaTheme="minorEastAsia" w:hAnsiTheme="minorEastAsia"/>
          <w:color w:val="000000" w:themeColor="text1"/>
        </w:rPr>
        <w:t>低於南方有限公司的盈利</w:t>
      </w:r>
      <w:r w:rsidR="00145665">
        <w:rPr>
          <w:rFonts w:asciiTheme="minorEastAsia" w:eastAsiaTheme="minorEastAsia" w:hAnsiTheme="minorEastAsia" w:hint="eastAsia"/>
          <w:color w:val="000000" w:themeColor="text1"/>
          <w:lang w:eastAsia="zh-HK"/>
        </w:rPr>
        <w:t>能力</w:t>
      </w:r>
      <w:r w:rsidRPr="0007166D">
        <w:rPr>
          <w:rFonts w:asciiTheme="minorEastAsia" w:eastAsiaTheme="minorEastAsia" w:hAnsiTheme="minorEastAsia"/>
          <w:color w:val="000000" w:themeColor="text1"/>
        </w:rPr>
        <w:t>和行業平均水平。</w:t>
      </w:r>
    </w:p>
    <w:p w:rsidR="00787CE9" w:rsidRPr="0007166D" w:rsidRDefault="00787CE9" w:rsidP="00787CE9">
      <w:pPr>
        <w:numPr>
          <w:ilvl w:val="0"/>
          <w:numId w:val="14"/>
        </w:numPr>
        <w:tabs>
          <w:tab w:val="clear" w:pos="720"/>
          <w:tab w:val="left" w:pos="284"/>
        </w:tabs>
        <w:ind w:left="284" w:hanging="284"/>
        <w:jc w:val="both"/>
        <w:rPr>
          <w:rFonts w:asciiTheme="minorEastAsia" w:eastAsiaTheme="minorEastAsia" w:hAnsiTheme="minorEastAsia"/>
          <w:color w:val="000000" w:themeColor="text1"/>
        </w:rPr>
      </w:pPr>
      <w:r w:rsidRPr="0007166D">
        <w:rPr>
          <w:rFonts w:asciiTheme="minorEastAsia" w:eastAsiaTheme="minorEastAsia" w:hAnsiTheme="minorEastAsia"/>
          <w:color w:val="000000" w:themeColor="text1"/>
        </w:rPr>
        <w:t>北方有限公司的毛利率（65.0%）高於南方有限公司的毛利率（57.4%）</w:t>
      </w:r>
      <w:r w:rsidR="003D6E19" w:rsidRPr="0007166D">
        <w:rPr>
          <w:rFonts w:asciiTheme="minorEastAsia" w:eastAsiaTheme="minorEastAsia" w:hAnsiTheme="minorEastAsia"/>
          <w:color w:val="000000" w:themeColor="text1"/>
        </w:rPr>
        <w:t>及</w:t>
      </w:r>
      <w:r w:rsidRPr="0007166D">
        <w:rPr>
          <w:rFonts w:asciiTheme="minorEastAsia" w:eastAsiaTheme="minorEastAsia" w:hAnsiTheme="minorEastAsia"/>
          <w:color w:val="000000" w:themeColor="text1"/>
        </w:rPr>
        <w:t>行業平均</w:t>
      </w:r>
      <w:r w:rsidR="00145665">
        <w:rPr>
          <w:rFonts w:asciiTheme="minorEastAsia" w:eastAsiaTheme="minorEastAsia" w:hAnsiTheme="minorEastAsia" w:hint="eastAsia"/>
          <w:color w:val="000000" w:themeColor="text1"/>
          <w:lang w:eastAsia="zh-HK"/>
        </w:rPr>
        <w:t>值</w:t>
      </w:r>
      <w:r w:rsidRPr="0007166D">
        <w:rPr>
          <w:rFonts w:asciiTheme="minorEastAsia" w:eastAsiaTheme="minorEastAsia" w:hAnsiTheme="minorEastAsia"/>
          <w:color w:val="000000" w:themeColor="text1"/>
        </w:rPr>
        <w:t>（50.0%）。這</w:t>
      </w:r>
      <w:r w:rsidR="00145665">
        <w:rPr>
          <w:rFonts w:asciiTheme="minorEastAsia" w:eastAsiaTheme="minorEastAsia" w:hAnsiTheme="minorEastAsia" w:hint="eastAsia"/>
          <w:color w:val="000000" w:themeColor="text1"/>
          <w:lang w:eastAsia="zh-HK"/>
        </w:rPr>
        <w:t>可能</w:t>
      </w:r>
      <w:r w:rsidRPr="0007166D">
        <w:rPr>
          <w:rFonts w:asciiTheme="minorEastAsia" w:eastAsiaTheme="minorEastAsia" w:hAnsiTheme="minorEastAsia"/>
          <w:color w:val="000000" w:themeColor="text1"/>
        </w:rPr>
        <w:t>顯示北方有限公司具有較高效率的採購方法</w:t>
      </w:r>
      <w:r w:rsidR="003D6E19" w:rsidRPr="0007166D">
        <w:rPr>
          <w:rFonts w:asciiTheme="minorEastAsia" w:eastAsiaTheme="minorEastAsia" w:hAnsiTheme="minorEastAsia"/>
          <w:color w:val="000000" w:themeColor="text1"/>
        </w:rPr>
        <w:t>和</w:t>
      </w:r>
      <w:r w:rsidRPr="0007166D">
        <w:rPr>
          <w:rFonts w:asciiTheme="minorEastAsia" w:eastAsiaTheme="minorEastAsia" w:hAnsiTheme="minorEastAsia"/>
          <w:color w:val="000000" w:themeColor="text1"/>
        </w:rPr>
        <w:t>較佳的定價策略。</w:t>
      </w:r>
    </w:p>
    <w:p w:rsidR="00D46CDB" w:rsidRPr="0007166D" w:rsidRDefault="003C50BC" w:rsidP="003C50BC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rPr>
          <w:rFonts w:asciiTheme="minorEastAsia" w:eastAsiaTheme="minorEastAsia" w:hAnsiTheme="minorEastAsia"/>
          <w:color w:val="000000" w:themeColor="text1"/>
        </w:rPr>
      </w:pPr>
      <w:r w:rsidRPr="003C50BC">
        <w:rPr>
          <w:rFonts w:asciiTheme="minorEastAsia" w:eastAsiaTheme="minorEastAsia" w:hAnsiTheme="minorEastAsia" w:hint="eastAsia"/>
          <w:color w:val="000000" w:themeColor="text1"/>
        </w:rPr>
        <w:t>北方有限公司的毛利率</w:t>
      </w:r>
      <w:r>
        <w:rPr>
          <w:rFonts w:asciiTheme="minorEastAsia" w:eastAsiaTheme="minorEastAsia" w:hAnsiTheme="minorEastAsia" w:hint="eastAsia"/>
          <w:color w:val="000000" w:themeColor="text1"/>
          <w:lang w:eastAsia="zh-HK"/>
        </w:rPr>
        <w:t>高</w:t>
      </w:r>
      <w:r w:rsidRPr="003C50BC">
        <w:rPr>
          <w:rFonts w:asciiTheme="minorEastAsia" w:eastAsiaTheme="minorEastAsia" w:hAnsiTheme="minorEastAsia" w:hint="eastAsia"/>
          <w:color w:val="000000" w:themeColor="text1"/>
        </w:rPr>
        <w:t>於南方有限公司的毛利率</w:t>
      </w:r>
      <w:r>
        <w:rPr>
          <w:rFonts w:asciiTheme="minorEastAsia" w:eastAsiaTheme="minorEastAsia" w:hAnsiTheme="minorEastAsia" w:hint="eastAsia"/>
          <w:color w:val="000000" w:themeColor="text1"/>
          <w:lang w:eastAsia="zh-HK"/>
        </w:rPr>
        <w:t>，同時</w:t>
      </w:r>
      <w:r w:rsidR="00787CE9" w:rsidRPr="0007166D">
        <w:rPr>
          <w:rFonts w:asciiTheme="minorEastAsia" w:eastAsiaTheme="minorEastAsia" w:hAnsiTheme="minorEastAsia"/>
          <w:color w:val="000000" w:themeColor="text1"/>
        </w:rPr>
        <w:t>北方有限公司的淨利率（8.6%）低於南方有限公司的淨利率（14.6%）</w:t>
      </w:r>
      <w:r w:rsidR="003D6E19" w:rsidRPr="0007166D">
        <w:rPr>
          <w:rFonts w:asciiTheme="minorEastAsia" w:eastAsiaTheme="minorEastAsia" w:hAnsiTheme="minorEastAsia"/>
          <w:color w:val="000000" w:themeColor="text1"/>
        </w:rPr>
        <w:t>以及</w:t>
      </w:r>
      <w:r w:rsidR="00787CE9" w:rsidRPr="0007166D">
        <w:rPr>
          <w:rFonts w:asciiTheme="minorEastAsia" w:eastAsiaTheme="minorEastAsia" w:hAnsiTheme="minorEastAsia"/>
          <w:color w:val="000000" w:themeColor="text1"/>
        </w:rPr>
        <w:t>行業平均</w:t>
      </w:r>
      <w:r w:rsidR="00145665">
        <w:rPr>
          <w:rFonts w:asciiTheme="minorEastAsia" w:eastAsiaTheme="minorEastAsia" w:hAnsiTheme="minorEastAsia" w:hint="eastAsia"/>
          <w:color w:val="000000" w:themeColor="text1"/>
          <w:lang w:eastAsia="zh-HK"/>
        </w:rPr>
        <w:t>值</w:t>
      </w:r>
      <w:r w:rsidR="00787CE9" w:rsidRPr="0007166D">
        <w:rPr>
          <w:rFonts w:asciiTheme="minorEastAsia" w:eastAsiaTheme="minorEastAsia" w:hAnsiTheme="minorEastAsia"/>
          <w:color w:val="000000" w:themeColor="text1"/>
        </w:rPr>
        <w:t>（10.0%）。這</w:t>
      </w:r>
      <w:r w:rsidR="00145665">
        <w:rPr>
          <w:rFonts w:asciiTheme="minorEastAsia" w:eastAsiaTheme="minorEastAsia" w:hAnsiTheme="minorEastAsia" w:hint="eastAsia"/>
          <w:color w:val="000000" w:themeColor="text1"/>
          <w:lang w:eastAsia="zh-HK"/>
        </w:rPr>
        <w:t>可能</w:t>
      </w:r>
      <w:r w:rsidR="00787CE9" w:rsidRPr="0007166D">
        <w:rPr>
          <w:rFonts w:asciiTheme="minorEastAsia" w:eastAsiaTheme="minorEastAsia" w:hAnsiTheme="minorEastAsia"/>
          <w:color w:val="000000" w:themeColor="text1"/>
        </w:rPr>
        <w:t>顯示北方有限公司對開支控制不</w:t>
      </w:r>
      <w:r w:rsidR="001C34E1" w:rsidRPr="0007166D">
        <w:rPr>
          <w:rFonts w:asciiTheme="minorEastAsia" w:eastAsiaTheme="minorEastAsia" w:hAnsiTheme="minorEastAsia" w:hint="eastAsia"/>
          <w:color w:val="000000" w:themeColor="text1"/>
        </w:rPr>
        <w:t>足</w:t>
      </w:r>
      <w:r w:rsidR="00787CE9" w:rsidRPr="0007166D">
        <w:rPr>
          <w:rFonts w:asciiTheme="minorEastAsia" w:eastAsiaTheme="minorEastAsia" w:hAnsiTheme="minorEastAsia"/>
          <w:color w:val="000000" w:themeColor="text1"/>
        </w:rPr>
        <w:t>。它可能在</w:t>
      </w:r>
      <w:r w:rsidR="0082028A">
        <w:rPr>
          <w:rFonts w:asciiTheme="minorEastAsia" w:eastAsiaTheme="minorEastAsia" w:hAnsiTheme="minorEastAsia" w:hint="eastAsia"/>
          <w:color w:val="000000" w:themeColor="text1"/>
          <w:lang w:val="en-US" w:eastAsia="zh-HK"/>
        </w:rPr>
        <w:t>市場營</w:t>
      </w:r>
      <w:r w:rsidR="00787CE9" w:rsidRPr="0007166D">
        <w:rPr>
          <w:rFonts w:asciiTheme="minorEastAsia" w:eastAsiaTheme="minorEastAsia" w:hAnsiTheme="minorEastAsia"/>
          <w:color w:val="000000" w:themeColor="text1"/>
        </w:rPr>
        <w:t>銷和廣告上花費太多，例如邀請</w:t>
      </w:r>
      <w:r w:rsidR="00145665" w:rsidRPr="00145665">
        <w:rPr>
          <w:rFonts w:asciiTheme="minorEastAsia" w:eastAsiaTheme="minorEastAsia" w:hAnsiTheme="minorEastAsia" w:hint="eastAsia"/>
          <w:color w:val="000000" w:themeColor="text1"/>
        </w:rPr>
        <w:t>明星出任代言人</w:t>
      </w:r>
      <w:r w:rsidR="00787CE9" w:rsidRPr="0007166D">
        <w:rPr>
          <w:rFonts w:asciiTheme="minorEastAsia" w:eastAsiaTheme="minorEastAsia" w:hAnsiTheme="minorEastAsia"/>
          <w:color w:val="000000" w:themeColor="text1"/>
        </w:rPr>
        <w:t>。</w:t>
      </w:r>
    </w:p>
    <w:bookmarkEnd w:id="1"/>
    <w:p w:rsidR="00226D55" w:rsidRDefault="00226D55">
      <w:pPr>
        <w:rPr>
          <w:rFonts w:asciiTheme="minorEastAsia" w:eastAsiaTheme="minorEastAsia" w:hAnsiTheme="minorEastAsia"/>
          <w:color w:val="000000" w:themeColor="text1"/>
        </w:rPr>
      </w:pPr>
    </w:p>
    <w:p w:rsidR="0007166D" w:rsidRPr="0007166D" w:rsidRDefault="0007166D">
      <w:pPr>
        <w:rPr>
          <w:rFonts w:asciiTheme="minorEastAsia" w:eastAsiaTheme="minorEastAsia" w:hAnsiTheme="minorEastAsia"/>
          <w:color w:val="000000" w:themeColor="text1"/>
        </w:rPr>
      </w:pPr>
    </w:p>
    <w:p w:rsidR="00546D1A" w:rsidRPr="0007166D" w:rsidRDefault="00546D1A">
      <w:pPr>
        <w:rPr>
          <w:rFonts w:asciiTheme="minorEastAsia" w:eastAsiaTheme="minorEastAsia" w:hAnsiTheme="minorEastAsia"/>
          <w:color w:val="000000" w:themeColor="text1"/>
        </w:rPr>
      </w:pPr>
      <w:r w:rsidRPr="0007166D">
        <w:rPr>
          <w:rFonts w:asciiTheme="minorEastAsia" w:eastAsiaTheme="minorEastAsia" w:hAnsiTheme="minorEastAsia"/>
          <w:i/>
          <w:iCs/>
          <w:color w:val="000000" w:themeColor="text1"/>
          <w:u w:val="single"/>
        </w:rPr>
        <w:t>北方有限公司：</w:t>
      </w:r>
      <w:r w:rsidR="0007166D" w:rsidRPr="0007166D">
        <w:rPr>
          <w:rFonts w:asciiTheme="minorEastAsia" w:eastAsiaTheme="minorEastAsia" w:hAnsiTheme="minorEastAsia" w:hint="eastAsia"/>
          <w:i/>
          <w:iCs/>
          <w:color w:val="000000" w:themeColor="text1"/>
          <w:u w:val="single"/>
          <w:lang w:eastAsia="zh-HK"/>
        </w:rPr>
        <w:t>變現能力</w:t>
      </w:r>
    </w:p>
    <w:tbl>
      <w:tblPr>
        <w:tblW w:w="1800" w:type="dxa"/>
        <w:tblInd w:w="588" w:type="dxa"/>
        <w:tblLook w:val="01E0" w:firstRow="1" w:lastRow="1" w:firstColumn="1" w:lastColumn="1" w:noHBand="0" w:noVBand="0"/>
      </w:tblPr>
      <w:tblGrid>
        <w:gridCol w:w="1800"/>
      </w:tblGrid>
      <w:tr w:rsidR="001C34E1" w:rsidRPr="0007166D" w:rsidTr="003C407D">
        <w:tc>
          <w:tcPr>
            <w:tcW w:w="1800" w:type="dxa"/>
          </w:tcPr>
          <w:p w:rsidR="003C407D" w:rsidRPr="0007166D" w:rsidRDefault="003C407D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166D">
              <w:rPr>
                <w:rFonts w:asciiTheme="minorEastAsia" w:eastAsiaTheme="minorEastAsia" w:hAnsiTheme="minorEastAsia"/>
                <w:color w:val="000000" w:themeColor="text1"/>
              </w:rPr>
              <w:t>評論：</w:t>
            </w:r>
          </w:p>
        </w:tc>
      </w:tr>
    </w:tbl>
    <w:p w:rsidR="000B3B96" w:rsidRPr="0007166D" w:rsidRDefault="000B3B96" w:rsidP="007C05A5">
      <w:pPr>
        <w:numPr>
          <w:ilvl w:val="0"/>
          <w:numId w:val="15"/>
        </w:numPr>
        <w:tabs>
          <w:tab w:val="clear" w:pos="720"/>
          <w:tab w:val="num" w:pos="284"/>
        </w:tabs>
        <w:ind w:hanging="720"/>
        <w:jc w:val="both"/>
        <w:rPr>
          <w:rFonts w:asciiTheme="minorEastAsia" w:eastAsiaTheme="minorEastAsia" w:hAnsiTheme="minorEastAsia"/>
          <w:color w:val="000000" w:themeColor="text1"/>
        </w:rPr>
      </w:pPr>
      <w:bookmarkStart w:id="2" w:name="_Hlk173248990"/>
      <w:r w:rsidRPr="0007166D">
        <w:rPr>
          <w:rFonts w:asciiTheme="minorEastAsia" w:eastAsiaTheme="minorEastAsia" w:hAnsiTheme="minorEastAsia"/>
          <w:color w:val="000000" w:themeColor="text1"/>
        </w:rPr>
        <w:t>北方有限公司的</w:t>
      </w:r>
      <w:r w:rsidR="007C05A5">
        <w:rPr>
          <w:rFonts w:asciiTheme="minorEastAsia" w:eastAsiaTheme="minorEastAsia" w:hAnsiTheme="minorEastAsia" w:hint="eastAsia"/>
          <w:color w:val="000000" w:themeColor="text1"/>
          <w:lang w:eastAsia="zh-HK"/>
        </w:rPr>
        <w:t>變現能力</w:t>
      </w:r>
      <w:r w:rsidRPr="0007166D">
        <w:rPr>
          <w:rFonts w:asciiTheme="minorEastAsia" w:eastAsiaTheme="minorEastAsia" w:hAnsiTheme="minorEastAsia"/>
          <w:color w:val="000000" w:themeColor="text1"/>
        </w:rPr>
        <w:t>低於南方有限公司的</w:t>
      </w:r>
      <w:r w:rsidR="007C05A5" w:rsidRPr="007C05A5">
        <w:rPr>
          <w:rFonts w:asciiTheme="minorEastAsia" w:eastAsiaTheme="minorEastAsia" w:hAnsiTheme="minorEastAsia" w:hint="eastAsia"/>
          <w:color w:val="000000" w:themeColor="text1"/>
        </w:rPr>
        <w:t>變現能力</w:t>
      </w:r>
      <w:r w:rsidRPr="0007166D">
        <w:rPr>
          <w:rFonts w:asciiTheme="minorEastAsia" w:eastAsiaTheme="minorEastAsia" w:hAnsiTheme="minorEastAsia"/>
          <w:color w:val="000000" w:themeColor="text1"/>
        </w:rPr>
        <w:t>和行業平均水平。</w:t>
      </w:r>
    </w:p>
    <w:p w:rsidR="000B3B96" w:rsidRPr="0007166D" w:rsidRDefault="000B3B96" w:rsidP="007C05A5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rFonts w:asciiTheme="minorEastAsia" w:eastAsiaTheme="minorEastAsia" w:hAnsiTheme="minorEastAsia"/>
          <w:color w:val="000000" w:themeColor="text1"/>
        </w:rPr>
      </w:pPr>
      <w:r w:rsidRPr="0007166D">
        <w:rPr>
          <w:rFonts w:asciiTheme="minorEastAsia" w:eastAsiaTheme="minorEastAsia" w:hAnsiTheme="minorEastAsia"/>
          <w:color w:val="000000" w:themeColor="text1"/>
        </w:rPr>
        <w:t>北方有限公司的流動比率（6.0:1）和速動比率（4.8:1）高於南方有限公司的流動比率和速動比率（2.7:1、2.2:1）及行業平均</w:t>
      </w:r>
      <w:r w:rsidR="00341F3B">
        <w:rPr>
          <w:rFonts w:asciiTheme="minorEastAsia" w:eastAsiaTheme="minorEastAsia" w:hAnsiTheme="minorEastAsia" w:hint="eastAsia"/>
          <w:color w:val="000000" w:themeColor="text1"/>
          <w:lang w:eastAsia="zh-HK"/>
        </w:rPr>
        <w:t>值</w:t>
      </w:r>
      <w:r w:rsidRPr="0007166D">
        <w:rPr>
          <w:rFonts w:asciiTheme="minorEastAsia" w:eastAsiaTheme="minorEastAsia" w:hAnsiTheme="minorEastAsia"/>
          <w:color w:val="000000" w:themeColor="text1"/>
        </w:rPr>
        <w:t>（3.0</w:t>
      </w:r>
      <w:r w:rsidR="00341F3B">
        <w:rPr>
          <w:rFonts w:asciiTheme="minorEastAsia" w:eastAsiaTheme="minorEastAsia" w:hAnsiTheme="minorEastAsia" w:hint="eastAsia"/>
          <w:color w:val="000000" w:themeColor="text1"/>
        </w:rPr>
        <w:t>:</w:t>
      </w:r>
      <w:r w:rsidRPr="0007166D">
        <w:rPr>
          <w:rFonts w:asciiTheme="minorEastAsia" w:eastAsiaTheme="minorEastAsia" w:hAnsiTheme="minorEastAsia"/>
          <w:color w:val="000000" w:themeColor="text1"/>
        </w:rPr>
        <w:t>1、1.5:1）。這也許顯示北方有限公司更能運用其流動資產償還短期負債。北方有限公司並無</w:t>
      </w:r>
      <w:r w:rsidR="00341F3B">
        <w:rPr>
          <w:rFonts w:asciiTheme="minorEastAsia" w:eastAsiaTheme="minorEastAsia" w:hAnsiTheme="minorEastAsia" w:hint="eastAsia"/>
          <w:color w:val="000000" w:themeColor="text1"/>
          <w:lang w:eastAsia="zh-HK"/>
        </w:rPr>
        <w:t>變現能力</w:t>
      </w:r>
      <w:r w:rsidRPr="0007166D">
        <w:rPr>
          <w:rFonts w:asciiTheme="minorEastAsia" w:eastAsiaTheme="minorEastAsia" w:hAnsiTheme="minorEastAsia"/>
          <w:color w:val="000000" w:themeColor="text1"/>
        </w:rPr>
        <w:t>問題。</w:t>
      </w:r>
    </w:p>
    <w:p w:rsidR="00D46CDB" w:rsidRPr="0007166D" w:rsidRDefault="000B3B96" w:rsidP="007C05A5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rPr>
          <w:rFonts w:asciiTheme="minorEastAsia" w:eastAsiaTheme="minorEastAsia" w:hAnsiTheme="minorEastAsia"/>
          <w:color w:val="000000" w:themeColor="text1"/>
        </w:rPr>
      </w:pPr>
      <w:r w:rsidRPr="0007166D">
        <w:rPr>
          <w:rFonts w:asciiTheme="minorEastAsia" w:eastAsiaTheme="minorEastAsia" w:hAnsiTheme="minorEastAsia"/>
          <w:color w:val="000000" w:themeColor="text1"/>
        </w:rPr>
        <w:t>北方有限公司的流動比率和速動比率均顯著高於行業平均水平。北方有限公司可能將太多資源閒置。該公司並沒有有效</w:t>
      </w:r>
      <w:r w:rsidR="00341F3B">
        <w:rPr>
          <w:rFonts w:asciiTheme="minorEastAsia" w:eastAsiaTheme="minorEastAsia" w:hAnsiTheme="minorEastAsia" w:hint="eastAsia"/>
          <w:color w:val="000000" w:themeColor="text1"/>
          <w:lang w:eastAsia="zh-HK"/>
        </w:rPr>
        <w:t>地運</w:t>
      </w:r>
      <w:r w:rsidRPr="0007166D">
        <w:rPr>
          <w:rFonts w:asciiTheme="minorEastAsia" w:eastAsiaTheme="minorEastAsia" w:hAnsiTheme="minorEastAsia"/>
          <w:color w:val="000000" w:themeColor="text1"/>
        </w:rPr>
        <w:t>用其財務資源。</w:t>
      </w:r>
    </w:p>
    <w:bookmarkEnd w:id="2"/>
    <w:p w:rsidR="0007166D" w:rsidRDefault="0007166D" w:rsidP="00C00F13">
      <w:pPr>
        <w:rPr>
          <w:rFonts w:asciiTheme="minorEastAsia" w:eastAsiaTheme="minorEastAsia" w:hAnsiTheme="minorEastAsia"/>
          <w:b/>
          <w:iCs/>
          <w:color w:val="000000" w:themeColor="text1"/>
        </w:rPr>
      </w:pPr>
    </w:p>
    <w:p w:rsidR="0007166D" w:rsidRDefault="0007166D" w:rsidP="00C00F13">
      <w:pPr>
        <w:rPr>
          <w:rFonts w:asciiTheme="minorEastAsia" w:eastAsiaTheme="minorEastAsia" w:hAnsiTheme="minorEastAsia"/>
          <w:b/>
          <w:iCs/>
          <w:color w:val="000000" w:themeColor="text1"/>
        </w:rPr>
      </w:pPr>
    </w:p>
    <w:p w:rsidR="0007166D" w:rsidRDefault="0007166D" w:rsidP="00C00F13">
      <w:pPr>
        <w:rPr>
          <w:rFonts w:asciiTheme="minorEastAsia" w:eastAsiaTheme="minorEastAsia" w:hAnsiTheme="minorEastAsia"/>
          <w:b/>
          <w:iCs/>
          <w:color w:val="000000" w:themeColor="text1"/>
        </w:rPr>
      </w:pPr>
    </w:p>
    <w:p w:rsidR="006409E7" w:rsidRDefault="006409E7" w:rsidP="00C00F13">
      <w:pPr>
        <w:rPr>
          <w:rFonts w:asciiTheme="minorEastAsia" w:eastAsiaTheme="minorEastAsia" w:hAnsiTheme="minorEastAsia"/>
          <w:b/>
          <w:iCs/>
          <w:color w:val="000000" w:themeColor="text1"/>
        </w:rPr>
      </w:pPr>
    </w:p>
    <w:p w:rsidR="0007166D" w:rsidRDefault="0007166D" w:rsidP="00C00F13">
      <w:pPr>
        <w:rPr>
          <w:rFonts w:asciiTheme="minorEastAsia" w:eastAsiaTheme="minorEastAsia" w:hAnsiTheme="minorEastAsia"/>
          <w:b/>
          <w:iCs/>
          <w:color w:val="000000" w:themeColor="text1"/>
        </w:rPr>
      </w:pPr>
    </w:p>
    <w:p w:rsidR="0007166D" w:rsidRDefault="0007166D" w:rsidP="00C00F13">
      <w:pPr>
        <w:rPr>
          <w:rFonts w:asciiTheme="minorEastAsia" w:eastAsiaTheme="minorEastAsia" w:hAnsiTheme="minorEastAsia"/>
          <w:b/>
          <w:iCs/>
          <w:color w:val="000000" w:themeColor="text1"/>
        </w:rPr>
      </w:pPr>
    </w:p>
    <w:p w:rsidR="0007166D" w:rsidRDefault="0007166D" w:rsidP="00C00F13">
      <w:pPr>
        <w:rPr>
          <w:rFonts w:asciiTheme="minorEastAsia" w:eastAsiaTheme="minorEastAsia" w:hAnsiTheme="minorEastAsia"/>
          <w:b/>
          <w:iCs/>
          <w:color w:val="000000" w:themeColor="text1"/>
        </w:rPr>
      </w:pPr>
    </w:p>
    <w:p w:rsidR="0007166D" w:rsidRDefault="0007166D" w:rsidP="00C00F13">
      <w:pPr>
        <w:rPr>
          <w:rFonts w:asciiTheme="minorEastAsia" w:eastAsiaTheme="minorEastAsia" w:hAnsiTheme="minorEastAsia"/>
          <w:b/>
          <w:iCs/>
          <w:color w:val="000000" w:themeColor="text1"/>
        </w:rPr>
      </w:pPr>
    </w:p>
    <w:p w:rsidR="0007166D" w:rsidRDefault="0007166D" w:rsidP="00C00F13">
      <w:pPr>
        <w:rPr>
          <w:rFonts w:asciiTheme="minorEastAsia" w:eastAsiaTheme="minorEastAsia" w:hAnsiTheme="minorEastAsia"/>
          <w:b/>
          <w:iCs/>
          <w:color w:val="000000" w:themeColor="text1"/>
        </w:rPr>
      </w:pPr>
    </w:p>
    <w:p w:rsidR="0007166D" w:rsidRDefault="0007166D" w:rsidP="00C00F13">
      <w:pPr>
        <w:rPr>
          <w:rFonts w:asciiTheme="minorEastAsia" w:eastAsiaTheme="minorEastAsia" w:hAnsiTheme="minorEastAsia"/>
          <w:b/>
          <w:iCs/>
          <w:color w:val="000000" w:themeColor="text1"/>
        </w:rPr>
      </w:pPr>
    </w:p>
    <w:p w:rsidR="0007166D" w:rsidRDefault="0007166D" w:rsidP="00C00F13">
      <w:pPr>
        <w:rPr>
          <w:rFonts w:asciiTheme="minorEastAsia" w:eastAsiaTheme="minorEastAsia" w:hAnsiTheme="minorEastAsia"/>
          <w:b/>
          <w:iCs/>
          <w:color w:val="000000" w:themeColor="text1"/>
        </w:rPr>
      </w:pPr>
    </w:p>
    <w:p w:rsidR="0007166D" w:rsidRDefault="0007166D" w:rsidP="00C00F13">
      <w:pPr>
        <w:rPr>
          <w:rFonts w:asciiTheme="minorEastAsia" w:eastAsiaTheme="minorEastAsia" w:hAnsiTheme="minorEastAsia"/>
          <w:b/>
          <w:iCs/>
          <w:color w:val="000000" w:themeColor="text1"/>
        </w:rPr>
      </w:pPr>
    </w:p>
    <w:p w:rsidR="0007166D" w:rsidRDefault="0007166D" w:rsidP="00C00F13">
      <w:pPr>
        <w:rPr>
          <w:rFonts w:asciiTheme="minorEastAsia" w:eastAsiaTheme="minorEastAsia" w:hAnsiTheme="minorEastAsia"/>
          <w:b/>
          <w:iCs/>
          <w:color w:val="000000" w:themeColor="text1"/>
        </w:rPr>
      </w:pPr>
    </w:p>
    <w:p w:rsidR="0007166D" w:rsidRDefault="0007166D" w:rsidP="00C00F13">
      <w:pPr>
        <w:rPr>
          <w:rFonts w:asciiTheme="minorEastAsia" w:eastAsiaTheme="minorEastAsia" w:hAnsiTheme="minorEastAsia"/>
          <w:b/>
          <w:iCs/>
          <w:color w:val="000000" w:themeColor="text1"/>
        </w:rPr>
      </w:pPr>
    </w:p>
    <w:p w:rsidR="0007166D" w:rsidRDefault="0007166D" w:rsidP="00C00F13">
      <w:pPr>
        <w:rPr>
          <w:rFonts w:asciiTheme="minorEastAsia" w:eastAsiaTheme="minorEastAsia" w:hAnsiTheme="minorEastAsia"/>
          <w:b/>
          <w:iCs/>
          <w:color w:val="000000" w:themeColor="text1"/>
        </w:rPr>
      </w:pPr>
    </w:p>
    <w:p w:rsidR="0007166D" w:rsidRDefault="0007166D" w:rsidP="00C00F13">
      <w:pPr>
        <w:rPr>
          <w:rFonts w:asciiTheme="minorEastAsia" w:eastAsiaTheme="minorEastAsia" w:hAnsiTheme="minorEastAsia"/>
          <w:b/>
          <w:iCs/>
          <w:color w:val="000000" w:themeColor="text1"/>
        </w:rPr>
      </w:pPr>
    </w:p>
    <w:p w:rsidR="0007166D" w:rsidRPr="0007166D" w:rsidRDefault="0007166D" w:rsidP="00C00F13">
      <w:pPr>
        <w:rPr>
          <w:rFonts w:asciiTheme="minorEastAsia" w:eastAsiaTheme="minorEastAsia" w:hAnsiTheme="minorEastAsia"/>
          <w:b/>
          <w:iCs/>
          <w:color w:val="000000" w:themeColor="text1"/>
        </w:rPr>
      </w:pPr>
    </w:p>
    <w:p w:rsidR="00C00F13" w:rsidRPr="0007166D" w:rsidRDefault="00C00F13" w:rsidP="00C00F13">
      <w:pPr>
        <w:rPr>
          <w:rFonts w:asciiTheme="minorEastAsia" w:eastAsiaTheme="minorEastAsia" w:hAnsiTheme="minorEastAsia"/>
          <w:b/>
          <w:iCs/>
          <w:color w:val="000000" w:themeColor="text1"/>
        </w:rPr>
      </w:pPr>
      <w:r w:rsidRPr="0007166D">
        <w:rPr>
          <w:rFonts w:asciiTheme="minorEastAsia" w:eastAsiaTheme="minorEastAsia" w:hAnsiTheme="minorEastAsia"/>
          <w:b/>
          <w:iCs/>
          <w:color w:val="000000" w:themeColor="text1"/>
        </w:rPr>
        <w:t>建議答案：</w:t>
      </w:r>
    </w:p>
    <w:p w:rsidR="0007166D" w:rsidRDefault="0007166D">
      <w:pPr>
        <w:rPr>
          <w:rFonts w:asciiTheme="minorEastAsia" w:eastAsiaTheme="minorEastAsia" w:hAnsiTheme="minorEastAsia"/>
          <w:i/>
          <w:iCs/>
          <w:color w:val="000000" w:themeColor="text1"/>
          <w:u w:val="single"/>
        </w:rPr>
      </w:pPr>
    </w:p>
    <w:p w:rsidR="00546D1A" w:rsidRPr="0007166D" w:rsidRDefault="00546D1A">
      <w:pPr>
        <w:rPr>
          <w:rFonts w:asciiTheme="minorEastAsia" w:eastAsiaTheme="minorEastAsia" w:hAnsiTheme="minorEastAsia"/>
          <w:color w:val="000000" w:themeColor="text1"/>
        </w:rPr>
      </w:pPr>
      <w:r w:rsidRPr="0007166D">
        <w:rPr>
          <w:rFonts w:asciiTheme="minorEastAsia" w:eastAsiaTheme="minorEastAsia" w:hAnsiTheme="minorEastAsia"/>
          <w:i/>
          <w:iCs/>
          <w:color w:val="000000" w:themeColor="text1"/>
          <w:u w:val="single"/>
        </w:rPr>
        <w:t>北方股份有限公司：管理效</w:t>
      </w:r>
      <w:r w:rsidR="0007166D" w:rsidRPr="0007166D">
        <w:rPr>
          <w:rFonts w:asciiTheme="minorEastAsia" w:eastAsiaTheme="minorEastAsia" w:hAnsiTheme="minorEastAsia" w:hint="eastAsia"/>
          <w:i/>
          <w:iCs/>
          <w:color w:val="000000" w:themeColor="text1"/>
          <w:u w:val="single"/>
          <w:lang w:eastAsia="zh-HK"/>
        </w:rPr>
        <w:t>能</w:t>
      </w:r>
    </w:p>
    <w:tbl>
      <w:tblPr>
        <w:tblW w:w="1800" w:type="dxa"/>
        <w:tblInd w:w="588" w:type="dxa"/>
        <w:tblLook w:val="01E0" w:firstRow="1" w:lastRow="1" w:firstColumn="1" w:lastColumn="1" w:noHBand="0" w:noVBand="0"/>
      </w:tblPr>
      <w:tblGrid>
        <w:gridCol w:w="1800"/>
      </w:tblGrid>
      <w:tr w:rsidR="001C34E1" w:rsidRPr="0007166D" w:rsidTr="003C407D">
        <w:tc>
          <w:tcPr>
            <w:tcW w:w="1800" w:type="dxa"/>
          </w:tcPr>
          <w:p w:rsidR="003C407D" w:rsidRPr="0007166D" w:rsidRDefault="003C407D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166D">
              <w:rPr>
                <w:rFonts w:asciiTheme="minorEastAsia" w:eastAsiaTheme="minorEastAsia" w:hAnsiTheme="minorEastAsia"/>
                <w:color w:val="000000" w:themeColor="text1"/>
              </w:rPr>
              <w:t>評論：</w:t>
            </w:r>
          </w:p>
        </w:tc>
      </w:tr>
    </w:tbl>
    <w:p w:rsidR="00426857" w:rsidRPr="0007166D" w:rsidRDefault="00426857" w:rsidP="00426857">
      <w:pPr>
        <w:numPr>
          <w:ilvl w:val="0"/>
          <w:numId w:val="16"/>
        </w:numPr>
        <w:tabs>
          <w:tab w:val="clear" w:pos="720"/>
          <w:tab w:val="num" w:pos="426"/>
        </w:tabs>
        <w:ind w:left="425" w:hangingChars="177" w:hanging="425"/>
        <w:jc w:val="both"/>
        <w:rPr>
          <w:rFonts w:asciiTheme="minorEastAsia" w:eastAsiaTheme="minorEastAsia" w:hAnsiTheme="minorEastAsia"/>
          <w:bCs/>
          <w:color w:val="000000" w:themeColor="text1"/>
        </w:rPr>
      </w:pPr>
      <w:r w:rsidRPr="0007166D">
        <w:rPr>
          <w:rFonts w:asciiTheme="minorEastAsia" w:eastAsiaTheme="minorEastAsia" w:hAnsiTheme="minorEastAsia"/>
          <w:bCs/>
          <w:color w:val="000000" w:themeColor="text1"/>
        </w:rPr>
        <w:t>北方有限公司的管理效</w:t>
      </w:r>
      <w:r w:rsidR="00F16225">
        <w:rPr>
          <w:rFonts w:asciiTheme="minorEastAsia" w:eastAsiaTheme="minorEastAsia" w:hAnsiTheme="minorEastAsia" w:hint="eastAsia"/>
          <w:bCs/>
          <w:color w:val="000000" w:themeColor="text1"/>
          <w:lang w:eastAsia="zh-HK"/>
        </w:rPr>
        <w:t>能</w:t>
      </w:r>
      <w:r w:rsidRPr="0007166D">
        <w:rPr>
          <w:rFonts w:asciiTheme="minorEastAsia" w:eastAsiaTheme="minorEastAsia" w:hAnsiTheme="minorEastAsia"/>
          <w:bCs/>
          <w:color w:val="000000" w:themeColor="text1"/>
        </w:rPr>
        <w:t>低於南方有限公司的管理效</w:t>
      </w:r>
      <w:r w:rsidR="00F16225">
        <w:rPr>
          <w:rFonts w:asciiTheme="minorEastAsia" w:eastAsiaTheme="minorEastAsia" w:hAnsiTheme="minorEastAsia" w:hint="eastAsia"/>
          <w:bCs/>
          <w:color w:val="000000" w:themeColor="text1"/>
          <w:lang w:eastAsia="zh-HK"/>
        </w:rPr>
        <w:t>能</w:t>
      </w:r>
      <w:r w:rsidRPr="0007166D">
        <w:rPr>
          <w:rFonts w:asciiTheme="minorEastAsia" w:eastAsiaTheme="minorEastAsia" w:hAnsiTheme="minorEastAsia"/>
          <w:bCs/>
          <w:color w:val="000000" w:themeColor="text1"/>
        </w:rPr>
        <w:t>和行業平均水平。</w:t>
      </w:r>
    </w:p>
    <w:p w:rsidR="00426857" w:rsidRPr="0007166D" w:rsidRDefault="00426857" w:rsidP="00426857">
      <w:pPr>
        <w:numPr>
          <w:ilvl w:val="0"/>
          <w:numId w:val="16"/>
        </w:numPr>
        <w:tabs>
          <w:tab w:val="clear" w:pos="720"/>
          <w:tab w:val="num" w:pos="426"/>
        </w:tabs>
        <w:ind w:left="425" w:hangingChars="177" w:hanging="425"/>
        <w:jc w:val="both"/>
        <w:rPr>
          <w:rFonts w:asciiTheme="minorEastAsia" w:eastAsiaTheme="minorEastAsia" w:hAnsiTheme="minorEastAsia"/>
          <w:bCs/>
          <w:color w:val="000000" w:themeColor="text1"/>
        </w:rPr>
      </w:pPr>
      <w:r w:rsidRPr="0007166D">
        <w:rPr>
          <w:rFonts w:asciiTheme="minorEastAsia" w:eastAsiaTheme="minorEastAsia" w:hAnsiTheme="minorEastAsia"/>
          <w:bCs/>
          <w:color w:val="000000" w:themeColor="text1"/>
        </w:rPr>
        <w:t>北方有限公司的存貨</w:t>
      </w:r>
      <w:r w:rsidR="007C463E">
        <w:rPr>
          <w:rFonts w:asciiTheme="minorEastAsia" w:eastAsiaTheme="minorEastAsia" w:hAnsiTheme="minorEastAsia"/>
          <w:bCs/>
          <w:color w:val="000000" w:themeColor="text1"/>
        </w:rPr>
        <w:t>周</w:t>
      </w:r>
      <w:r w:rsidRPr="0007166D">
        <w:rPr>
          <w:rFonts w:asciiTheme="minorEastAsia" w:eastAsiaTheme="minorEastAsia" w:hAnsiTheme="minorEastAsia"/>
          <w:bCs/>
          <w:color w:val="000000" w:themeColor="text1"/>
        </w:rPr>
        <w:t>轉率</w:t>
      </w:r>
      <w:r w:rsidR="0027211E" w:rsidRPr="0007166D">
        <w:rPr>
          <w:rFonts w:asciiTheme="minorEastAsia" w:eastAsiaTheme="minorEastAsia" w:hAnsiTheme="minorEastAsia"/>
          <w:bCs/>
          <w:color w:val="000000" w:themeColor="text1"/>
        </w:rPr>
        <w:t>（</w:t>
      </w:r>
      <w:r w:rsidRPr="0007166D">
        <w:rPr>
          <w:rFonts w:asciiTheme="minorEastAsia" w:eastAsiaTheme="minorEastAsia" w:hAnsiTheme="minorEastAsia"/>
          <w:bCs/>
          <w:color w:val="000000" w:themeColor="text1"/>
        </w:rPr>
        <w:t>4.0</w:t>
      </w:r>
      <w:r w:rsidR="0027211E" w:rsidRPr="0007166D">
        <w:rPr>
          <w:rFonts w:asciiTheme="minorEastAsia" w:eastAsiaTheme="minorEastAsia" w:hAnsiTheme="minorEastAsia"/>
          <w:bCs/>
          <w:color w:val="000000" w:themeColor="text1"/>
        </w:rPr>
        <w:t>）</w:t>
      </w:r>
      <w:r w:rsidRPr="0007166D">
        <w:rPr>
          <w:rFonts w:asciiTheme="minorEastAsia" w:eastAsiaTheme="minorEastAsia" w:hAnsiTheme="minorEastAsia"/>
          <w:bCs/>
          <w:color w:val="000000" w:themeColor="text1"/>
        </w:rPr>
        <w:t>低於南方有限公司的存貨</w:t>
      </w:r>
      <w:r w:rsidR="007C463E">
        <w:rPr>
          <w:rFonts w:asciiTheme="minorEastAsia" w:eastAsiaTheme="minorEastAsia" w:hAnsiTheme="minorEastAsia"/>
          <w:bCs/>
          <w:color w:val="000000" w:themeColor="text1"/>
        </w:rPr>
        <w:t>周</w:t>
      </w:r>
      <w:r w:rsidRPr="0007166D">
        <w:rPr>
          <w:rFonts w:asciiTheme="minorEastAsia" w:eastAsiaTheme="minorEastAsia" w:hAnsiTheme="minorEastAsia"/>
          <w:bCs/>
          <w:color w:val="000000" w:themeColor="text1"/>
        </w:rPr>
        <w:t>轉率</w:t>
      </w:r>
      <w:r w:rsidR="0027211E" w:rsidRPr="0007166D">
        <w:rPr>
          <w:rFonts w:asciiTheme="minorEastAsia" w:eastAsiaTheme="minorEastAsia" w:hAnsiTheme="minorEastAsia"/>
          <w:bCs/>
          <w:color w:val="000000" w:themeColor="text1"/>
        </w:rPr>
        <w:t>（</w:t>
      </w:r>
      <w:r w:rsidRPr="0007166D">
        <w:rPr>
          <w:rFonts w:asciiTheme="minorEastAsia" w:eastAsiaTheme="minorEastAsia" w:hAnsiTheme="minorEastAsia"/>
          <w:bCs/>
          <w:color w:val="000000" w:themeColor="text1"/>
        </w:rPr>
        <w:t>4.5</w:t>
      </w:r>
      <w:r w:rsidR="0027211E" w:rsidRPr="0007166D">
        <w:rPr>
          <w:rFonts w:asciiTheme="minorEastAsia" w:eastAsiaTheme="minorEastAsia" w:hAnsiTheme="minorEastAsia"/>
          <w:bCs/>
          <w:color w:val="000000" w:themeColor="text1"/>
        </w:rPr>
        <w:t>）</w:t>
      </w:r>
      <w:r w:rsidRPr="0007166D">
        <w:rPr>
          <w:rFonts w:asciiTheme="minorEastAsia" w:eastAsiaTheme="minorEastAsia" w:hAnsiTheme="minorEastAsia"/>
          <w:bCs/>
          <w:color w:val="000000" w:themeColor="text1"/>
        </w:rPr>
        <w:t>和行業平均</w:t>
      </w:r>
      <w:r w:rsidR="00F16225">
        <w:rPr>
          <w:rFonts w:asciiTheme="minorEastAsia" w:eastAsiaTheme="minorEastAsia" w:hAnsiTheme="minorEastAsia" w:hint="eastAsia"/>
          <w:bCs/>
          <w:color w:val="000000" w:themeColor="text1"/>
          <w:lang w:eastAsia="zh-HK"/>
        </w:rPr>
        <w:t>值</w:t>
      </w:r>
      <w:r w:rsidR="0027211E" w:rsidRPr="0007166D">
        <w:rPr>
          <w:rFonts w:asciiTheme="minorEastAsia" w:eastAsiaTheme="minorEastAsia" w:hAnsiTheme="minorEastAsia"/>
          <w:bCs/>
          <w:color w:val="000000" w:themeColor="text1"/>
        </w:rPr>
        <w:t>（</w:t>
      </w:r>
      <w:r w:rsidRPr="0007166D">
        <w:rPr>
          <w:rFonts w:asciiTheme="minorEastAsia" w:eastAsiaTheme="minorEastAsia" w:hAnsiTheme="minorEastAsia"/>
          <w:bCs/>
          <w:color w:val="000000" w:themeColor="text1"/>
        </w:rPr>
        <w:t>5.0</w:t>
      </w:r>
      <w:r w:rsidR="0027211E" w:rsidRPr="0007166D">
        <w:rPr>
          <w:rFonts w:asciiTheme="minorEastAsia" w:eastAsiaTheme="minorEastAsia" w:hAnsiTheme="minorEastAsia"/>
          <w:bCs/>
          <w:color w:val="000000" w:themeColor="text1"/>
        </w:rPr>
        <w:t>）</w:t>
      </w:r>
      <w:r w:rsidRPr="0007166D">
        <w:rPr>
          <w:rFonts w:asciiTheme="minorEastAsia" w:eastAsiaTheme="minorEastAsia" w:hAnsiTheme="minorEastAsia"/>
          <w:bCs/>
          <w:color w:val="000000" w:themeColor="text1"/>
        </w:rPr>
        <w:t>。這</w:t>
      </w:r>
      <w:r w:rsidR="00F16225">
        <w:rPr>
          <w:rFonts w:asciiTheme="minorEastAsia" w:eastAsiaTheme="minorEastAsia" w:hAnsiTheme="minorEastAsia" w:hint="eastAsia"/>
          <w:bCs/>
          <w:color w:val="000000" w:themeColor="text1"/>
          <w:lang w:eastAsia="zh-HK"/>
        </w:rPr>
        <w:t>可能</w:t>
      </w:r>
      <w:r w:rsidRPr="0007166D">
        <w:rPr>
          <w:rFonts w:asciiTheme="minorEastAsia" w:eastAsiaTheme="minorEastAsia" w:hAnsiTheme="minorEastAsia"/>
          <w:bCs/>
          <w:color w:val="000000" w:themeColor="text1"/>
        </w:rPr>
        <w:t>顯示北方有限公司</w:t>
      </w:r>
      <w:r w:rsidR="00827852">
        <w:rPr>
          <w:rFonts w:asciiTheme="minorEastAsia" w:eastAsiaTheme="minorEastAsia" w:hAnsiTheme="minorEastAsia" w:hint="eastAsia"/>
          <w:bCs/>
          <w:color w:val="000000" w:themeColor="text1"/>
          <w:lang w:eastAsia="zh-HK"/>
        </w:rPr>
        <w:t>的</w:t>
      </w:r>
      <w:r w:rsidRPr="0007166D">
        <w:rPr>
          <w:rFonts w:asciiTheme="minorEastAsia" w:eastAsiaTheme="minorEastAsia" w:hAnsiTheme="minorEastAsia"/>
          <w:bCs/>
          <w:color w:val="000000" w:themeColor="text1"/>
        </w:rPr>
        <w:t>存貨</w:t>
      </w:r>
      <w:r w:rsidR="00827852">
        <w:rPr>
          <w:rFonts w:asciiTheme="minorEastAsia" w:eastAsiaTheme="minorEastAsia" w:hAnsiTheme="minorEastAsia" w:hint="eastAsia"/>
          <w:bCs/>
          <w:color w:val="000000" w:themeColor="text1"/>
          <w:lang w:eastAsia="zh-HK"/>
        </w:rPr>
        <w:t>管理</w:t>
      </w:r>
      <w:r w:rsidRPr="0007166D">
        <w:rPr>
          <w:rFonts w:asciiTheme="minorEastAsia" w:eastAsiaTheme="minorEastAsia" w:hAnsiTheme="minorEastAsia"/>
          <w:bCs/>
          <w:color w:val="000000" w:themeColor="text1"/>
        </w:rPr>
        <w:t>效率較低。它需要較長時間將存貨出售。</w:t>
      </w:r>
    </w:p>
    <w:p w:rsidR="00426857" w:rsidRPr="0007166D" w:rsidRDefault="00426857" w:rsidP="00426857">
      <w:pPr>
        <w:numPr>
          <w:ilvl w:val="0"/>
          <w:numId w:val="16"/>
        </w:numPr>
        <w:tabs>
          <w:tab w:val="clear" w:pos="720"/>
          <w:tab w:val="num" w:pos="426"/>
        </w:tabs>
        <w:ind w:left="425" w:hangingChars="177" w:hanging="425"/>
        <w:jc w:val="both"/>
        <w:rPr>
          <w:rFonts w:asciiTheme="minorEastAsia" w:eastAsiaTheme="minorEastAsia" w:hAnsiTheme="minorEastAsia"/>
          <w:bCs/>
          <w:color w:val="000000" w:themeColor="text1"/>
        </w:rPr>
      </w:pPr>
      <w:r w:rsidRPr="0007166D">
        <w:rPr>
          <w:rFonts w:asciiTheme="minorEastAsia" w:eastAsiaTheme="minorEastAsia" w:hAnsiTheme="minorEastAsia"/>
          <w:bCs/>
          <w:color w:val="000000" w:themeColor="text1"/>
        </w:rPr>
        <w:t>北方有限公司的賒銷期限（84.9</w:t>
      </w:r>
      <w:r w:rsidR="00942AF7">
        <w:rPr>
          <w:rFonts w:asciiTheme="minorEastAsia" w:eastAsiaTheme="minorEastAsia" w:hAnsiTheme="minorEastAsia" w:hint="eastAsia"/>
          <w:bCs/>
          <w:color w:val="000000" w:themeColor="text1"/>
          <w:lang w:eastAsia="zh-HK"/>
        </w:rPr>
        <w:t>日</w:t>
      </w:r>
      <w:r w:rsidRPr="0007166D">
        <w:rPr>
          <w:rFonts w:asciiTheme="minorEastAsia" w:eastAsiaTheme="minorEastAsia" w:hAnsiTheme="minorEastAsia"/>
          <w:bCs/>
          <w:color w:val="000000" w:themeColor="text1"/>
        </w:rPr>
        <w:t>）</w:t>
      </w:r>
      <w:r w:rsidR="00F16225">
        <w:rPr>
          <w:rFonts w:asciiTheme="minorEastAsia" w:eastAsiaTheme="minorEastAsia" w:hAnsiTheme="minorEastAsia" w:hint="eastAsia"/>
          <w:bCs/>
          <w:color w:val="000000" w:themeColor="text1"/>
          <w:lang w:eastAsia="zh-HK"/>
        </w:rPr>
        <w:t>高</w:t>
      </w:r>
      <w:r w:rsidRPr="0007166D">
        <w:rPr>
          <w:rFonts w:asciiTheme="minorEastAsia" w:eastAsiaTheme="minorEastAsia" w:hAnsiTheme="minorEastAsia"/>
          <w:bCs/>
          <w:color w:val="000000" w:themeColor="text1"/>
        </w:rPr>
        <w:t>於南方有限公司的賒銷期限（54.8</w:t>
      </w:r>
      <w:r w:rsidR="00942AF7">
        <w:rPr>
          <w:rFonts w:asciiTheme="minorEastAsia" w:eastAsiaTheme="minorEastAsia" w:hAnsiTheme="minorEastAsia" w:hint="eastAsia"/>
          <w:bCs/>
          <w:color w:val="000000" w:themeColor="text1"/>
          <w:lang w:eastAsia="zh-HK"/>
        </w:rPr>
        <w:t>日</w:t>
      </w:r>
      <w:r w:rsidRPr="0007166D">
        <w:rPr>
          <w:rFonts w:asciiTheme="minorEastAsia" w:eastAsiaTheme="minorEastAsia" w:hAnsiTheme="minorEastAsia"/>
          <w:bCs/>
          <w:color w:val="000000" w:themeColor="text1"/>
        </w:rPr>
        <w:t>）和行業平均</w:t>
      </w:r>
      <w:r w:rsidR="00F16225">
        <w:rPr>
          <w:rFonts w:asciiTheme="minorEastAsia" w:eastAsiaTheme="minorEastAsia" w:hAnsiTheme="minorEastAsia" w:hint="eastAsia"/>
          <w:bCs/>
          <w:color w:val="000000" w:themeColor="text1"/>
          <w:lang w:eastAsia="zh-HK"/>
        </w:rPr>
        <w:t>值</w:t>
      </w:r>
      <w:r w:rsidRPr="0007166D">
        <w:rPr>
          <w:rFonts w:asciiTheme="minorEastAsia" w:eastAsiaTheme="minorEastAsia" w:hAnsiTheme="minorEastAsia"/>
          <w:bCs/>
          <w:color w:val="000000" w:themeColor="text1"/>
        </w:rPr>
        <w:t>（60.0</w:t>
      </w:r>
      <w:r w:rsidR="00942AF7">
        <w:rPr>
          <w:rFonts w:asciiTheme="minorEastAsia" w:eastAsiaTheme="minorEastAsia" w:hAnsiTheme="minorEastAsia" w:hint="eastAsia"/>
          <w:bCs/>
          <w:color w:val="000000" w:themeColor="text1"/>
          <w:lang w:eastAsia="zh-HK"/>
        </w:rPr>
        <w:t>日</w:t>
      </w:r>
      <w:r w:rsidRPr="0007166D">
        <w:rPr>
          <w:rFonts w:asciiTheme="minorEastAsia" w:eastAsiaTheme="minorEastAsia" w:hAnsiTheme="minorEastAsia"/>
          <w:bCs/>
          <w:color w:val="000000" w:themeColor="text1"/>
        </w:rPr>
        <w:t>）。該公司需要較</w:t>
      </w:r>
      <w:r w:rsidR="001C34E1" w:rsidRPr="0007166D">
        <w:rPr>
          <w:rFonts w:asciiTheme="minorEastAsia" w:eastAsiaTheme="minorEastAsia" w:hAnsiTheme="minorEastAsia" w:hint="eastAsia"/>
          <w:bCs/>
          <w:color w:val="000000" w:themeColor="text1"/>
        </w:rPr>
        <w:t>長</w:t>
      </w:r>
      <w:r w:rsidRPr="0007166D">
        <w:rPr>
          <w:rFonts w:asciiTheme="minorEastAsia" w:eastAsiaTheme="minorEastAsia" w:hAnsiTheme="minorEastAsia"/>
          <w:bCs/>
          <w:color w:val="000000" w:themeColor="text1"/>
        </w:rPr>
        <w:t>時間向債務人收</w:t>
      </w:r>
      <w:r w:rsidR="00F16225">
        <w:rPr>
          <w:rFonts w:asciiTheme="minorEastAsia" w:eastAsiaTheme="minorEastAsia" w:hAnsiTheme="minorEastAsia" w:hint="eastAsia"/>
          <w:bCs/>
          <w:color w:val="000000" w:themeColor="text1"/>
          <w:lang w:eastAsia="zh-HK"/>
        </w:rPr>
        <w:t>取</w:t>
      </w:r>
      <w:r w:rsidRPr="0007166D">
        <w:rPr>
          <w:rFonts w:asciiTheme="minorEastAsia" w:eastAsiaTheme="minorEastAsia" w:hAnsiTheme="minorEastAsia"/>
          <w:bCs/>
          <w:color w:val="000000" w:themeColor="text1"/>
        </w:rPr>
        <w:t>款項並增加壞帳</w:t>
      </w:r>
      <w:r w:rsidR="001C34E1" w:rsidRPr="0007166D">
        <w:rPr>
          <w:rFonts w:asciiTheme="minorEastAsia" w:eastAsiaTheme="minorEastAsia" w:hAnsiTheme="minorEastAsia" w:hint="eastAsia"/>
          <w:bCs/>
          <w:color w:val="000000" w:themeColor="text1"/>
        </w:rPr>
        <w:t>的</w:t>
      </w:r>
      <w:r w:rsidRPr="0007166D">
        <w:rPr>
          <w:rFonts w:asciiTheme="minorEastAsia" w:eastAsiaTheme="minorEastAsia" w:hAnsiTheme="minorEastAsia"/>
          <w:bCs/>
          <w:color w:val="000000" w:themeColor="text1"/>
        </w:rPr>
        <w:t>風險。該公司的信用政策可能存在問題。</w:t>
      </w:r>
    </w:p>
    <w:p w:rsidR="00426857" w:rsidRPr="0007166D" w:rsidRDefault="00426857" w:rsidP="00426857">
      <w:pPr>
        <w:numPr>
          <w:ilvl w:val="0"/>
          <w:numId w:val="16"/>
        </w:numPr>
        <w:tabs>
          <w:tab w:val="clear" w:pos="720"/>
          <w:tab w:val="num" w:pos="426"/>
        </w:tabs>
        <w:ind w:left="425" w:hangingChars="177" w:hanging="425"/>
        <w:jc w:val="both"/>
        <w:rPr>
          <w:rFonts w:asciiTheme="minorEastAsia" w:eastAsiaTheme="minorEastAsia" w:hAnsiTheme="minorEastAsia"/>
          <w:bCs/>
          <w:color w:val="000000" w:themeColor="text1"/>
        </w:rPr>
      </w:pPr>
      <w:r w:rsidRPr="0007166D">
        <w:rPr>
          <w:rFonts w:asciiTheme="minorEastAsia" w:eastAsiaTheme="minorEastAsia" w:hAnsiTheme="minorEastAsia"/>
          <w:bCs/>
          <w:color w:val="000000" w:themeColor="text1"/>
        </w:rPr>
        <w:t>北方有限公司的賒購期限（58.8</w:t>
      </w:r>
      <w:r w:rsidR="00942AF7">
        <w:rPr>
          <w:rFonts w:asciiTheme="minorEastAsia" w:eastAsiaTheme="minorEastAsia" w:hAnsiTheme="minorEastAsia" w:hint="eastAsia"/>
          <w:bCs/>
          <w:color w:val="000000" w:themeColor="text1"/>
          <w:lang w:eastAsia="zh-HK"/>
        </w:rPr>
        <w:t>日</w:t>
      </w:r>
      <w:r w:rsidRPr="0007166D">
        <w:rPr>
          <w:rFonts w:asciiTheme="minorEastAsia" w:eastAsiaTheme="minorEastAsia" w:hAnsiTheme="minorEastAsia"/>
          <w:bCs/>
          <w:color w:val="000000" w:themeColor="text1"/>
        </w:rPr>
        <w:t>）</w:t>
      </w:r>
      <w:r w:rsidR="00F16225">
        <w:rPr>
          <w:rFonts w:asciiTheme="minorEastAsia" w:eastAsiaTheme="minorEastAsia" w:hAnsiTheme="minorEastAsia" w:hint="eastAsia"/>
          <w:bCs/>
          <w:color w:val="000000" w:themeColor="text1"/>
          <w:lang w:val="en-US" w:eastAsia="zh-HK"/>
        </w:rPr>
        <w:t>低</w:t>
      </w:r>
      <w:r w:rsidRPr="0007166D">
        <w:rPr>
          <w:rFonts w:asciiTheme="minorEastAsia" w:eastAsiaTheme="minorEastAsia" w:hAnsiTheme="minorEastAsia"/>
          <w:bCs/>
          <w:color w:val="000000" w:themeColor="text1"/>
        </w:rPr>
        <w:t>於南方有限公司的賒購期限（120.1</w:t>
      </w:r>
      <w:r w:rsidR="00942AF7">
        <w:rPr>
          <w:rFonts w:asciiTheme="minorEastAsia" w:eastAsiaTheme="minorEastAsia" w:hAnsiTheme="minorEastAsia" w:hint="eastAsia"/>
          <w:bCs/>
          <w:color w:val="000000" w:themeColor="text1"/>
          <w:lang w:eastAsia="zh-HK"/>
        </w:rPr>
        <w:t>日</w:t>
      </w:r>
      <w:r w:rsidRPr="0007166D">
        <w:rPr>
          <w:rFonts w:asciiTheme="minorEastAsia" w:eastAsiaTheme="minorEastAsia" w:hAnsiTheme="minorEastAsia"/>
          <w:bCs/>
          <w:color w:val="000000" w:themeColor="text1"/>
        </w:rPr>
        <w:t>）和行業平均</w:t>
      </w:r>
      <w:r w:rsidR="00F16225">
        <w:rPr>
          <w:rFonts w:asciiTheme="minorEastAsia" w:eastAsiaTheme="minorEastAsia" w:hAnsiTheme="minorEastAsia" w:hint="eastAsia"/>
          <w:bCs/>
          <w:color w:val="000000" w:themeColor="text1"/>
          <w:lang w:eastAsia="zh-HK"/>
        </w:rPr>
        <w:t>值</w:t>
      </w:r>
      <w:r w:rsidRPr="0007166D">
        <w:rPr>
          <w:rFonts w:asciiTheme="minorEastAsia" w:eastAsiaTheme="minorEastAsia" w:hAnsiTheme="minorEastAsia"/>
          <w:bCs/>
          <w:color w:val="000000" w:themeColor="text1"/>
        </w:rPr>
        <w:t>（60.0</w:t>
      </w:r>
      <w:r w:rsidR="00942AF7">
        <w:rPr>
          <w:rFonts w:asciiTheme="minorEastAsia" w:eastAsiaTheme="minorEastAsia" w:hAnsiTheme="minorEastAsia" w:hint="eastAsia"/>
          <w:bCs/>
          <w:color w:val="000000" w:themeColor="text1"/>
          <w:lang w:eastAsia="zh-HK"/>
        </w:rPr>
        <w:t>日</w:t>
      </w:r>
      <w:r w:rsidRPr="0007166D">
        <w:rPr>
          <w:rFonts w:asciiTheme="minorEastAsia" w:eastAsiaTheme="minorEastAsia" w:hAnsiTheme="minorEastAsia"/>
          <w:bCs/>
          <w:color w:val="000000" w:themeColor="text1"/>
        </w:rPr>
        <w:t>）。</w:t>
      </w:r>
      <w:r w:rsidR="00B54D2C" w:rsidRPr="00B54D2C">
        <w:rPr>
          <w:rFonts w:asciiTheme="minorEastAsia" w:eastAsiaTheme="minorEastAsia" w:hAnsiTheme="minorEastAsia"/>
          <w:bCs/>
          <w:color w:val="000000" w:themeColor="text1"/>
        </w:rPr>
        <w:t>北方有限公司</w:t>
      </w:r>
      <w:r w:rsidR="00455F67">
        <w:rPr>
          <w:rFonts w:asciiTheme="minorEastAsia" w:eastAsiaTheme="minorEastAsia" w:hAnsiTheme="minorEastAsia" w:hint="eastAsia"/>
          <w:bCs/>
          <w:color w:val="000000" w:themeColor="text1"/>
          <w:lang w:eastAsia="zh-HK"/>
        </w:rPr>
        <w:t>是</w:t>
      </w:r>
      <w:r w:rsidRPr="0007166D">
        <w:rPr>
          <w:rFonts w:asciiTheme="minorEastAsia" w:eastAsiaTheme="minorEastAsia" w:hAnsiTheme="minorEastAsia"/>
          <w:bCs/>
          <w:color w:val="000000" w:themeColor="text1"/>
        </w:rPr>
        <w:t>相對</w:t>
      </w:r>
      <w:r w:rsidR="00455F67">
        <w:rPr>
          <w:rFonts w:asciiTheme="minorEastAsia" w:eastAsiaTheme="minorEastAsia" w:hAnsiTheme="minorEastAsia" w:hint="eastAsia"/>
          <w:bCs/>
          <w:color w:val="000000" w:themeColor="text1"/>
          <w:lang w:eastAsia="zh-HK"/>
        </w:rPr>
        <w:t>地</w:t>
      </w:r>
      <w:r w:rsidRPr="0007166D">
        <w:rPr>
          <w:rFonts w:asciiTheme="minorEastAsia" w:eastAsiaTheme="minorEastAsia" w:hAnsiTheme="minorEastAsia"/>
          <w:bCs/>
          <w:color w:val="000000" w:themeColor="text1"/>
        </w:rPr>
        <w:t>較新</w:t>
      </w:r>
      <w:r w:rsidR="00455F67">
        <w:rPr>
          <w:rFonts w:asciiTheme="minorEastAsia" w:eastAsiaTheme="minorEastAsia" w:hAnsiTheme="minorEastAsia" w:hint="eastAsia"/>
          <w:bCs/>
          <w:color w:val="000000" w:themeColor="text1"/>
          <w:lang w:eastAsia="zh-HK"/>
        </w:rPr>
        <w:t>的公司</w:t>
      </w:r>
      <w:r w:rsidR="001C34E1" w:rsidRPr="0007166D">
        <w:rPr>
          <w:rFonts w:asciiTheme="minorEastAsia" w:eastAsiaTheme="minorEastAsia" w:hAnsiTheme="minorEastAsia" w:hint="eastAsia"/>
          <w:bCs/>
          <w:color w:val="000000" w:themeColor="text1"/>
        </w:rPr>
        <w:t>，</w:t>
      </w:r>
      <w:r w:rsidRPr="0007166D">
        <w:rPr>
          <w:rFonts w:asciiTheme="minorEastAsia" w:eastAsiaTheme="minorEastAsia" w:hAnsiTheme="minorEastAsia"/>
          <w:bCs/>
          <w:color w:val="000000" w:themeColor="text1"/>
        </w:rPr>
        <w:t>它也許不具備太高議價能力，無法從供應商那裡獲得有利的付款條件。</w:t>
      </w:r>
    </w:p>
    <w:p w:rsidR="00D46CDB" w:rsidRPr="0007166D" w:rsidRDefault="00426857" w:rsidP="00FE70D4">
      <w:pPr>
        <w:numPr>
          <w:ilvl w:val="0"/>
          <w:numId w:val="16"/>
        </w:numPr>
        <w:tabs>
          <w:tab w:val="clear" w:pos="720"/>
          <w:tab w:val="num" w:pos="360"/>
        </w:tabs>
        <w:ind w:left="426" w:hanging="426"/>
        <w:rPr>
          <w:rFonts w:asciiTheme="minorEastAsia" w:eastAsiaTheme="minorEastAsia" w:hAnsiTheme="minorEastAsia"/>
          <w:bCs/>
          <w:color w:val="000000" w:themeColor="text1"/>
        </w:rPr>
      </w:pPr>
      <w:r w:rsidRPr="0007166D">
        <w:rPr>
          <w:rFonts w:asciiTheme="minorEastAsia" w:eastAsiaTheme="minorEastAsia" w:hAnsiTheme="minorEastAsia"/>
          <w:bCs/>
          <w:color w:val="000000" w:themeColor="text1"/>
        </w:rPr>
        <w:t>北方有限公司的</w:t>
      </w:r>
      <w:r w:rsidR="00FE70D4" w:rsidRPr="00FE70D4">
        <w:rPr>
          <w:rFonts w:asciiTheme="minorEastAsia" w:eastAsiaTheme="minorEastAsia" w:hAnsiTheme="minorEastAsia" w:hint="eastAsia"/>
          <w:bCs/>
          <w:color w:val="000000" w:themeColor="text1"/>
        </w:rPr>
        <w:t>運用資金報酬率</w:t>
      </w:r>
      <w:r w:rsidRPr="0007166D">
        <w:rPr>
          <w:rFonts w:asciiTheme="minorEastAsia" w:eastAsiaTheme="minorEastAsia" w:hAnsiTheme="minorEastAsia"/>
          <w:bCs/>
          <w:color w:val="000000" w:themeColor="text1"/>
        </w:rPr>
        <w:t>（10.3%）略高於行業平均水平（10.0%）及高於南方有限公司（6.8%）。該公司</w:t>
      </w:r>
      <w:r w:rsidR="00F16225">
        <w:rPr>
          <w:rFonts w:asciiTheme="minorEastAsia" w:eastAsiaTheme="minorEastAsia" w:hAnsiTheme="minorEastAsia" w:hint="eastAsia"/>
          <w:bCs/>
          <w:color w:val="000000" w:themeColor="text1"/>
          <w:lang w:eastAsia="zh-HK"/>
        </w:rPr>
        <w:t>可</w:t>
      </w:r>
      <w:r w:rsidRPr="0007166D">
        <w:rPr>
          <w:rFonts w:asciiTheme="minorEastAsia" w:eastAsiaTheme="minorEastAsia" w:hAnsiTheme="minorEastAsia"/>
          <w:bCs/>
          <w:color w:val="000000" w:themeColor="text1"/>
        </w:rPr>
        <w:t>能</w:t>
      </w:r>
      <w:r w:rsidR="00F16225">
        <w:rPr>
          <w:rFonts w:asciiTheme="minorEastAsia" w:eastAsiaTheme="minorEastAsia" w:hAnsiTheme="minorEastAsia" w:hint="eastAsia"/>
          <w:bCs/>
          <w:color w:val="000000" w:themeColor="text1"/>
          <w:lang w:eastAsia="zh-HK"/>
        </w:rPr>
        <w:t>比南方有限公司</w:t>
      </w:r>
      <w:r w:rsidRPr="0007166D">
        <w:rPr>
          <w:rFonts w:asciiTheme="minorEastAsia" w:eastAsiaTheme="minorEastAsia" w:hAnsiTheme="minorEastAsia"/>
          <w:bCs/>
          <w:color w:val="000000" w:themeColor="text1"/>
        </w:rPr>
        <w:t>更有效地運用資金以</w:t>
      </w:r>
      <w:r w:rsidR="004E57A8">
        <w:rPr>
          <w:rFonts w:asciiTheme="minorEastAsia" w:eastAsiaTheme="minorEastAsia" w:hAnsiTheme="minorEastAsia" w:hint="eastAsia"/>
          <w:bCs/>
          <w:color w:val="000000" w:themeColor="text1"/>
          <w:lang w:eastAsia="zh-HK"/>
        </w:rPr>
        <w:t>產生</w:t>
      </w:r>
      <w:r w:rsidRPr="0007166D">
        <w:rPr>
          <w:rFonts w:asciiTheme="minorEastAsia" w:eastAsiaTheme="minorEastAsia" w:hAnsiTheme="minorEastAsia"/>
          <w:bCs/>
          <w:color w:val="000000" w:themeColor="text1"/>
        </w:rPr>
        <w:t>收益</w:t>
      </w:r>
      <w:r w:rsidR="003C407D" w:rsidRPr="0007166D">
        <w:rPr>
          <w:rFonts w:asciiTheme="minorEastAsia" w:eastAsiaTheme="minorEastAsia" w:hAnsiTheme="minorEastAsia"/>
          <w:bCs/>
          <w:color w:val="000000" w:themeColor="text1"/>
        </w:rPr>
        <w:t>。</w:t>
      </w:r>
    </w:p>
    <w:p w:rsidR="00546D1A" w:rsidRPr="0007166D" w:rsidRDefault="00546D1A">
      <w:pPr>
        <w:jc w:val="both"/>
        <w:rPr>
          <w:rFonts w:asciiTheme="minorEastAsia" w:eastAsiaTheme="minorEastAsia" w:hAnsiTheme="minorEastAsia"/>
          <w:color w:val="000000" w:themeColor="text1"/>
        </w:rPr>
      </w:pPr>
    </w:p>
    <w:p w:rsidR="00546D1A" w:rsidRPr="0007166D" w:rsidRDefault="00942BD8">
      <w:pPr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  <w:lang w:val="en-US" w:eastAsia="zh-HK"/>
        </w:rPr>
        <w:t>哪一家公司表現較好？</w:t>
      </w:r>
      <w:r w:rsidR="00216D04">
        <w:rPr>
          <w:rFonts w:asciiTheme="minorEastAsia" w:eastAsiaTheme="minorEastAsia" w:hAnsiTheme="minorEastAsia" w:hint="eastAsia"/>
          <w:color w:val="000000" w:themeColor="text1"/>
          <w:lang w:val="en-US" w:eastAsia="zh-HK"/>
        </w:rPr>
        <w:t>請</w:t>
      </w:r>
      <w:r w:rsidR="00DD722F" w:rsidRPr="0007166D">
        <w:rPr>
          <w:rFonts w:asciiTheme="minorEastAsia" w:eastAsiaTheme="minorEastAsia" w:hAnsiTheme="minorEastAsia"/>
          <w:color w:val="000000" w:themeColor="text1"/>
        </w:rPr>
        <w:t>在下</w:t>
      </w:r>
      <w:r w:rsidR="0007166D" w:rsidRPr="0007166D">
        <w:rPr>
          <w:rFonts w:asciiTheme="minorEastAsia" w:eastAsiaTheme="minorEastAsia" w:hAnsiTheme="minorEastAsia" w:hint="eastAsia"/>
          <w:color w:val="000000" w:themeColor="text1"/>
          <w:lang w:eastAsia="zh-HK"/>
        </w:rPr>
        <w:t>表</w:t>
      </w:r>
      <w:r w:rsidR="00DD722F" w:rsidRPr="0007166D">
        <w:rPr>
          <w:rFonts w:asciiTheme="minorEastAsia" w:eastAsiaTheme="minorEastAsia" w:hAnsiTheme="minorEastAsia"/>
          <w:color w:val="000000" w:themeColor="text1"/>
        </w:rPr>
        <w:t>填</w:t>
      </w:r>
      <w:r w:rsidR="001C34E1" w:rsidRPr="0007166D">
        <w:rPr>
          <w:rFonts w:asciiTheme="minorEastAsia" w:eastAsiaTheme="minorEastAsia" w:hAnsiTheme="minorEastAsia" w:hint="eastAsia"/>
          <w:color w:val="000000" w:themeColor="text1"/>
        </w:rPr>
        <w:t>上你</w:t>
      </w:r>
      <w:r w:rsidR="00DD722F" w:rsidRPr="0007166D">
        <w:rPr>
          <w:rFonts w:asciiTheme="minorEastAsia" w:eastAsiaTheme="minorEastAsia" w:hAnsiTheme="minorEastAsia"/>
          <w:color w:val="000000" w:themeColor="text1"/>
        </w:rPr>
        <w:t>的答案：</w:t>
      </w:r>
    </w:p>
    <w:p w:rsidR="00546D1A" w:rsidRPr="0007166D" w:rsidRDefault="00546D1A">
      <w:pPr>
        <w:jc w:val="both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7695" w:type="dxa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9"/>
        <w:gridCol w:w="2495"/>
        <w:gridCol w:w="2361"/>
      </w:tblGrid>
      <w:tr w:rsidR="001C34E1" w:rsidRPr="0007166D">
        <w:trPr>
          <w:trHeight w:val="705"/>
          <w:tblCellSpacing w:w="0" w:type="dxa"/>
        </w:trPr>
        <w:tc>
          <w:tcPr>
            <w:tcW w:w="2850" w:type="dxa"/>
            <w:shd w:val="clear" w:color="auto" w:fill="FFFF99"/>
          </w:tcPr>
          <w:p w:rsidR="00546D1A" w:rsidRPr="0007166D" w:rsidRDefault="00FD14BE" w:rsidP="005C4E44">
            <w:pPr>
              <w:ind w:firstLineChars="50" w:firstLine="12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166D">
              <w:rPr>
                <w:rFonts w:asciiTheme="minorEastAsia" w:eastAsiaTheme="minorEastAsia" w:hAnsiTheme="minorEastAsia"/>
                <w:color w:val="000000" w:themeColor="text1"/>
              </w:rPr>
              <w:t>盈利</w:t>
            </w:r>
            <w:r w:rsidR="005C4E44">
              <w:rPr>
                <w:rFonts w:asciiTheme="minorEastAsia" w:eastAsiaTheme="minorEastAsia" w:hAnsiTheme="minorEastAsia" w:hint="eastAsia"/>
                <w:color w:val="000000" w:themeColor="text1"/>
                <w:lang w:eastAsia="zh-HK"/>
              </w:rPr>
              <w:t>能力</w:t>
            </w:r>
          </w:p>
        </w:tc>
        <w:tc>
          <w:tcPr>
            <w:tcW w:w="2505" w:type="dxa"/>
            <w:shd w:val="clear" w:color="auto" w:fill="FFFF99"/>
          </w:tcPr>
          <w:p w:rsidR="00546D1A" w:rsidRPr="0007166D" w:rsidRDefault="00546D1A">
            <w:pPr>
              <w:ind w:firstLineChars="50" w:firstLine="12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166D">
              <w:rPr>
                <w:rFonts w:asciiTheme="minorEastAsia" w:eastAsiaTheme="minorEastAsia" w:hAnsiTheme="minorEastAsia"/>
                <w:color w:val="000000" w:themeColor="text1"/>
              </w:rPr>
              <w:t>北方有限公司</w:t>
            </w:r>
          </w:p>
        </w:tc>
        <w:tc>
          <w:tcPr>
            <w:tcW w:w="2370" w:type="dxa"/>
            <w:shd w:val="clear" w:color="auto" w:fill="FFFF99"/>
          </w:tcPr>
          <w:p w:rsidR="00546D1A" w:rsidRPr="0007166D" w:rsidRDefault="00546D1A">
            <w:pPr>
              <w:ind w:firstLineChars="50" w:firstLine="12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166D">
              <w:rPr>
                <w:rFonts w:asciiTheme="minorEastAsia" w:eastAsiaTheme="minorEastAsia" w:hAnsiTheme="minorEastAsia"/>
                <w:color w:val="000000" w:themeColor="text1"/>
              </w:rPr>
              <w:t>南方有限公司</w:t>
            </w:r>
          </w:p>
          <w:p w:rsidR="003F6534" w:rsidRPr="0007166D" w:rsidRDefault="00FD14BE">
            <w:pPr>
              <w:ind w:firstLineChars="50" w:firstLine="12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166D">
              <w:rPr>
                <w:rFonts w:asciiTheme="minorEastAsia" w:eastAsiaTheme="minorEastAsia" w:hAnsiTheme="minorEastAsia"/>
                <w:color w:val="FF0000"/>
              </w:rPr>
              <w:t>較佳</w:t>
            </w:r>
          </w:p>
        </w:tc>
      </w:tr>
      <w:tr w:rsidR="001C34E1" w:rsidRPr="0007166D">
        <w:trPr>
          <w:trHeight w:val="630"/>
          <w:tblCellSpacing w:w="0" w:type="dxa"/>
        </w:trPr>
        <w:tc>
          <w:tcPr>
            <w:tcW w:w="2850" w:type="dxa"/>
            <w:shd w:val="clear" w:color="auto" w:fill="FFFF99"/>
          </w:tcPr>
          <w:p w:rsidR="00546D1A" w:rsidRPr="0007166D" w:rsidRDefault="005C4E44" w:rsidP="005C4E44">
            <w:pPr>
              <w:ind w:firstLineChars="50" w:firstLine="12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lang w:eastAsia="zh-HK"/>
              </w:rPr>
              <w:t>變現能力</w:t>
            </w:r>
          </w:p>
        </w:tc>
        <w:tc>
          <w:tcPr>
            <w:tcW w:w="2505" w:type="dxa"/>
            <w:shd w:val="clear" w:color="auto" w:fill="FFFF99"/>
          </w:tcPr>
          <w:p w:rsidR="00546D1A" w:rsidRPr="0007166D" w:rsidRDefault="00546D1A">
            <w:pPr>
              <w:ind w:firstLineChars="50" w:firstLine="12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166D">
              <w:rPr>
                <w:rFonts w:asciiTheme="minorEastAsia" w:eastAsiaTheme="minorEastAsia" w:hAnsiTheme="minorEastAsia"/>
                <w:color w:val="000000" w:themeColor="text1"/>
              </w:rPr>
              <w:t>北方有限公司</w:t>
            </w:r>
          </w:p>
        </w:tc>
        <w:tc>
          <w:tcPr>
            <w:tcW w:w="2370" w:type="dxa"/>
            <w:shd w:val="clear" w:color="auto" w:fill="FFFF99"/>
          </w:tcPr>
          <w:p w:rsidR="00546D1A" w:rsidRPr="0007166D" w:rsidRDefault="00546D1A">
            <w:pPr>
              <w:ind w:firstLineChars="50" w:firstLine="12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166D">
              <w:rPr>
                <w:rFonts w:asciiTheme="minorEastAsia" w:eastAsiaTheme="minorEastAsia" w:hAnsiTheme="minorEastAsia"/>
                <w:color w:val="000000" w:themeColor="text1"/>
              </w:rPr>
              <w:t>南方有限公司</w:t>
            </w:r>
          </w:p>
          <w:p w:rsidR="003F6534" w:rsidRPr="0007166D" w:rsidRDefault="00FD14BE">
            <w:pPr>
              <w:ind w:firstLineChars="50" w:firstLine="12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166D">
              <w:rPr>
                <w:rFonts w:asciiTheme="minorEastAsia" w:eastAsiaTheme="minorEastAsia" w:hAnsiTheme="minorEastAsia"/>
                <w:color w:val="FF0000"/>
              </w:rPr>
              <w:t>較佳</w:t>
            </w:r>
          </w:p>
        </w:tc>
      </w:tr>
      <w:tr w:rsidR="001C34E1" w:rsidRPr="0007166D">
        <w:trPr>
          <w:trHeight w:val="765"/>
          <w:tblCellSpacing w:w="0" w:type="dxa"/>
        </w:trPr>
        <w:tc>
          <w:tcPr>
            <w:tcW w:w="2850" w:type="dxa"/>
            <w:shd w:val="clear" w:color="auto" w:fill="FFFF99"/>
          </w:tcPr>
          <w:p w:rsidR="00546D1A" w:rsidRPr="0007166D" w:rsidRDefault="00546D1A" w:rsidP="005C4E44">
            <w:pPr>
              <w:ind w:firstLineChars="50" w:firstLine="12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166D">
              <w:rPr>
                <w:rFonts w:asciiTheme="minorEastAsia" w:eastAsiaTheme="minorEastAsia" w:hAnsiTheme="minorEastAsia"/>
                <w:color w:val="000000" w:themeColor="text1"/>
              </w:rPr>
              <w:t>管理效</w:t>
            </w:r>
            <w:r w:rsidR="005C4E44">
              <w:rPr>
                <w:rFonts w:asciiTheme="minorEastAsia" w:eastAsiaTheme="minorEastAsia" w:hAnsiTheme="minorEastAsia" w:hint="eastAsia"/>
                <w:color w:val="000000" w:themeColor="text1"/>
                <w:lang w:eastAsia="zh-HK"/>
              </w:rPr>
              <w:t>能</w:t>
            </w:r>
          </w:p>
        </w:tc>
        <w:tc>
          <w:tcPr>
            <w:tcW w:w="2505" w:type="dxa"/>
            <w:shd w:val="clear" w:color="auto" w:fill="FFFF99"/>
          </w:tcPr>
          <w:p w:rsidR="00546D1A" w:rsidRPr="0007166D" w:rsidRDefault="00546D1A">
            <w:pPr>
              <w:ind w:firstLineChars="50" w:firstLine="12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166D">
              <w:rPr>
                <w:rFonts w:asciiTheme="minorEastAsia" w:eastAsiaTheme="minorEastAsia" w:hAnsiTheme="minorEastAsia"/>
                <w:color w:val="000000" w:themeColor="text1"/>
              </w:rPr>
              <w:t>北方有限公司</w:t>
            </w:r>
          </w:p>
        </w:tc>
        <w:tc>
          <w:tcPr>
            <w:tcW w:w="2370" w:type="dxa"/>
            <w:shd w:val="clear" w:color="auto" w:fill="FFFF99"/>
          </w:tcPr>
          <w:p w:rsidR="00546D1A" w:rsidRPr="0007166D" w:rsidRDefault="00546D1A">
            <w:pPr>
              <w:ind w:firstLineChars="50" w:firstLine="12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166D">
              <w:rPr>
                <w:rFonts w:asciiTheme="minorEastAsia" w:eastAsiaTheme="minorEastAsia" w:hAnsiTheme="minorEastAsia"/>
                <w:color w:val="000000" w:themeColor="text1"/>
              </w:rPr>
              <w:t>南方有限公司</w:t>
            </w:r>
          </w:p>
          <w:p w:rsidR="003F6534" w:rsidRPr="0007166D" w:rsidRDefault="00FD14BE">
            <w:pPr>
              <w:ind w:firstLineChars="50" w:firstLine="12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166D">
              <w:rPr>
                <w:rFonts w:asciiTheme="minorEastAsia" w:eastAsiaTheme="minorEastAsia" w:hAnsiTheme="minorEastAsia"/>
                <w:color w:val="FF0000"/>
              </w:rPr>
              <w:t>較佳</w:t>
            </w:r>
          </w:p>
        </w:tc>
      </w:tr>
    </w:tbl>
    <w:p w:rsidR="00546D1A" w:rsidRPr="001C34E1" w:rsidRDefault="00546D1A">
      <w:pPr>
        <w:jc w:val="both"/>
        <w:rPr>
          <w:rFonts w:eastAsia="KaiTi"/>
          <w:color w:val="000000" w:themeColor="text1"/>
        </w:rPr>
      </w:pPr>
    </w:p>
    <w:p w:rsidR="00546D1A" w:rsidRPr="001C34E1" w:rsidRDefault="00546D1A">
      <w:pPr>
        <w:jc w:val="both"/>
        <w:rPr>
          <w:rFonts w:eastAsia="KaiTi"/>
          <w:color w:val="000000" w:themeColor="text1"/>
        </w:rPr>
      </w:pPr>
    </w:p>
    <w:p w:rsidR="00546D1A" w:rsidRPr="001C34E1" w:rsidRDefault="00546D1A">
      <w:pPr>
        <w:jc w:val="both"/>
        <w:rPr>
          <w:rFonts w:eastAsia="KaiTi"/>
          <w:color w:val="000000" w:themeColor="text1"/>
        </w:rPr>
      </w:pPr>
      <w:r w:rsidRPr="001C34E1">
        <w:rPr>
          <w:rFonts w:eastAsia="KaiTi"/>
          <w:color w:val="000000" w:themeColor="text1"/>
        </w:rPr>
        <w:br w:type="page"/>
      </w:r>
    </w:p>
    <w:p w:rsidR="00546D1A" w:rsidRPr="001C34E1" w:rsidRDefault="00B31402">
      <w:pPr>
        <w:jc w:val="both"/>
        <w:rPr>
          <w:rFonts w:eastAsia="KaiTi"/>
          <w:color w:val="000000" w:themeColor="text1"/>
        </w:rPr>
      </w:pPr>
      <w:r w:rsidRPr="001C34E1">
        <w:rPr>
          <w:rFonts w:eastAsia="KaiTi"/>
          <w:noProof/>
          <w:color w:val="000000" w:themeColor="text1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6F23133" wp14:editId="45F25BEE">
                <wp:simplePos x="0" y="0"/>
                <wp:positionH relativeFrom="column">
                  <wp:posOffset>2133600</wp:posOffset>
                </wp:positionH>
                <wp:positionV relativeFrom="paragraph">
                  <wp:posOffset>342900</wp:posOffset>
                </wp:positionV>
                <wp:extent cx="2286000" cy="609600"/>
                <wp:effectExtent l="0" t="0" r="3810" b="19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D1A" w:rsidRPr="0007166D" w:rsidRDefault="00FD14BE">
                            <w:pPr>
                              <w:jc w:val="both"/>
                              <w:rPr>
                                <w:rFonts w:asciiTheme="minorEastAsia" w:eastAsiaTheme="minorEastAsia" w:hAnsiTheme="minorEastAsia"/>
                                <w:b/>
                                <w:spacing w:val="8"/>
                                <w:u w:val="single"/>
                              </w:rPr>
                            </w:pPr>
                            <w:r w:rsidRPr="0007166D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8"/>
                                <w:sz w:val="28"/>
                                <w:szCs w:val="28"/>
                                <w:u w:val="single"/>
                                <w:lang w:eastAsia="zh-CN"/>
                              </w:rPr>
                              <w:t>活動四</w:t>
                            </w:r>
                            <w:r w:rsidR="002515D3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8"/>
                                <w:sz w:val="28"/>
                                <w:szCs w:val="28"/>
                                <w:u w:val="single"/>
                              </w:rPr>
                              <w:t>：</w:t>
                            </w:r>
                            <w:r w:rsidRPr="0007166D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8"/>
                                <w:sz w:val="28"/>
                                <w:szCs w:val="28"/>
                                <w:u w:val="single"/>
                                <w:lang w:eastAsia="zh-CN"/>
                              </w:rPr>
                              <w:t>辯論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2313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168pt;margin-top:27pt;width:180pt;height:4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iOJhQIAABYFAAAOAAAAZHJzL2Uyb0RvYy54bWysVNuO2yAQfa/Uf0C8Z32Rk42tdVa7SVNV&#10;2l6k3X4AARyjYqBAYm+r/nsHnGSTVpWqqnlwgBnOXM4Zbm6HTqI9t05oVePsKsWIK6qZUNsaf35a&#10;T+YYOU8UI1IrXuNn7vDt4vWrm95UPNetloxbBCDKVb2pceu9qZLE0ZZ3xF1pwxUYG2074mFrtwmz&#10;pAf0TiZ5ms6SXltmrKbcOThdjUa8iPhNw6n/2DSOeyRrDLn5+LXxuwnfZHFDqq0lphX0kAb5hyw6&#10;IhQEPUGtiCdoZ8VvUJ2gVjvd+Cuqu0Q3jaA81gDVZOkv1Ty2xPBYCzTHmVOb3P+DpR/2nywSrMY5&#10;Rop0QNETHzy61wOahu70xlXg9GjAzQ9wDCzHSp150PSLQ0ovW6K2/M5a3becMMguCzeTs6sjjgsg&#10;m/69ZhCG7LyOQENju9A6aAYCdGDp+cRMSIXCYZ7PZ2kKJgq2WVrCJoYg1fG2sc6/5bpDYVFjC8xH&#10;dLJ/cD5kQ6qjSwjmtBRsLaSMG7vdLKVFewIqWcffAf3CTargrHS4NiKOJ5AkxAi2kG5k/XuZ5UV6&#10;n5eT9Wx+PSnWxXRSXqfzSZqV95B9URar9Y+QYFZUrWCMqweh+FGBWfF3DB9mYdRO1CDqa1xO8+lI&#10;0R+LhF6Gdo5VXBTZCQ8DKUVX4/nJiVSB2DeKwQVSeSLkuE4u049dhh4c/2NXogwC86MG/LAZDnoD&#10;sCCRjWbPoAurgTZgGB4TWLTafsOoh8Gssfu6I5ZjJN8p0FaZFUWY5Lgpptc5bOy5ZXNuIYoCVI09&#10;RuNy6cfp3xkrti1EGtWs9B3osRFRKi9ZHVQMwxdrOjwUYbrP99Hr5Tlb/AQAAP//AwBQSwMEFAAG&#10;AAgAAAAhABLHPmbeAAAACgEAAA8AAABkcnMvZG93bnJldi54bWxMj8FOwzAQRO9I/IO1SFwQtaFN&#10;StM4FSCBuLb0A5x4m0SN11HsNunfsz3R02p3RrNv8s3kOnHGIbSeNLzMFAikytuWag3736/nNxAh&#10;GrKm84QaLhhgU9zf5SazfqQtnnexFhxCITMamhj7TMpQNehMmPkeibWDH5yJvA61tIMZOdx18lWp&#10;VDrTEn9oTI+fDVbH3clpOPyMT8lqLL/jfrldpB+mXZb+ovXjw/S+BhFxiv9muOIzOhTMVPoT2SA6&#10;DfN5yl2ihmTBkw3p6noo2ZkoBbLI5W2F4g8AAP//AwBQSwECLQAUAAYACAAAACEAtoM4kv4AAADh&#10;AQAAEwAAAAAAAAAAAAAAAAAAAAAAW0NvbnRlbnRfVHlwZXNdLnhtbFBLAQItABQABgAIAAAAIQA4&#10;/SH/1gAAAJQBAAALAAAAAAAAAAAAAAAAAC8BAABfcmVscy8ucmVsc1BLAQItABQABgAIAAAAIQB6&#10;MiOJhQIAABYFAAAOAAAAAAAAAAAAAAAAAC4CAABkcnMvZTJvRG9jLnhtbFBLAQItABQABgAIAAAA&#10;IQASxz5m3gAAAAoBAAAPAAAAAAAAAAAAAAAAAN8EAABkcnMvZG93bnJldi54bWxQSwUGAAAAAAQA&#10;BADzAAAA6gUAAAAA&#10;" stroked="f">
                <v:textbox>
                  <w:txbxContent>
                    <w:p w:rsidR="00546D1A" w:rsidRPr="0007166D" w:rsidRDefault="00FD14BE">
                      <w:pPr>
                        <w:jc w:val="both"/>
                        <w:rPr>
                          <w:rFonts w:asciiTheme="minorEastAsia" w:eastAsiaTheme="minorEastAsia" w:hAnsiTheme="minorEastAsia"/>
                          <w:b/>
                          <w:spacing w:val="8"/>
                          <w:u w:val="single"/>
                        </w:rPr>
                      </w:pPr>
                      <w:r w:rsidRPr="0007166D">
                        <w:rPr>
                          <w:rFonts w:asciiTheme="minorEastAsia" w:eastAsiaTheme="minorEastAsia" w:hAnsiTheme="minorEastAsia" w:hint="eastAsia"/>
                          <w:b/>
                          <w:spacing w:val="8"/>
                          <w:sz w:val="28"/>
                          <w:szCs w:val="28"/>
                          <w:u w:val="single"/>
                          <w:lang w:eastAsia="zh-CN"/>
                        </w:rPr>
                        <w:t>活動四</w:t>
                      </w:r>
                      <w:r w:rsidR="002515D3">
                        <w:rPr>
                          <w:rFonts w:asciiTheme="minorEastAsia" w:eastAsiaTheme="minorEastAsia" w:hAnsiTheme="minorEastAsia" w:hint="eastAsia"/>
                          <w:b/>
                          <w:spacing w:val="8"/>
                          <w:sz w:val="28"/>
                          <w:szCs w:val="28"/>
                          <w:u w:val="single"/>
                        </w:rPr>
                        <w:t>：</w:t>
                      </w:r>
                      <w:r w:rsidRPr="0007166D">
                        <w:rPr>
                          <w:rFonts w:asciiTheme="minorEastAsia" w:eastAsiaTheme="minorEastAsia" w:hAnsiTheme="minorEastAsia" w:hint="eastAsia"/>
                          <w:b/>
                          <w:spacing w:val="8"/>
                          <w:sz w:val="28"/>
                          <w:szCs w:val="28"/>
                          <w:u w:val="single"/>
                          <w:lang w:eastAsia="zh-CN"/>
                        </w:rPr>
                        <w:t>辯論</w:t>
                      </w:r>
                    </w:p>
                  </w:txbxContent>
                </v:textbox>
              </v:shape>
            </w:pict>
          </mc:Fallback>
        </mc:AlternateContent>
      </w:r>
      <w:r w:rsidRPr="001C34E1">
        <w:rPr>
          <w:rFonts w:eastAsia="KaiTi"/>
          <w:noProof/>
          <w:color w:val="000000" w:themeColor="text1"/>
          <w:lang w:val="en-US"/>
        </w:rPr>
        <w:drawing>
          <wp:inline distT="0" distB="0" distL="0" distR="0" wp14:anchorId="54565DCC" wp14:editId="1750E3E1">
            <wp:extent cx="1518285" cy="941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D1A" w:rsidRPr="001C34E1" w:rsidRDefault="00546D1A">
      <w:pPr>
        <w:jc w:val="both"/>
        <w:rPr>
          <w:rFonts w:eastAsia="KaiTi"/>
          <w:color w:val="000000" w:themeColor="text1"/>
        </w:rPr>
      </w:pPr>
    </w:p>
    <w:p w:rsidR="00546D1A" w:rsidRPr="0007166D" w:rsidRDefault="00FD14BE">
      <w:pPr>
        <w:widowControl/>
        <w:jc w:val="center"/>
        <w:rPr>
          <w:rFonts w:asciiTheme="minorEastAsia" w:eastAsiaTheme="minorEastAsia" w:hAnsiTheme="minorEastAsia"/>
          <w:vanish/>
          <w:color w:val="000000" w:themeColor="text1"/>
          <w:kern w:val="0"/>
        </w:rPr>
      </w:pPr>
      <w:r w:rsidRPr="0007166D">
        <w:rPr>
          <w:rFonts w:asciiTheme="minorEastAsia" w:eastAsiaTheme="minorEastAsia" w:hAnsiTheme="minorEastAsia"/>
          <w:b/>
          <w:bCs/>
          <w:color w:val="000000" w:themeColor="text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'</w:t>
      </w:r>
      <w:r w:rsidR="00546D1A" w:rsidRPr="0007166D">
        <w:rPr>
          <w:rFonts w:asciiTheme="minorEastAsia" w:eastAsiaTheme="minorEastAsia" w:hAnsiTheme="minorEastAsia"/>
          <w:b/>
          <w:bCs/>
          <w:color w:val="000000" w:themeColor="text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比率分析是評估財務表現的</w:t>
      </w:r>
      <w:r w:rsidRPr="0007166D">
        <w:rPr>
          <w:rFonts w:asciiTheme="minorEastAsia" w:eastAsiaTheme="minorEastAsia" w:hAnsiTheme="minorEastAsia"/>
          <w:b/>
          <w:bCs/>
          <w:color w:val="000000" w:themeColor="text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一個</w:t>
      </w:r>
      <w:r w:rsidR="00546D1A" w:rsidRPr="0007166D">
        <w:rPr>
          <w:rFonts w:asciiTheme="minorEastAsia" w:eastAsiaTheme="minorEastAsia" w:hAnsiTheme="minorEastAsia"/>
          <w:b/>
          <w:bCs/>
          <w:color w:val="000000" w:themeColor="text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好方法！'</w:t>
      </w:r>
    </w:p>
    <w:p w:rsidR="00546D1A" w:rsidRPr="0007166D" w:rsidRDefault="00546D1A">
      <w:pPr>
        <w:widowControl/>
        <w:rPr>
          <w:rFonts w:asciiTheme="minorEastAsia" w:eastAsiaTheme="minorEastAsia" w:hAnsiTheme="minorEastAsia"/>
          <w:vanish/>
          <w:color w:val="000000" w:themeColor="text1"/>
          <w:kern w:val="0"/>
          <w:sz w:val="44"/>
        </w:rPr>
      </w:pPr>
      <w:r w:rsidRPr="0007166D">
        <w:rPr>
          <w:rFonts w:asciiTheme="minorEastAsia" w:eastAsiaTheme="minorEastAsia" w:hAnsiTheme="minorEastAsia"/>
          <w:color w:val="000000" w:themeColor="text1"/>
          <w:sz w:val="44"/>
          <w:szCs w:val="9"/>
          <w:lang w:eastAsia="zh-HK"/>
        </w:rPr>
        <w:t xml:space="preserve"> </w:t>
      </w:r>
    </w:p>
    <w:p w:rsidR="00546D1A" w:rsidRPr="0007166D" w:rsidRDefault="00546D1A">
      <w:pPr>
        <w:ind w:rightChars="-136" w:right="-326"/>
        <w:jc w:val="center"/>
        <w:rPr>
          <w:rFonts w:asciiTheme="minorEastAsia" w:eastAsiaTheme="minorEastAsia" w:hAnsiTheme="minorEastAsia"/>
          <w:color w:val="000000" w:themeColor="text1"/>
          <w:sz w:val="44"/>
          <w:szCs w:val="28"/>
        </w:rPr>
      </w:pPr>
    </w:p>
    <w:p w:rsidR="00546D1A" w:rsidRPr="0007166D" w:rsidRDefault="00546D1A">
      <w:pPr>
        <w:jc w:val="both"/>
        <w:rPr>
          <w:rFonts w:asciiTheme="minorEastAsia" w:eastAsiaTheme="minorEastAsia" w:hAnsiTheme="minorEastAsia"/>
          <w:color w:val="000000" w:themeColor="text1"/>
        </w:rPr>
      </w:pPr>
    </w:p>
    <w:p w:rsidR="00546D1A" w:rsidRPr="0007166D" w:rsidRDefault="00FD14BE">
      <w:pPr>
        <w:jc w:val="both"/>
        <w:rPr>
          <w:rFonts w:asciiTheme="minorEastAsia" w:eastAsiaTheme="minorEastAsia" w:hAnsiTheme="minorEastAsia"/>
          <w:color w:val="000000" w:themeColor="text1"/>
        </w:rPr>
      </w:pPr>
      <w:r w:rsidRPr="0007166D">
        <w:rPr>
          <w:rFonts w:asciiTheme="minorEastAsia" w:eastAsiaTheme="minorEastAsia" w:hAnsiTheme="minorEastAsia"/>
          <w:color w:val="000000" w:themeColor="text1"/>
        </w:rPr>
        <w:t>寫下你支持和反對該項</w:t>
      </w:r>
      <w:r w:rsidR="00CF639E">
        <w:rPr>
          <w:rFonts w:asciiTheme="minorEastAsia" w:eastAsiaTheme="minorEastAsia" w:hAnsiTheme="minorEastAsia"/>
          <w:color w:val="000000" w:themeColor="text1"/>
        </w:rPr>
        <w:t>議題</w:t>
      </w:r>
      <w:r w:rsidRPr="0007166D">
        <w:rPr>
          <w:rFonts w:asciiTheme="minorEastAsia" w:eastAsiaTheme="minorEastAsia" w:hAnsiTheme="minorEastAsia"/>
          <w:color w:val="000000" w:themeColor="text1"/>
        </w:rPr>
        <w:t>的論點</w:t>
      </w:r>
      <w:r w:rsidR="00546D1A" w:rsidRPr="0007166D">
        <w:rPr>
          <w:rFonts w:asciiTheme="minorEastAsia" w:eastAsiaTheme="minorEastAsia" w:hAnsiTheme="minorEastAsia"/>
          <w:color w:val="000000" w:themeColor="text1"/>
        </w:rPr>
        <w:t>。</w:t>
      </w:r>
    </w:p>
    <w:p w:rsidR="009B0ED7" w:rsidRDefault="009B0ED7" w:rsidP="0007166D">
      <w:pPr>
        <w:rPr>
          <w:rFonts w:asciiTheme="minorEastAsia" w:eastAsiaTheme="minorEastAsia" w:hAnsiTheme="minorEastAsia"/>
          <w:b/>
          <w:iCs/>
          <w:color w:val="000000" w:themeColor="text1"/>
        </w:rPr>
      </w:pPr>
    </w:p>
    <w:p w:rsidR="0007166D" w:rsidRPr="0007166D" w:rsidRDefault="0007166D" w:rsidP="002515D3">
      <w:pPr>
        <w:tabs>
          <w:tab w:val="left" w:pos="6390"/>
        </w:tabs>
        <w:rPr>
          <w:rFonts w:asciiTheme="minorEastAsia" w:eastAsiaTheme="minorEastAsia" w:hAnsiTheme="minorEastAsia"/>
          <w:b/>
          <w:iCs/>
          <w:color w:val="000000" w:themeColor="text1"/>
        </w:rPr>
      </w:pPr>
      <w:r w:rsidRPr="0007166D">
        <w:rPr>
          <w:rFonts w:asciiTheme="minorEastAsia" w:eastAsiaTheme="minorEastAsia" w:hAnsiTheme="minorEastAsia"/>
          <w:b/>
          <w:iCs/>
          <w:color w:val="000000" w:themeColor="text1"/>
        </w:rPr>
        <w:t>建議答案：</w:t>
      </w:r>
      <w:r w:rsidR="002515D3">
        <w:rPr>
          <w:rFonts w:asciiTheme="minorEastAsia" w:eastAsiaTheme="minorEastAsia" w:hAnsiTheme="minorEastAsia"/>
          <w:b/>
          <w:iCs/>
          <w:color w:val="000000" w:themeColor="text1"/>
        </w:rPr>
        <w:tab/>
      </w:r>
    </w:p>
    <w:p w:rsidR="00C00F13" w:rsidRPr="0007166D" w:rsidRDefault="00C00F13">
      <w:pPr>
        <w:jc w:val="both"/>
        <w:rPr>
          <w:rFonts w:asciiTheme="minorEastAsia" w:eastAsiaTheme="minorEastAsia" w:hAnsiTheme="minorEastAsia"/>
          <w:color w:val="000000" w:themeColor="text1"/>
        </w:rPr>
      </w:pPr>
    </w:p>
    <w:p w:rsidR="0056581D" w:rsidRPr="0007166D" w:rsidRDefault="0056581D" w:rsidP="0056581D">
      <w:pPr>
        <w:jc w:val="both"/>
        <w:rPr>
          <w:rFonts w:asciiTheme="minorEastAsia" w:eastAsiaTheme="minorEastAsia" w:hAnsiTheme="minorEastAsia"/>
          <w:b/>
          <w:color w:val="000000" w:themeColor="text1"/>
        </w:rPr>
      </w:pPr>
      <w:bookmarkStart w:id="3" w:name="_Hlk173253529"/>
      <w:r w:rsidRPr="0007166D">
        <w:rPr>
          <w:rFonts w:asciiTheme="minorEastAsia" w:eastAsiaTheme="minorEastAsia" w:hAnsiTheme="minorEastAsia"/>
          <w:b/>
          <w:color w:val="000000" w:themeColor="text1"/>
        </w:rPr>
        <w:t>支持該項</w:t>
      </w:r>
      <w:r w:rsidR="00CF639E">
        <w:rPr>
          <w:rFonts w:asciiTheme="minorEastAsia" w:eastAsiaTheme="minorEastAsia" w:hAnsiTheme="minorEastAsia"/>
          <w:b/>
          <w:color w:val="000000" w:themeColor="text1"/>
        </w:rPr>
        <w:t>議題</w:t>
      </w:r>
      <w:r w:rsidRPr="0007166D">
        <w:rPr>
          <w:rFonts w:asciiTheme="minorEastAsia" w:eastAsiaTheme="minorEastAsia" w:hAnsiTheme="minorEastAsia"/>
          <w:b/>
          <w:color w:val="000000" w:themeColor="text1"/>
        </w:rPr>
        <w:t>的論點：</w:t>
      </w:r>
    </w:p>
    <w:p w:rsidR="0056581D" w:rsidRPr="0007166D" w:rsidRDefault="00D43F6D" w:rsidP="00D43F6D">
      <w:pPr>
        <w:numPr>
          <w:ilvl w:val="0"/>
          <w:numId w:val="17"/>
        </w:numPr>
        <w:tabs>
          <w:tab w:val="clear" w:pos="720"/>
          <w:tab w:val="num" w:pos="360"/>
        </w:tabs>
        <w:ind w:hanging="72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  <w:lang w:eastAsia="zh-HK"/>
        </w:rPr>
        <w:t>幫</w:t>
      </w:r>
      <w:r w:rsidRPr="00D43F6D">
        <w:rPr>
          <w:rFonts w:asciiTheme="minorEastAsia" w:eastAsiaTheme="minorEastAsia" w:hAnsiTheme="minorEastAsia" w:hint="eastAsia"/>
          <w:color w:val="000000" w:themeColor="text1"/>
        </w:rPr>
        <w:t>助檢視一家公司在不同時期的</w:t>
      </w:r>
      <w:r w:rsidR="00864D93">
        <w:rPr>
          <w:rFonts w:asciiTheme="minorEastAsia" w:eastAsiaTheme="minorEastAsia" w:hAnsiTheme="minorEastAsia" w:hint="eastAsia"/>
          <w:color w:val="000000" w:themeColor="text1"/>
          <w:lang w:val="en-US" w:eastAsia="zh-HK"/>
        </w:rPr>
        <w:t>發展</w:t>
      </w:r>
      <w:r w:rsidRPr="00D43F6D">
        <w:rPr>
          <w:rFonts w:asciiTheme="minorEastAsia" w:eastAsiaTheme="minorEastAsia" w:hAnsiTheme="minorEastAsia" w:hint="eastAsia"/>
          <w:color w:val="000000" w:themeColor="text1"/>
        </w:rPr>
        <w:t>趨勢</w:t>
      </w:r>
      <w:r w:rsidR="0056581D" w:rsidRPr="0007166D">
        <w:rPr>
          <w:rFonts w:asciiTheme="minorEastAsia" w:eastAsiaTheme="minorEastAsia" w:hAnsiTheme="minorEastAsia"/>
          <w:color w:val="000000" w:themeColor="text1"/>
        </w:rPr>
        <w:t>。</w:t>
      </w:r>
    </w:p>
    <w:p w:rsidR="0056581D" w:rsidRPr="0007166D" w:rsidRDefault="00D43F6D" w:rsidP="00D43F6D">
      <w:pPr>
        <w:numPr>
          <w:ilvl w:val="0"/>
          <w:numId w:val="17"/>
        </w:numPr>
        <w:tabs>
          <w:tab w:val="clear" w:pos="720"/>
          <w:tab w:val="num" w:pos="360"/>
        </w:tabs>
        <w:ind w:hanging="72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  <w:lang w:eastAsia="zh-HK"/>
        </w:rPr>
        <w:t>幫</w:t>
      </w:r>
      <w:r w:rsidRPr="00D43F6D">
        <w:rPr>
          <w:rFonts w:asciiTheme="minorEastAsia" w:eastAsiaTheme="minorEastAsia" w:hAnsiTheme="minorEastAsia" w:hint="eastAsia"/>
          <w:color w:val="000000" w:themeColor="text1"/>
        </w:rPr>
        <w:t>助</w:t>
      </w:r>
      <w:r>
        <w:rPr>
          <w:rFonts w:asciiTheme="minorEastAsia" w:eastAsiaTheme="minorEastAsia" w:hAnsiTheme="minorEastAsia" w:hint="eastAsia"/>
          <w:color w:val="000000" w:themeColor="text1"/>
          <w:lang w:eastAsia="zh-HK"/>
        </w:rPr>
        <w:t>比較</w:t>
      </w:r>
      <w:r w:rsidRPr="00D43F6D">
        <w:rPr>
          <w:rFonts w:asciiTheme="minorEastAsia" w:eastAsiaTheme="minorEastAsia" w:hAnsiTheme="minorEastAsia" w:hint="eastAsia"/>
          <w:color w:val="000000" w:themeColor="text1"/>
        </w:rPr>
        <w:t>公司與業界競爭對手</w:t>
      </w:r>
      <w:r>
        <w:rPr>
          <w:rFonts w:asciiTheme="minorEastAsia" w:eastAsiaTheme="minorEastAsia" w:hAnsiTheme="minorEastAsia" w:hint="eastAsia"/>
          <w:color w:val="000000" w:themeColor="text1"/>
          <w:lang w:eastAsia="zh-HK"/>
        </w:rPr>
        <w:t>的表現</w:t>
      </w:r>
      <w:r w:rsidRPr="0007166D">
        <w:rPr>
          <w:rFonts w:asciiTheme="minorEastAsia" w:eastAsiaTheme="minorEastAsia" w:hAnsiTheme="minorEastAsia"/>
          <w:color w:val="000000" w:themeColor="text1"/>
        </w:rPr>
        <w:t>。</w:t>
      </w:r>
    </w:p>
    <w:p w:rsidR="007D654C" w:rsidRPr="0007166D" w:rsidRDefault="007D654C">
      <w:pPr>
        <w:jc w:val="both"/>
        <w:rPr>
          <w:rFonts w:asciiTheme="minorEastAsia" w:eastAsiaTheme="minorEastAsia" w:hAnsiTheme="minorEastAsia"/>
          <w:color w:val="000000" w:themeColor="text1"/>
        </w:rPr>
      </w:pPr>
    </w:p>
    <w:p w:rsidR="007D654C" w:rsidRPr="0007166D" w:rsidRDefault="007D654C">
      <w:pPr>
        <w:jc w:val="both"/>
        <w:rPr>
          <w:rFonts w:asciiTheme="minorEastAsia" w:eastAsiaTheme="minorEastAsia" w:hAnsiTheme="minorEastAsia"/>
          <w:color w:val="000000" w:themeColor="text1"/>
        </w:rPr>
      </w:pPr>
    </w:p>
    <w:p w:rsidR="0056581D" w:rsidRPr="0007166D" w:rsidRDefault="0056581D" w:rsidP="0056581D">
      <w:pPr>
        <w:jc w:val="both"/>
        <w:rPr>
          <w:rFonts w:asciiTheme="minorEastAsia" w:eastAsiaTheme="minorEastAsia" w:hAnsiTheme="minorEastAsia"/>
          <w:color w:val="000000" w:themeColor="text1"/>
        </w:rPr>
      </w:pPr>
      <w:r w:rsidRPr="0007166D">
        <w:rPr>
          <w:rFonts w:asciiTheme="minorEastAsia" w:eastAsiaTheme="minorEastAsia" w:hAnsiTheme="minorEastAsia"/>
          <w:b/>
          <w:color w:val="000000" w:themeColor="text1"/>
        </w:rPr>
        <w:t>反對該項</w:t>
      </w:r>
      <w:r w:rsidR="00CF639E">
        <w:rPr>
          <w:rFonts w:asciiTheme="minorEastAsia" w:eastAsiaTheme="minorEastAsia" w:hAnsiTheme="minorEastAsia"/>
          <w:b/>
          <w:color w:val="000000" w:themeColor="text1"/>
        </w:rPr>
        <w:t>議題</w:t>
      </w:r>
      <w:r w:rsidRPr="0007166D">
        <w:rPr>
          <w:rFonts w:asciiTheme="minorEastAsia" w:eastAsiaTheme="minorEastAsia" w:hAnsiTheme="minorEastAsia"/>
          <w:b/>
          <w:color w:val="000000" w:themeColor="text1"/>
        </w:rPr>
        <w:t>的論點：</w:t>
      </w:r>
    </w:p>
    <w:p w:rsidR="0056581D" w:rsidRPr="0007166D" w:rsidRDefault="00972AD2" w:rsidP="00972AD2">
      <w:pPr>
        <w:numPr>
          <w:ilvl w:val="0"/>
          <w:numId w:val="18"/>
        </w:numPr>
        <w:tabs>
          <w:tab w:val="clear" w:pos="720"/>
          <w:tab w:val="num" w:pos="360"/>
        </w:tabs>
        <w:ind w:left="426" w:right="480" w:hanging="426"/>
        <w:rPr>
          <w:rFonts w:asciiTheme="minorEastAsia" w:eastAsiaTheme="minorEastAsia" w:hAnsiTheme="minorEastAsia"/>
          <w:color w:val="000000" w:themeColor="text1"/>
        </w:rPr>
      </w:pPr>
      <w:r w:rsidRPr="00972AD2">
        <w:rPr>
          <w:rFonts w:asciiTheme="minorEastAsia" w:eastAsiaTheme="minorEastAsia" w:hAnsiTheme="minorEastAsia" w:hint="eastAsia"/>
          <w:color w:val="000000" w:themeColor="text1"/>
        </w:rPr>
        <w:t>公司採用的會計政策有所不同，導致兩個財務期間或公司之間</w:t>
      </w:r>
      <w:r>
        <w:rPr>
          <w:rFonts w:asciiTheme="minorEastAsia" w:eastAsiaTheme="minorEastAsia" w:hAnsiTheme="minorEastAsia" w:hint="eastAsia"/>
          <w:color w:val="000000" w:themeColor="text1"/>
          <w:lang w:eastAsia="zh-HK"/>
        </w:rPr>
        <w:t>的資料</w:t>
      </w:r>
      <w:r w:rsidRPr="00972AD2">
        <w:rPr>
          <w:rFonts w:asciiTheme="minorEastAsia" w:eastAsiaTheme="minorEastAsia" w:hAnsiTheme="minorEastAsia" w:hint="eastAsia"/>
          <w:color w:val="000000" w:themeColor="text1"/>
        </w:rPr>
        <w:t>難以互相比較</w:t>
      </w:r>
      <w:r w:rsidRPr="0007166D">
        <w:rPr>
          <w:rFonts w:asciiTheme="minorEastAsia" w:eastAsiaTheme="minorEastAsia" w:hAnsiTheme="minorEastAsia"/>
          <w:color w:val="000000" w:themeColor="text1"/>
        </w:rPr>
        <w:t>。</w:t>
      </w:r>
    </w:p>
    <w:p w:rsidR="0056581D" w:rsidRPr="0007166D" w:rsidRDefault="00D43F6D" w:rsidP="0056581D">
      <w:pPr>
        <w:numPr>
          <w:ilvl w:val="0"/>
          <w:numId w:val="18"/>
        </w:numPr>
        <w:tabs>
          <w:tab w:val="clear" w:pos="720"/>
          <w:tab w:val="num" w:pos="360"/>
        </w:tabs>
        <w:ind w:left="426" w:right="480" w:hanging="426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  <w:lang w:eastAsia="zh-HK"/>
        </w:rPr>
        <w:t>忽視了</w:t>
      </w:r>
      <w:r w:rsidR="0056581D" w:rsidRPr="0007166D">
        <w:rPr>
          <w:rFonts w:asciiTheme="minorEastAsia" w:eastAsiaTheme="minorEastAsia" w:hAnsiTheme="minorEastAsia"/>
          <w:color w:val="000000" w:themeColor="text1"/>
        </w:rPr>
        <w:t>非金錢性但重要的</w:t>
      </w:r>
      <w:r>
        <w:rPr>
          <w:rFonts w:asciiTheme="minorEastAsia" w:eastAsiaTheme="minorEastAsia" w:hAnsiTheme="minorEastAsia" w:hint="eastAsia"/>
          <w:color w:val="000000" w:themeColor="text1"/>
          <w:lang w:eastAsia="zh-HK"/>
        </w:rPr>
        <w:t>資料</w:t>
      </w:r>
      <w:r w:rsidR="0056581D" w:rsidRPr="0007166D">
        <w:rPr>
          <w:rFonts w:asciiTheme="minorEastAsia" w:eastAsiaTheme="minorEastAsia" w:hAnsiTheme="minorEastAsia"/>
          <w:color w:val="000000" w:themeColor="text1"/>
        </w:rPr>
        <w:t>如員工士氣、產品和服務質</w:t>
      </w:r>
      <w:r w:rsidR="0006533F">
        <w:rPr>
          <w:rFonts w:asciiTheme="minorEastAsia" w:eastAsiaTheme="minorEastAsia" w:hAnsiTheme="minorEastAsia" w:hint="eastAsia"/>
          <w:color w:val="000000" w:themeColor="text1"/>
          <w:lang w:val="en-US" w:eastAsia="zh-HK"/>
        </w:rPr>
        <w:t>素</w:t>
      </w:r>
      <w:r w:rsidR="0056581D" w:rsidRPr="0007166D">
        <w:rPr>
          <w:rFonts w:asciiTheme="minorEastAsia" w:eastAsiaTheme="minorEastAsia" w:hAnsiTheme="minorEastAsia"/>
          <w:color w:val="000000" w:themeColor="text1"/>
        </w:rPr>
        <w:t>。</w:t>
      </w:r>
    </w:p>
    <w:bookmarkEnd w:id="3"/>
    <w:p w:rsidR="00546D1A" w:rsidRPr="0007166D" w:rsidRDefault="00546D1A" w:rsidP="00E0097D">
      <w:pPr>
        <w:ind w:right="480" w:firstLineChars="1450" w:firstLine="3480"/>
        <w:rPr>
          <w:rFonts w:asciiTheme="minorEastAsia" w:eastAsiaTheme="minorEastAsia" w:hAnsiTheme="minorEastAsia"/>
          <w:color w:val="000000" w:themeColor="text1"/>
        </w:rPr>
      </w:pPr>
    </w:p>
    <w:sectPr w:rsidR="00546D1A" w:rsidRPr="0007166D">
      <w:headerReference w:type="default" r:id="rId8"/>
      <w:footerReference w:type="default" r:id="rId9"/>
      <w:pgSz w:w="11906" w:h="16838" w:code="9"/>
      <w:pgMar w:top="1134" w:right="1134" w:bottom="1134" w:left="1134" w:header="357" w:footer="61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C12" w:rsidRDefault="00BE4C12">
      <w:r>
        <w:separator/>
      </w:r>
    </w:p>
  </w:endnote>
  <w:endnote w:type="continuationSeparator" w:id="0">
    <w:p w:rsidR="00BE4C12" w:rsidRDefault="00BE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iTi">
    <w:altName w:val="Microsoft YaHei Light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D1A" w:rsidRDefault="00F51794">
    <w:pPr>
      <w:pStyle w:val="a4"/>
      <w:wordWrap w:val="0"/>
      <w:jc w:val="right"/>
      <w:rPr>
        <w:sz w:val="18"/>
        <w:szCs w:val="18"/>
      </w:rPr>
    </w:pPr>
    <w:r w:rsidRPr="009879FB">
      <w:rPr>
        <w:rFonts w:hint="eastAsia"/>
      </w:rPr>
      <w:t>企業會財學與教示例</w:t>
    </w:r>
  </w:p>
  <w:p w:rsidR="004B5C08" w:rsidRPr="00FD6B65" w:rsidRDefault="00F51794" w:rsidP="004B5C08">
    <w:pPr>
      <w:pStyle w:val="a4"/>
      <w:wordWrap w:val="0"/>
      <w:jc w:val="right"/>
      <w:rPr>
        <w:sz w:val="18"/>
        <w:szCs w:val="18"/>
        <w:lang w:val="en-US"/>
      </w:rPr>
    </w:pPr>
    <w:r w:rsidRPr="009879FB">
      <w:rPr>
        <w:rFonts w:hint="eastAsia"/>
      </w:rPr>
      <w:t>更新</w:t>
    </w:r>
    <w:r w:rsidR="00FD6B65">
      <w:rPr>
        <w:rFonts w:hint="eastAsia"/>
        <w:lang w:val="en-US" w:eastAsia="zh-HK"/>
      </w:rPr>
      <w:t>於</w:t>
    </w:r>
    <w:r w:rsidR="00FD6B65">
      <w:rPr>
        <w:rFonts w:hint="eastAsia"/>
        <w:lang w:val="en-US"/>
      </w:rPr>
      <w:t>2024</w:t>
    </w:r>
    <w:r w:rsidR="00FD6B65">
      <w:rPr>
        <w:rFonts w:hint="eastAsia"/>
        <w:lang w:val="en-US" w:eastAsia="zh-HK"/>
      </w:rPr>
      <w:t>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C12" w:rsidRDefault="00BE4C12">
      <w:r>
        <w:separator/>
      </w:r>
    </w:p>
  </w:footnote>
  <w:footnote w:type="continuationSeparator" w:id="0">
    <w:p w:rsidR="00BE4C12" w:rsidRDefault="00BE4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D1A" w:rsidRDefault="00546D1A" w:rsidP="00213032">
    <w:pPr>
      <w:pStyle w:val="a3"/>
      <w:tabs>
        <w:tab w:val="clear" w:pos="8306"/>
        <w:tab w:val="right" w:pos="9638"/>
      </w:tabs>
    </w:pPr>
  </w:p>
  <w:p w:rsidR="00546D1A" w:rsidRDefault="00546D1A">
    <w:pPr>
      <w:pStyle w:val="a3"/>
    </w:pPr>
  </w:p>
  <w:p w:rsidR="00546D1A" w:rsidRPr="00625BF6" w:rsidRDefault="007D467B" w:rsidP="00213032">
    <w:pPr>
      <w:pStyle w:val="a3"/>
      <w:tabs>
        <w:tab w:val="clear" w:pos="8306"/>
        <w:tab w:val="right" w:pos="9498"/>
      </w:tabs>
      <w:rPr>
        <w:rFonts w:asciiTheme="minorEastAsia" w:eastAsiaTheme="minorEastAsia" w:hAnsiTheme="minorEastAsia"/>
      </w:rPr>
    </w:pPr>
    <w:r w:rsidRPr="00625BF6">
      <w:rPr>
        <w:rFonts w:asciiTheme="minorEastAsia" w:eastAsiaTheme="minorEastAsia" w:hAnsiTheme="minorEastAsia" w:hint="eastAsia"/>
      </w:rPr>
      <w:t>課</w:t>
    </w:r>
    <w:r w:rsidR="00546D1A" w:rsidRPr="00625BF6">
      <w:rPr>
        <w:rFonts w:asciiTheme="minorEastAsia" w:eastAsiaTheme="minorEastAsia" w:hAnsiTheme="minorEastAsia" w:hint="eastAsia"/>
      </w:rPr>
      <w:t>題</w:t>
    </w:r>
    <w:r w:rsidR="003658A4">
      <w:rPr>
        <w:rFonts w:asciiTheme="minorEastAsia" w:eastAsiaTheme="minorEastAsia" w:hAnsiTheme="minorEastAsia" w:hint="eastAsia"/>
      </w:rPr>
      <w:t xml:space="preserve"> </w:t>
    </w:r>
    <w:r w:rsidR="00546D1A" w:rsidRPr="00625BF6">
      <w:rPr>
        <w:rFonts w:asciiTheme="minorEastAsia" w:eastAsiaTheme="minorEastAsia" w:hAnsiTheme="minorEastAsia" w:hint="eastAsia"/>
      </w:rPr>
      <w:t>A0</w:t>
    </w:r>
    <w:r w:rsidR="00717E2F" w:rsidRPr="00625BF6">
      <w:rPr>
        <w:rFonts w:asciiTheme="minorEastAsia" w:eastAsiaTheme="minorEastAsia" w:hAnsiTheme="minorEastAsia"/>
      </w:rPr>
      <w:t>5</w:t>
    </w:r>
    <w:r w:rsidR="00546D1A" w:rsidRPr="00625BF6">
      <w:rPr>
        <w:rFonts w:asciiTheme="minorEastAsia" w:eastAsiaTheme="minorEastAsia" w:hAnsiTheme="minorEastAsia" w:hint="eastAsia"/>
      </w:rPr>
      <w:t>：財務</w:t>
    </w:r>
    <w:r w:rsidR="00625BF6">
      <w:rPr>
        <w:rFonts w:asciiTheme="minorEastAsia" w:eastAsiaTheme="minorEastAsia" w:hAnsiTheme="minorEastAsia" w:hint="eastAsia"/>
        <w:lang w:val="en-US" w:eastAsia="zh-HK"/>
      </w:rPr>
      <w:t>報表</w:t>
    </w:r>
    <w:r w:rsidR="00546D1A" w:rsidRPr="00625BF6">
      <w:rPr>
        <w:rFonts w:asciiTheme="minorEastAsia" w:eastAsiaTheme="minorEastAsia" w:hAnsiTheme="minorEastAsia" w:hint="eastAsia"/>
      </w:rPr>
      <w:t>分析</w:t>
    </w:r>
    <w:r w:rsidR="00546D1A" w:rsidRPr="00625BF6">
      <w:rPr>
        <w:rFonts w:asciiTheme="minorEastAsia" w:eastAsiaTheme="minorEastAsia" w:hAnsiTheme="minorEastAsia" w:hint="eastAsia"/>
      </w:rPr>
      <w:tab/>
    </w:r>
    <w:r w:rsidR="00546D1A" w:rsidRPr="00625BF6">
      <w:rPr>
        <w:rFonts w:asciiTheme="minorEastAsia" w:eastAsiaTheme="minorEastAsia" w:hAnsiTheme="minorEastAsia" w:hint="eastAsia"/>
      </w:rPr>
      <w:tab/>
    </w:r>
    <w:r w:rsidR="00F43F5C" w:rsidRPr="00625BF6">
      <w:rPr>
        <w:rFonts w:asciiTheme="minorEastAsia" w:eastAsiaTheme="minorEastAsia" w:hAnsiTheme="minorEastAsia" w:hint="eastAsia"/>
      </w:rPr>
      <w:t>學生工作</w:t>
    </w:r>
    <w:r w:rsidRPr="00625BF6">
      <w:rPr>
        <w:rFonts w:asciiTheme="minorEastAsia" w:eastAsiaTheme="minorEastAsia" w:hAnsiTheme="minorEastAsia" w:hint="eastAsia"/>
      </w:rPr>
      <w:t>紙</w:t>
    </w:r>
    <w:r w:rsidR="00834264" w:rsidRPr="00625BF6">
      <w:rPr>
        <w:rFonts w:asciiTheme="minorEastAsia" w:eastAsiaTheme="minorEastAsia" w:hAnsiTheme="minorEastAsia"/>
      </w:rPr>
      <w:t>答案</w:t>
    </w:r>
    <w:r w:rsidR="00546D1A" w:rsidRPr="00625BF6">
      <w:rPr>
        <w:rFonts w:asciiTheme="minorEastAsia" w:eastAsiaTheme="minorEastAsia" w:hAnsiTheme="minorEastAsia" w:hint="eastAsia"/>
      </w:rPr>
      <w:t>第</w:t>
    </w:r>
    <w:r w:rsidR="00546D1A" w:rsidRPr="00625BF6">
      <w:rPr>
        <w:rStyle w:val="a5"/>
        <w:rFonts w:asciiTheme="minorEastAsia" w:eastAsiaTheme="minorEastAsia" w:hAnsiTheme="minorEastAsia"/>
      </w:rPr>
      <w:fldChar w:fldCharType="begin"/>
    </w:r>
    <w:r w:rsidR="00546D1A" w:rsidRPr="00625BF6">
      <w:rPr>
        <w:rStyle w:val="a5"/>
        <w:rFonts w:asciiTheme="minorEastAsia" w:eastAsiaTheme="minorEastAsia" w:hAnsiTheme="minorEastAsia"/>
      </w:rPr>
      <w:instrText xml:space="preserve"> PAGE </w:instrText>
    </w:r>
    <w:r w:rsidR="00546D1A" w:rsidRPr="00625BF6">
      <w:rPr>
        <w:rStyle w:val="a5"/>
        <w:rFonts w:asciiTheme="minorEastAsia" w:eastAsiaTheme="minorEastAsia" w:hAnsiTheme="minorEastAsia"/>
      </w:rPr>
      <w:fldChar w:fldCharType="separate"/>
    </w:r>
    <w:r w:rsidR="004231AA">
      <w:rPr>
        <w:rStyle w:val="a5"/>
        <w:rFonts w:asciiTheme="minorEastAsia" w:eastAsiaTheme="minorEastAsia" w:hAnsiTheme="minorEastAsia"/>
        <w:noProof/>
      </w:rPr>
      <w:t>5</w:t>
    </w:r>
    <w:r w:rsidR="00546D1A" w:rsidRPr="00625BF6">
      <w:rPr>
        <w:rStyle w:val="a5"/>
        <w:rFonts w:asciiTheme="minorEastAsia" w:eastAsiaTheme="minorEastAsia" w:hAnsiTheme="minorEastAsia"/>
      </w:rPr>
      <w:fldChar w:fldCharType="end"/>
    </w:r>
    <w:r w:rsidRPr="00625BF6">
      <w:rPr>
        <w:rStyle w:val="a5"/>
        <w:rFonts w:asciiTheme="minorEastAsia" w:eastAsiaTheme="minorEastAsia" w:hAnsiTheme="minorEastAsia" w:hint="eastAsia"/>
      </w:rPr>
      <w:t>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018"/>
    <w:multiLevelType w:val="multilevel"/>
    <w:tmpl w:val="EF3EAE64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764473"/>
    <w:multiLevelType w:val="hybridMultilevel"/>
    <w:tmpl w:val="41748266"/>
    <w:lvl w:ilvl="0" w:tplc="3516E4B8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C75693"/>
    <w:multiLevelType w:val="hybridMultilevel"/>
    <w:tmpl w:val="176AB0E6"/>
    <w:lvl w:ilvl="0" w:tplc="3516E4B8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B2650E6"/>
    <w:multiLevelType w:val="multilevel"/>
    <w:tmpl w:val="3C7A84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5A336EF"/>
    <w:multiLevelType w:val="hybridMultilevel"/>
    <w:tmpl w:val="F4003286"/>
    <w:lvl w:ilvl="0" w:tplc="49B042CC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CB50AFA"/>
    <w:multiLevelType w:val="hybridMultilevel"/>
    <w:tmpl w:val="3C7A84C8"/>
    <w:lvl w:ilvl="0" w:tplc="52CE39A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E6E28F7"/>
    <w:multiLevelType w:val="hybridMultilevel"/>
    <w:tmpl w:val="F4A064EA"/>
    <w:lvl w:ilvl="0" w:tplc="8E0E4AB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ECB0B0D"/>
    <w:multiLevelType w:val="hybridMultilevel"/>
    <w:tmpl w:val="439407DA"/>
    <w:lvl w:ilvl="0" w:tplc="9974A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E81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0AA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748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E9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10D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5A7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E69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227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C1841F5"/>
    <w:multiLevelType w:val="hybridMultilevel"/>
    <w:tmpl w:val="CA64D2D6"/>
    <w:lvl w:ilvl="0" w:tplc="3516E4B8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FD94C13"/>
    <w:multiLevelType w:val="hybridMultilevel"/>
    <w:tmpl w:val="D41CAFFE"/>
    <w:lvl w:ilvl="0" w:tplc="05A612A4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A70120A">
      <w:start w:val="1"/>
      <w:numFmt w:val="lowerRoman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C750ECF"/>
    <w:multiLevelType w:val="hybridMultilevel"/>
    <w:tmpl w:val="8506A6A2"/>
    <w:lvl w:ilvl="0" w:tplc="69544F0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F867FDA"/>
    <w:multiLevelType w:val="multilevel"/>
    <w:tmpl w:val="F4003286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C2E6957"/>
    <w:multiLevelType w:val="hybridMultilevel"/>
    <w:tmpl w:val="601801CE"/>
    <w:lvl w:ilvl="0" w:tplc="69544F0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D1468A6"/>
    <w:multiLevelType w:val="hybridMultilevel"/>
    <w:tmpl w:val="EDEAD548"/>
    <w:lvl w:ilvl="0" w:tplc="C7325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8C3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8A6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D89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30F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50C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8AC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86A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52A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0E96299"/>
    <w:multiLevelType w:val="hybridMultilevel"/>
    <w:tmpl w:val="94808374"/>
    <w:lvl w:ilvl="0" w:tplc="7DD61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0E9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761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C6F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66C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0EF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D62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CC6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BE0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8775196"/>
    <w:multiLevelType w:val="hybridMultilevel"/>
    <w:tmpl w:val="76FE72D2"/>
    <w:lvl w:ilvl="0" w:tplc="7EEA4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7481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A8D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C4D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16A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200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AC2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40D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ACF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C72017A"/>
    <w:multiLevelType w:val="hybridMultilevel"/>
    <w:tmpl w:val="9A683118"/>
    <w:lvl w:ilvl="0" w:tplc="CBE0F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EA6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CC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6CB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76B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ECE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A0E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BEE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22D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E5B2E6E"/>
    <w:multiLevelType w:val="multilevel"/>
    <w:tmpl w:val="A0AC722A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9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5"/>
  </w:num>
  <w:num w:numId="10">
    <w:abstractNumId w:val="17"/>
  </w:num>
  <w:num w:numId="11">
    <w:abstractNumId w:val="3"/>
  </w:num>
  <w:num w:numId="12">
    <w:abstractNumId w:val="10"/>
  </w:num>
  <w:num w:numId="13">
    <w:abstractNumId w:val="12"/>
  </w:num>
  <w:num w:numId="14">
    <w:abstractNumId w:val="16"/>
  </w:num>
  <w:num w:numId="15">
    <w:abstractNumId w:val="7"/>
  </w:num>
  <w:num w:numId="16">
    <w:abstractNumId w:val="14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5C"/>
    <w:rsid w:val="00026E9E"/>
    <w:rsid w:val="000375C4"/>
    <w:rsid w:val="000546E4"/>
    <w:rsid w:val="000573B2"/>
    <w:rsid w:val="0006533F"/>
    <w:rsid w:val="0007166D"/>
    <w:rsid w:val="00074F98"/>
    <w:rsid w:val="00083DD0"/>
    <w:rsid w:val="00084D4D"/>
    <w:rsid w:val="000B3B96"/>
    <w:rsid w:val="000D48A1"/>
    <w:rsid w:val="000E2754"/>
    <w:rsid w:val="00107DE9"/>
    <w:rsid w:val="00113654"/>
    <w:rsid w:val="00117C1A"/>
    <w:rsid w:val="00145665"/>
    <w:rsid w:val="00146431"/>
    <w:rsid w:val="0017014C"/>
    <w:rsid w:val="001811BB"/>
    <w:rsid w:val="00183DD6"/>
    <w:rsid w:val="00190E06"/>
    <w:rsid w:val="001B4B7A"/>
    <w:rsid w:val="001C0886"/>
    <w:rsid w:val="001C34E1"/>
    <w:rsid w:val="001D504C"/>
    <w:rsid w:val="001D68A2"/>
    <w:rsid w:val="001E638F"/>
    <w:rsid w:val="001F65B6"/>
    <w:rsid w:val="00205EB8"/>
    <w:rsid w:val="00213032"/>
    <w:rsid w:val="002130CD"/>
    <w:rsid w:val="00216D04"/>
    <w:rsid w:val="00216D11"/>
    <w:rsid w:val="002210FA"/>
    <w:rsid w:val="00226D55"/>
    <w:rsid w:val="002515D3"/>
    <w:rsid w:val="0025335F"/>
    <w:rsid w:val="00267CC7"/>
    <w:rsid w:val="0027211E"/>
    <w:rsid w:val="00286CA7"/>
    <w:rsid w:val="002B15E0"/>
    <w:rsid w:val="002B2D1E"/>
    <w:rsid w:val="002C2025"/>
    <w:rsid w:val="002C6409"/>
    <w:rsid w:val="002E084E"/>
    <w:rsid w:val="00316F7E"/>
    <w:rsid w:val="00341F3B"/>
    <w:rsid w:val="003479DA"/>
    <w:rsid w:val="00360B35"/>
    <w:rsid w:val="003658A4"/>
    <w:rsid w:val="00386485"/>
    <w:rsid w:val="003C407D"/>
    <w:rsid w:val="003C50BC"/>
    <w:rsid w:val="003D6E19"/>
    <w:rsid w:val="003F6534"/>
    <w:rsid w:val="0040151C"/>
    <w:rsid w:val="004231AA"/>
    <w:rsid w:val="00426857"/>
    <w:rsid w:val="00455F67"/>
    <w:rsid w:val="00476326"/>
    <w:rsid w:val="00477A83"/>
    <w:rsid w:val="0049639B"/>
    <w:rsid w:val="004B0213"/>
    <w:rsid w:val="004B024B"/>
    <w:rsid w:val="004B5C08"/>
    <w:rsid w:val="004B74B6"/>
    <w:rsid w:val="004D2536"/>
    <w:rsid w:val="004D6674"/>
    <w:rsid w:val="004E53DB"/>
    <w:rsid w:val="004E57A8"/>
    <w:rsid w:val="004F6ECA"/>
    <w:rsid w:val="00505EC9"/>
    <w:rsid w:val="00534F24"/>
    <w:rsid w:val="00546D1A"/>
    <w:rsid w:val="00556024"/>
    <w:rsid w:val="005638A3"/>
    <w:rsid w:val="00563E3A"/>
    <w:rsid w:val="0056581D"/>
    <w:rsid w:val="00577902"/>
    <w:rsid w:val="00577E2A"/>
    <w:rsid w:val="005A0BB7"/>
    <w:rsid w:val="005A321F"/>
    <w:rsid w:val="005B0348"/>
    <w:rsid w:val="005C4E44"/>
    <w:rsid w:val="005C5875"/>
    <w:rsid w:val="0061798D"/>
    <w:rsid w:val="00625BF6"/>
    <w:rsid w:val="00633433"/>
    <w:rsid w:val="006409E7"/>
    <w:rsid w:val="006479B3"/>
    <w:rsid w:val="00660A79"/>
    <w:rsid w:val="00664D61"/>
    <w:rsid w:val="006A62D1"/>
    <w:rsid w:val="006B750F"/>
    <w:rsid w:val="00717E2F"/>
    <w:rsid w:val="00787CE9"/>
    <w:rsid w:val="007A3AF1"/>
    <w:rsid w:val="007C05A5"/>
    <w:rsid w:val="007C463E"/>
    <w:rsid w:val="007D2AA3"/>
    <w:rsid w:val="007D467B"/>
    <w:rsid w:val="007D654C"/>
    <w:rsid w:val="008131A6"/>
    <w:rsid w:val="0082028A"/>
    <w:rsid w:val="008270FC"/>
    <w:rsid w:val="00827852"/>
    <w:rsid w:val="00834264"/>
    <w:rsid w:val="00864D93"/>
    <w:rsid w:val="0087529D"/>
    <w:rsid w:val="0088311D"/>
    <w:rsid w:val="00895C55"/>
    <w:rsid w:val="008E7B5C"/>
    <w:rsid w:val="00930AEB"/>
    <w:rsid w:val="00942AF7"/>
    <w:rsid w:val="00942BD8"/>
    <w:rsid w:val="009519B9"/>
    <w:rsid w:val="00972AD2"/>
    <w:rsid w:val="00986FF3"/>
    <w:rsid w:val="0098762A"/>
    <w:rsid w:val="00991971"/>
    <w:rsid w:val="009B0ED7"/>
    <w:rsid w:val="009B2514"/>
    <w:rsid w:val="009D3CA2"/>
    <w:rsid w:val="009E7661"/>
    <w:rsid w:val="009F2BC7"/>
    <w:rsid w:val="00A47DE5"/>
    <w:rsid w:val="00A5266C"/>
    <w:rsid w:val="00AA10D3"/>
    <w:rsid w:val="00AB1996"/>
    <w:rsid w:val="00B03120"/>
    <w:rsid w:val="00B13CC6"/>
    <w:rsid w:val="00B20F00"/>
    <w:rsid w:val="00B31402"/>
    <w:rsid w:val="00B433BD"/>
    <w:rsid w:val="00B54D2C"/>
    <w:rsid w:val="00B65E22"/>
    <w:rsid w:val="00B71397"/>
    <w:rsid w:val="00BA5D4F"/>
    <w:rsid w:val="00BA7A93"/>
    <w:rsid w:val="00BB3ECE"/>
    <w:rsid w:val="00BC2EDB"/>
    <w:rsid w:val="00BE4C12"/>
    <w:rsid w:val="00BE7424"/>
    <w:rsid w:val="00C00F13"/>
    <w:rsid w:val="00C34586"/>
    <w:rsid w:val="00C43DFC"/>
    <w:rsid w:val="00C50AEF"/>
    <w:rsid w:val="00C54525"/>
    <w:rsid w:val="00C61188"/>
    <w:rsid w:val="00C945DF"/>
    <w:rsid w:val="00CA5903"/>
    <w:rsid w:val="00CB0086"/>
    <w:rsid w:val="00CC0AFB"/>
    <w:rsid w:val="00CC0BE3"/>
    <w:rsid w:val="00CD67D7"/>
    <w:rsid w:val="00CE2C97"/>
    <w:rsid w:val="00CF03B8"/>
    <w:rsid w:val="00CF6311"/>
    <w:rsid w:val="00CF639E"/>
    <w:rsid w:val="00D141DF"/>
    <w:rsid w:val="00D17EBE"/>
    <w:rsid w:val="00D26AD3"/>
    <w:rsid w:val="00D27000"/>
    <w:rsid w:val="00D3074B"/>
    <w:rsid w:val="00D43F6D"/>
    <w:rsid w:val="00D46CDB"/>
    <w:rsid w:val="00D5652D"/>
    <w:rsid w:val="00D826CE"/>
    <w:rsid w:val="00D93B8F"/>
    <w:rsid w:val="00DA4A00"/>
    <w:rsid w:val="00DA56B0"/>
    <w:rsid w:val="00DA6CB3"/>
    <w:rsid w:val="00DD722F"/>
    <w:rsid w:val="00DE77FF"/>
    <w:rsid w:val="00E0097D"/>
    <w:rsid w:val="00E14A6E"/>
    <w:rsid w:val="00E604BF"/>
    <w:rsid w:val="00E829C7"/>
    <w:rsid w:val="00E9214C"/>
    <w:rsid w:val="00EA2D6F"/>
    <w:rsid w:val="00EE2D40"/>
    <w:rsid w:val="00F03F7F"/>
    <w:rsid w:val="00F10D1C"/>
    <w:rsid w:val="00F16225"/>
    <w:rsid w:val="00F22DFB"/>
    <w:rsid w:val="00F26941"/>
    <w:rsid w:val="00F43F5C"/>
    <w:rsid w:val="00F51794"/>
    <w:rsid w:val="00F60DFB"/>
    <w:rsid w:val="00F73B78"/>
    <w:rsid w:val="00FA0F52"/>
    <w:rsid w:val="00FB13C2"/>
    <w:rsid w:val="00FB36FA"/>
    <w:rsid w:val="00FC3F8A"/>
    <w:rsid w:val="00FD081E"/>
    <w:rsid w:val="00FD14BE"/>
    <w:rsid w:val="00FD6B65"/>
    <w:rsid w:val="00FE6DFB"/>
    <w:rsid w:val="00FE70D4"/>
    <w:rsid w:val="00FF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060EA4F2-04DA-42B1-B9B8-C68B36FF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zh-TW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i/>
      <w:iCs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216D11"/>
    <w:rPr>
      <w:rFonts w:ascii="Calibri Light" w:hAnsi="Calibri Light"/>
      <w:sz w:val="18"/>
      <w:szCs w:val="18"/>
    </w:rPr>
  </w:style>
  <w:style w:type="character" w:customStyle="1" w:styleId="a7">
    <w:name w:val="註解方塊文字 字元"/>
    <w:link w:val="a6"/>
    <w:rsid w:val="00216D11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7061">
          <w:marLeft w:val="36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8428">
          <w:marLeft w:val="36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7162">
          <w:marLeft w:val="36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9554">
          <w:marLeft w:val="36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4299">
          <w:marLeft w:val="36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0605">
          <w:marLeft w:val="36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5384">
          <w:marLeft w:val="36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585">
          <w:marLeft w:val="36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942">
          <w:marLeft w:val="36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4108">
          <w:marLeft w:val="36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943">
          <w:marLeft w:val="36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0817">
          <w:marLeft w:val="36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792">
          <w:marLeft w:val="36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199">
          <w:marLeft w:val="36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BAFS Elective Part 2(b)</vt:lpstr>
    </vt:vector>
  </TitlesOfParts>
  <Company>Vocational Training Council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BAFS Elective Part 2(b)</dc:title>
  <dc:subject/>
  <dc:creator>BA/IVE(KC)</dc:creator>
  <cp:keywords/>
  <dc:description/>
  <cp:lastModifiedBy>NG, Wai-leung Rex</cp:lastModifiedBy>
  <cp:revision>116</cp:revision>
  <cp:lastPrinted>2024-03-07T06:28:00Z</cp:lastPrinted>
  <dcterms:created xsi:type="dcterms:W3CDTF">2024-08-05T05:47:00Z</dcterms:created>
  <dcterms:modified xsi:type="dcterms:W3CDTF">2024-08-23T08:11:00Z</dcterms:modified>
</cp:coreProperties>
</file>