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A776" w14:textId="655EA1A0" w:rsidR="0025335F" w:rsidRPr="00F23CC2" w:rsidRDefault="000348AE" w:rsidP="0025335F">
      <w:pPr>
        <w:pStyle w:val="a3"/>
        <w:rPr>
          <w:rFonts w:asciiTheme="minorEastAsia" w:eastAsiaTheme="minorEastAsia" w:hAnsiTheme="minorEastAsia"/>
          <w:sz w:val="24"/>
        </w:rPr>
      </w:pPr>
      <w:bookmarkStart w:id="0" w:name="_Hlk173246252"/>
      <w:bookmarkStart w:id="1" w:name="_GoBack"/>
      <w:bookmarkEnd w:id="1"/>
      <w:r w:rsidRPr="00F23CC2">
        <w:rPr>
          <w:rFonts w:asciiTheme="minorEastAsia" w:eastAsiaTheme="minorEastAsia" w:hAnsiTheme="minorEastAsia"/>
          <w:sz w:val="24"/>
        </w:rPr>
        <w:t>企業會財</w:t>
      </w:r>
      <w:bookmarkEnd w:id="0"/>
      <w:r w:rsidR="0025335F" w:rsidRPr="00F23CC2">
        <w:rPr>
          <w:rFonts w:asciiTheme="minorEastAsia" w:eastAsiaTheme="minorEastAsia" w:hAnsiTheme="minorEastAsia"/>
          <w:sz w:val="24"/>
        </w:rPr>
        <w:t>選修部分–會計</w:t>
      </w:r>
      <w:r w:rsidR="00F23CC2" w:rsidRPr="00F23CC2">
        <w:rPr>
          <w:rFonts w:asciiTheme="minorEastAsia" w:eastAsiaTheme="minorEastAsia" w:hAnsiTheme="minorEastAsia" w:hint="eastAsia"/>
          <w:sz w:val="24"/>
        </w:rPr>
        <w:t>單元</w:t>
      </w:r>
      <w:r w:rsidRPr="00F23CC2">
        <w:rPr>
          <w:rFonts w:asciiTheme="minorEastAsia" w:eastAsiaTheme="minorEastAsia" w:hAnsiTheme="minorEastAsia"/>
          <w:sz w:val="24"/>
        </w:rPr>
        <w:t>–</w:t>
      </w:r>
      <w:r w:rsidR="00F60DFB" w:rsidRPr="00F23CC2">
        <w:rPr>
          <w:rFonts w:asciiTheme="minorEastAsia" w:eastAsiaTheme="minorEastAsia" w:hAnsiTheme="minorEastAsia"/>
          <w:sz w:val="24"/>
        </w:rPr>
        <w:t>財務會計</w:t>
      </w:r>
    </w:p>
    <w:p w14:paraId="578210B7" w14:textId="7FB2021E" w:rsidR="00546D1A" w:rsidRPr="00F23CC2" w:rsidRDefault="000348AE" w:rsidP="0025335F">
      <w:pPr>
        <w:rPr>
          <w:rFonts w:asciiTheme="minorEastAsia" w:eastAsiaTheme="minorEastAsia" w:hAnsiTheme="minorEastAsia"/>
          <w:b/>
          <w:bCs/>
          <w:u w:val="single"/>
        </w:rPr>
      </w:pPr>
      <w:r w:rsidRPr="00F23CC2">
        <w:rPr>
          <w:rFonts w:asciiTheme="minorEastAsia" w:eastAsiaTheme="minorEastAsia" w:hAnsiTheme="minorEastAsia"/>
        </w:rPr>
        <w:t>課題</w:t>
      </w:r>
      <w:r w:rsidR="00507FA6" w:rsidRPr="00F23CC2">
        <w:rPr>
          <w:rFonts w:asciiTheme="minorEastAsia" w:eastAsiaTheme="minorEastAsia" w:hAnsiTheme="minorEastAsia"/>
          <w:lang w:eastAsia="zh-CN"/>
        </w:rPr>
        <w:t xml:space="preserve"> </w:t>
      </w:r>
      <w:r w:rsidR="0025335F" w:rsidRPr="00F23CC2">
        <w:rPr>
          <w:rFonts w:asciiTheme="minorEastAsia" w:eastAsiaTheme="minorEastAsia" w:hAnsiTheme="minorEastAsia"/>
        </w:rPr>
        <w:t>A05：財務</w:t>
      </w:r>
      <w:r w:rsidR="00627F35">
        <w:rPr>
          <w:rFonts w:asciiTheme="minorEastAsia" w:eastAsiaTheme="minorEastAsia" w:hAnsiTheme="minorEastAsia" w:hint="eastAsia"/>
          <w:lang w:val="en-US" w:eastAsia="zh-HK"/>
        </w:rPr>
        <w:t>報表</w:t>
      </w:r>
      <w:r w:rsidR="0025335F" w:rsidRPr="00F23CC2">
        <w:rPr>
          <w:rFonts w:asciiTheme="minorEastAsia" w:eastAsiaTheme="minorEastAsia" w:hAnsiTheme="minorEastAsia"/>
        </w:rPr>
        <w:t>分析</w:t>
      </w:r>
    </w:p>
    <w:p w14:paraId="33C814D2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1DD39C0D" w14:textId="77777777" w:rsidR="00546D1A" w:rsidRPr="00F23CC2" w:rsidRDefault="00546D1A">
      <w:pPr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  <w:r w:rsidRPr="00F23CC2"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  <w:t>活動一：配對</w:t>
      </w:r>
    </w:p>
    <w:p w14:paraId="5A165771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26257726" w14:textId="0577BE17" w:rsidR="00546D1A" w:rsidRPr="00F23CC2" w:rsidRDefault="00F23CC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HK"/>
        </w:rPr>
        <w:t>把</w:t>
      </w:r>
      <w:r w:rsidR="00546D1A" w:rsidRPr="00F23CC2">
        <w:rPr>
          <w:rFonts w:asciiTheme="minorEastAsia" w:eastAsiaTheme="minorEastAsia" w:hAnsiTheme="minorEastAsia"/>
        </w:rPr>
        <w:t>下列比率與正確的公式配對：</w:t>
      </w:r>
    </w:p>
    <w:p w14:paraId="0658B244" w14:textId="7880618E" w:rsidR="00546D1A" w:rsidRPr="00F23CC2" w:rsidRDefault="00546D1A">
      <w:pPr>
        <w:rPr>
          <w:rFonts w:asciiTheme="minorEastAsia" w:eastAsiaTheme="minorEastAsia" w:hAnsiTheme="minorEastAsia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8"/>
        <w:gridCol w:w="1778"/>
        <w:gridCol w:w="2615"/>
        <w:gridCol w:w="831"/>
        <w:gridCol w:w="900"/>
      </w:tblGrid>
      <w:tr w:rsidR="00546D1A" w:rsidRPr="00F23CC2" w14:paraId="6BEBF134" w14:textId="77777777" w:rsidTr="00107DE9">
        <w:trPr>
          <w:cantSplit/>
          <w:trHeight w:val="216"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BB9CCB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毛利率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1F7AD32B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4603CDAC" w14:textId="59011A83" w:rsidR="00546D1A" w:rsidRPr="00F23CC2" w:rsidRDefault="000825D2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流動資產</w:t>
            </w:r>
          </w:p>
        </w:tc>
        <w:tc>
          <w:tcPr>
            <w:tcW w:w="906" w:type="dxa"/>
            <w:tcBorders>
              <w:top w:val="single" w:sz="18" w:space="0" w:color="auto"/>
              <w:right w:val="single" w:sz="18" w:space="0" w:color="auto"/>
            </w:tcBorders>
          </w:tcPr>
          <w:p w14:paraId="1AF60A0A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7D51221E" w14:textId="77777777" w:rsidTr="00107DE9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915458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435DA8EF" w14:textId="63CD9D6F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7B26A10D" w14:textId="77777777" w:rsidR="00546D1A" w:rsidRPr="00F23CC2" w:rsidRDefault="00546D1A" w:rsidP="00476326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流動負債</w:t>
            </w:r>
          </w:p>
        </w:tc>
        <w:tc>
          <w:tcPr>
            <w:tcW w:w="906" w:type="dxa"/>
            <w:tcBorders>
              <w:bottom w:val="single" w:sz="18" w:space="0" w:color="auto"/>
              <w:right w:val="single" w:sz="18" w:space="0" w:color="auto"/>
            </w:tcBorders>
          </w:tcPr>
          <w:p w14:paraId="13FD73D3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5BDA71CF" w14:textId="77777777" w:rsidTr="00107DE9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C96C924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14:paraId="2FAF47D1" w14:textId="221B233C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  <w:tcBorders>
              <w:top w:val="single" w:sz="18" w:space="0" w:color="auto"/>
            </w:tcBorders>
          </w:tcPr>
          <w:p w14:paraId="7262D951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  <w:gridSpan w:val="2"/>
            <w:tcBorders>
              <w:top w:val="single" w:sz="18" w:space="0" w:color="auto"/>
            </w:tcBorders>
          </w:tcPr>
          <w:p w14:paraId="5537E1B3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198AB39D" w14:textId="77777777" w:rsidTr="00107DE9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4CED9C" w14:textId="393871A8" w:rsidR="00546D1A" w:rsidRPr="00F23CC2" w:rsidRDefault="004B6C17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淨利</w:t>
            </w:r>
            <w:r w:rsidR="00546D1A" w:rsidRPr="00F23CC2">
              <w:rPr>
                <w:rFonts w:asciiTheme="minorEastAsia" w:eastAsiaTheme="minorEastAsia" w:hAnsiTheme="minorEastAsia"/>
              </w:rPr>
              <w:t>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30446A97" w14:textId="4CFEE2E5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4BB9F26E" w14:textId="59DC2464" w:rsidR="00546D1A" w:rsidRPr="00F23CC2" w:rsidRDefault="00507FA6" w:rsidP="009F2BC7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ab/>
            </w:r>
            <w:r w:rsidRPr="00F23CC2">
              <w:rPr>
                <w:rFonts w:asciiTheme="minorEastAsia" w:eastAsiaTheme="minorEastAsia" w:hAnsiTheme="minorEastAsia"/>
              </w:rPr>
              <w:tab/>
            </w:r>
            <w:r w:rsidR="000825D2" w:rsidRPr="00F23CC2">
              <w:rPr>
                <w:rFonts w:asciiTheme="minorEastAsia" w:eastAsiaTheme="minorEastAsia" w:hAnsiTheme="minorEastAsia"/>
              </w:rPr>
              <w:t>利息及稅前淨利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963C0E" w14:textId="7F51BE83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× 100</w:t>
            </w:r>
            <w:r w:rsidR="00826106" w:rsidRPr="00F23CC2">
              <w:rPr>
                <w:rFonts w:asciiTheme="minorEastAsia" w:eastAsiaTheme="minorEastAsia" w:hAnsiTheme="minorEastAsia"/>
              </w:rPr>
              <w:t>%</w:t>
            </w:r>
          </w:p>
        </w:tc>
      </w:tr>
      <w:tr w:rsidR="00546D1A" w:rsidRPr="00F23CC2" w14:paraId="01561F54" w14:textId="77777777" w:rsidTr="00107DE9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194F4B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5B03F877" w14:textId="6716F2B6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425FCFC3" w14:textId="059FADF6" w:rsidR="00546D1A" w:rsidRPr="00F23CC2" w:rsidRDefault="00507FA6" w:rsidP="00476326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ab/>
            </w:r>
            <w:r w:rsidRPr="00F23CC2">
              <w:rPr>
                <w:rFonts w:asciiTheme="minorEastAsia" w:eastAsiaTheme="minorEastAsia" w:hAnsiTheme="minorEastAsia"/>
              </w:rPr>
              <w:tab/>
            </w:r>
            <w:r w:rsidR="000825D2" w:rsidRPr="00F23CC2">
              <w:rPr>
                <w:rFonts w:asciiTheme="minorEastAsia" w:eastAsiaTheme="minorEastAsia" w:hAnsiTheme="minorEastAsia"/>
              </w:rPr>
              <w:t>平均運用資金</w:t>
            </w:r>
          </w:p>
        </w:tc>
        <w:tc>
          <w:tcPr>
            <w:tcW w:w="9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B24035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370A8B9B" w14:textId="77777777" w:rsidTr="00107DE9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FFC868C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75C28911" w14:textId="05FC827B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bottom w:val="single" w:sz="18" w:space="0" w:color="auto"/>
            </w:tcBorders>
          </w:tcPr>
          <w:p w14:paraId="43113F2C" w14:textId="221F1E0C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6" w:type="dxa"/>
            <w:tcBorders>
              <w:bottom w:val="single" w:sz="18" w:space="0" w:color="auto"/>
            </w:tcBorders>
          </w:tcPr>
          <w:p w14:paraId="07B14757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2C17BC0E" w14:textId="77777777" w:rsidTr="00107DE9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9A7939" w14:textId="025E2370" w:rsidR="00546D1A" w:rsidRPr="00F23CC2" w:rsidRDefault="004B6C17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流動比率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0329573A" w14:textId="4C1B31ED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6404058A" w14:textId="392D78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稅前</w:t>
            </w:r>
            <w:r w:rsidR="004B6C17" w:rsidRPr="00F23CC2">
              <w:rPr>
                <w:rFonts w:asciiTheme="minorEastAsia" w:eastAsiaTheme="minorEastAsia" w:hAnsiTheme="minorEastAsia"/>
              </w:rPr>
              <w:t>淨利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556531" w14:textId="629ECEA0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× 100</w:t>
            </w:r>
            <w:r w:rsidR="00826106" w:rsidRPr="00F23CC2">
              <w:rPr>
                <w:rFonts w:asciiTheme="minorEastAsia" w:eastAsiaTheme="minorEastAsia" w:hAnsiTheme="minorEastAsia"/>
              </w:rPr>
              <w:t>%</w:t>
            </w:r>
          </w:p>
        </w:tc>
      </w:tr>
      <w:tr w:rsidR="00546D1A" w:rsidRPr="00F23CC2" w14:paraId="43A89E04" w14:textId="77777777" w:rsidTr="00107DE9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9621DB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0B9D8DF4" w14:textId="53E061B5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365B7061" w14:textId="5AF05DC8" w:rsidR="00546D1A" w:rsidRPr="00F23CC2" w:rsidRDefault="000825D2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銷貨</w:t>
            </w:r>
          </w:p>
        </w:tc>
        <w:tc>
          <w:tcPr>
            <w:tcW w:w="9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CF30F8E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1648952F" w14:textId="77777777" w:rsidTr="00107DE9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6C2DACB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6C506154" w14:textId="5A8CBBAE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2B2CD92" w14:textId="6041CBA8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6" w:type="dxa"/>
            <w:tcBorders>
              <w:top w:val="single" w:sz="18" w:space="0" w:color="auto"/>
              <w:bottom w:val="single" w:sz="18" w:space="0" w:color="auto"/>
            </w:tcBorders>
          </w:tcPr>
          <w:p w14:paraId="00855633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5765FC07" w14:textId="77777777" w:rsidTr="00107DE9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8FD775" w14:textId="3D715D4F" w:rsidR="00546D1A" w:rsidRPr="00F23CC2" w:rsidRDefault="002F2DF3" w:rsidP="002F2DF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速動</w:t>
            </w:r>
            <w:r w:rsidR="00546D1A" w:rsidRPr="00F23CC2">
              <w:rPr>
                <w:rFonts w:asciiTheme="minorEastAsia" w:eastAsiaTheme="minorEastAsia" w:hAnsiTheme="minorEastAsia"/>
              </w:rPr>
              <w:t>比</w:t>
            </w:r>
            <w:r w:rsidRPr="00F23CC2">
              <w:rPr>
                <w:rFonts w:asciiTheme="minorEastAsia" w:eastAsiaTheme="minorEastAsia" w:hAnsiTheme="minorEastAsia"/>
              </w:rPr>
              <w:t>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1E498F5E" w14:textId="47B40E9C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70DBB94" w14:textId="02867545" w:rsidR="00546D1A" w:rsidRPr="00F23CC2" w:rsidRDefault="0025335F" w:rsidP="00476326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平均</w:t>
            </w:r>
            <w:r w:rsidR="00476326" w:rsidRPr="00F23CC2">
              <w:rPr>
                <w:rFonts w:asciiTheme="minorEastAsia" w:eastAsiaTheme="minorEastAsia" w:hAnsiTheme="minorEastAsia"/>
              </w:rPr>
              <w:t>應收</w:t>
            </w:r>
            <w:r w:rsidR="007276B6" w:rsidRPr="00F23CC2">
              <w:rPr>
                <w:rFonts w:asciiTheme="minorEastAsia" w:eastAsiaTheme="minorEastAsia" w:hAnsiTheme="minorEastAsia"/>
              </w:rPr>
              <w:t>貨</w:t>
            </w:r>
            <w:r w:rsidR="00476326" w:rsidRPr="00F23CC2">
              <w:rPr>
                <w:rFonts w:asciiTheme="minorEastAsia" w:eastAsiaTheme="minorEastAsia" w:hAnsiTheme="minorEastAsia"/>
              </w:rPr>
              <w:t>款</w:t>
            </w:r>
            <w:r w:rsidRPr="00F23CC2">
              <w:rPr>
                <w:rFonts w:ascii="MS Gothic" w:eastAsia="MS Gothic" w:hAnsi="MS Gothic" w:cs="MS Gothic" w:hint="eastAsia"/>
              </w:rPr>
              <w:t>​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E1D99C" w14:textId="6C4F7E0F" w:rsidR="00546D1A" w:rsidRPr="00440A6C" w:rsidRDefault="00546D1A" w:rsidP="00440A6C">
            <w:pPr>
              <w:ind w:left="120" w:hangingChars="50" w:hanging="120"/>
              <w:rPr>
                <w:rFonts w:asciiTheme="minorEastAsia" w:eastAsiaTheme="minorEastAsia" w:hAnsiTheme="minorEastAsia"/>
                <w:lang w:val="en-US"/>
              </w:rPr>
            </w:pPr>
            <w:r w:rsidRPr="00F23CC2">
              <w:rPr>
                <w:rFonts w:asciiTheme="minorEastAsia" w:eastAsiaTheme="minorEastAsia" w:hAnsiTheme="minorEastAsia"/>
              </w:rPr>
              <w:t>x 365</w:t>
            </w:r>
            <w:r w:rsidR="00F72987">
              <w:rPr>
                <w:rFonts w:asciiTheme="minorEastAsia" w:eastAsiaTheme="minorEastAsia" w:hAnsiTheme="minorEastAsia" w:hint="eastAsia"/>
                <w:lang w:eastAsia="zh-HK"/>
              </w:rPr>
              <w:t>日</w:t>
            </w:r>
          </w:p>
        </w:tc>
      </w:tr>
      <w:tr w:rsidR="00546D1A" w:rsidRPr="00F23CC2" w14:paraId="6EB3DB5E" w14:textId="77777777" w:rsidTr="00107DE9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8287E2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70A3E627" w14:textId="4AD9400E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AC16C83" w14:textId="52C2634F" w:rsidR="00546D1A" w:rsidRPr="00F23CC2" w:rsidRDefault="007276B6" w:rsidP="00476326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賒銷</w:t>
            </w:r>
          </w:p>
        </w:tc>
        <w:tc>
          <w:tcPr>
            <w:tcW w:w="9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96CD1A7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6A4B5840" w14:textId="77777777" w:rsidTr="00107DE9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4F38DFA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14:paraId="0E9A67CC" w14:textId="4B96CC8C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48CA485" w14:textId="11B3FD73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6" w:type="dxa"/>
            <w:tcBorders>
              <w:top w:val="single" w:sz="18" w:space="0" w:color="auto"/>
              <w:bottom w:val="single" w:sz="18" w:space="0" w:color="auto"/>
            </w:tcBorders>
          </w:tcPr>
          <w:p w14:paraId="329070FD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501D3317" w14:textId="77777777" w:rsidTr="00107DE9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856DE2" w14:textId="40A3E91B" w:rsidR="00546D1A" w:rsidRPr="00F23CC2" w:rsidRDefault="000825D2" w:rsidP="0061798D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存貨</w:t>
            </w:r>
            <w:r w:rsidR="0085422B">
              <w:rPr>
                <w:rFonts w:asciiTheme="minorEastAsia" w:eastAsiaTheme="minorEastAsia" w:hAnsiTheme="minorEastAsia"/>
              </w:rPr>
              <w:t>周</w:t>
            </w:r>
            <w:r w:rsidRPr="00F23CC2">
              <w:rPr>
                <w:rFonts w:asciiTheme="minorEastAsia" w:eastAsiaTheme="minorEastAsia" w:hAnsiTheme="minorEastAsia"/>
              </w:rPr>
              <w:t>轉率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04D560C1" w14:textId="7DCBE353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8ED83F0" w14:textId="466B7C44" w:rsidR="00546D1A" w:rsidRPr="00F23CC2" w:rsidRDefault="00546D1A" w:rsidP="00476326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毛利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EB4E07" w14:textId="417A9AFD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× 100</w:t>
            </w:r>
            <w:r w:rsidR="00826106" w:rsidRPr="00F23CC2">
              <w:rPr>
                <w:rFonts w:asciiTheme="minorEastAsia" w:eastAsiaTheme="minorEastAsia" w:hAnsiTheme="minorEastAsia"/>
              </w:rPr>
              <w:t>%</w:t>
            </w:r>
          </w:p>
        </w:tc>
      </w:tr>
      <w:tr w:rsidR="00546D1A" w:rsidRPr="00F23CC2" w14:paraId="5BD86B55" w14:textId="77777777" w:rsidTr="00107DE9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3DDD50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5F600560" w14:textId="66AB4C64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01BB2060" w14:textId="5FA8A083" w:rsidR="00546D1A" w:rsidRPr="00F23CC2" w:rsidRDefault="000825D2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銷貨</w:t>
            </w:r>
          </w:p>
        </w:tc>
        <w:tc>
          <w:tcPr>
            <w:tcW w:w="9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2D5B6F4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6E1CE20D" w14:textId="77777777" w:rsidTr="00107DE9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89A91AA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14:paraId="7CD2E745" w14:textId="7B4643FD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1FF2AF7" w14:textId="0815848D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6" w:type="dxa"/>
            <w:tcBorders>
              <w:top w:val="single" w:sz="18" w:space="0" w:color="auto"/>
              <w:bottom w:val="single" w:sz="18" w:space="0" w:color="auto"/>
            </w:tcBorders>
          </w:tcPr>
          <w:p w14:paraId="75202AF5" w14:textId="22121E14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1956D3ED" w14:textId="77777777" w:rsidTr="00107DE9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190009" w14:textId="03CB2001" w:rsidR="00546D1A" w:rsidRPr="00F23CC2" w:rsidRDefault="000825D2" w:rsidP="00B13CC6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賒銷期限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0B234818" w14:textId="54366C7F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639166A1" w14:textId="4DDB627F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銷</w:t>
            </w:r>
            <w:r w:rsidR="007276B6" w:rsidRPr="00F23CC2">
              <w:rPr>
                <w:rFonts w:asciiTheme="minorEastAsia" w:eastAsiaTheme="minorEastAsia" w:hAnsiTheme="minorEastAsia"/>
              </w:rPr>
              <w:t>貨</w:t>
            </w:r>
            <w:r w:rsidRPr="00F23CC2">
              <w:rPr>
                <w:rFonts w:asciiTheme="minorEastAsia" w:eastAsiaTheme="minorEastAsia" w:hAnsiTheme="minorEastAsia"/>
              </w:rPr>
              <w:t>成本</w:t>
            </w:r>
          </w:p>
        </w:tc>
        <w:tc>
          <w:tcPr>
            <w:tcW w:w="906" w:type="dxa"/>
            <w:tcBorders>
              <w:top w:val="single" w:sz="18" w:space="0" w:color="auto"/>
              <w:right w:val="single" w:sz="18" w:space="0" w:color="auto"/>
            </w:tcBorders>
          </w:tcPr>
          <w:p w14:paraId="5C1B2B3E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70A4E06C" w14:textId="77777777" w:rsidTr="00107DE9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0CDBE1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0F5C03BC" w14:textId="090FF32F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807F13A" w14:textId="16654518" w:rsidR="00546D1A" w:rsidRPr="00F23CC2" w:rsidRDefault="00546D1A" w:rsidP="00476326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平均存</w:t>
            </w:r>
            <w:r w:rsidR="007276B6" w:rsidRPr="00F23CC2">
              <w:rPr>
                <w:rFonts w:asciiTheme="minorEastAsia" w:eastAsiaTheme="minorEastAsia" w:hAnsiTheme="minorEastAsia"/>
              </w:rPr>
              <w:t>貨</w:t>
            </w:r>
          </w:p>
        </w:tc>
        <w:tc>
          <w:tcPr>
            <w:tcW w:w="906" w:type="dxa"/>
            <w:tcBorders>
              <w:bottom w:val="single" w:sz="18" w:space="0" w:color="auto"/>
              <w:right w:val="single" w:sz="18" w:space="0" w:color="auto"/>
            </w:tcBorders>
          </w:tcPr>
          <w:p w14:paraId="43BE252C" w14:textId="5A47B2D5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76F658F6" w14:textId="77777777" w:rsidTr="00107DE9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0428E78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14602F32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</w:tcPr>
          <w:p w14:paraId="48FF3AFA" w14:textId="0A26BE50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286584E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5ADE4493" w14:textId="77777777" w:rsidTr="00107DE9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BFD126" w14:textId="6AAFD51D" w:rsidR="00546D1A" w:rsidRPr="00F23CC2" w:rsidRDefault="000825D2" w:rsidP="00B13CC6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賒購期限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50C7926B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1348F721" w14:textId="58CAFD83" w:rsidR="00546D1A" w:rsidRPr="00F23CC2" w:rsidRDefault="00546D1A" w:rsidP="00316F7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流動資產</w:t>
            </w:r>
            <w:r w:rsidR="00316F7E" w:rsidRPr="00F23CC2">
              <w:rPr>
                <w:rFonts w:asciiTheme="minorEastAsia" w:eastAsiaTheme="minorEastAsia" w:hAnsiTheme="minorEastAsia"/>
              </w:rPr>
              <w:t>–</w:t>
            </w:r>
            <w:r w:rsidR="0025335F" w:rsidRPr="00F23CC2">
              <w:rPr>
                <w:rFonts w:asciiTheme="minorEastAsia" w:eastAsiaTheme="minorEastAsia" w:hAnsiTheme="minorEastAsia"/>
              </w:rPr>
              <w:t>存</w:t>
            </w:r>
            <w:r w:rsidR="0016341C" w:rsidRPr="00F23CC2">
              <w:rPr>
                <w:rFonts w:asciiTheme="minorEastAsia" w:eastAsiaTheme="minorEastAsia" w:hAnsiTheme="minorEastAsia"/>
              </w:rPr>
              <w:t>貨</w:t>
            </w:r>
          </w:p>
        </w:tc>
        <w:tc>
          <w:tcPr>
            <w:tcW w:w="906" w:type="dxa"/>
            <w:tcBorders>
              <w:top w:val="single" w:sz="18" w:space="0" w:color="auto"/>
              <w:right w:val="single" w:sz="18" w:space="0" w:color="auto"/>
            </w:tcBorders>
          </w:tcPr>
          <w:p w14:paraId="713D61CF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327AA6A6" w14:textId="77777777" w:rsidTr="00107DE9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F99758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512FB993" w14:textId="543C72C2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2EEF157E" w14:textId="5D94EFFC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流動負債</w:t>
            </w:r>
          </w:p>
        </w:tc>
        <w:tc>
          <w:tcPr>
            <w:tcW w:w="906" w:type="dxa"/>
            <w:tcBorders>
              <w:bottom w:val="single" w:sz="18" w:space="0" w:color="auto"/>
              <w:right w:val="single" w:sz="18" w:space="0" w:color="auto"/>
            </w:tcBorders>
          </w:tcPr>
          <w:p w14:paraId="25185B7E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19CD6157" w14:textId="77777777" w:rsidTr="00107DE9">
        <w:tc>
          <w:tcPr>
            <w:tcW w:w="3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657F8C9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17EFFFA1" w14:textId="7AF3958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D2E7756" w14:textId="7A2992C8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6" w:type="dxa"/>
            <w:tcBorders>
              <w:top w:val="single" w:sz="18" w:space="0" w:color="auto"/>
              <w:bottom w:val="single" w:sz="18" w:space="0" w:color="auto"/>
            </w:tcBorders>
          </w:tcPr>
          <w:p w14:paraId="2AA512C2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5DF13614" w14:textId="77777777" w:rsidTr="00107DE9">
        <w:trPr>
          <w:cantSplit/>
        </w:trPr>
        <w:tc>
          <w:tcPr>
            <w:tcW w:w="3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1BF74E" w14:textId="41C09E8F" w:rsidR="00546D1A" w:rsidRPr="00F23CC2" w:rsidRDefault="000825D2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F23CC2">
              <w:rPr>
                <w:rFonts w:asciiTheme="minorEastAsia" w:eastAsiaTheme="minorEastAsia" w:hAnsiTheme="minorEastAsia"/>
              </w:rPr>
              <w:t>運用資金報酬率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06EB6E17" w14:textId="4A9932E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10EB1A7C" w14:textId="198E20C2" w:rsidR="00546D1A" w:rsidRPr="00F23CC2" w:rsidRDefault="0025335F" w:rsidP="00476326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平均</w:t>
            </w:r>
            <w:r w:rsidR="00476326" w:rsidRPr="00F23CC2">
              <w:rPr>
                <w:rFonts w:asciiTheme="minorEastAsia" w:eastAsiaTheme="minorEastAsia" w:hAnsiTheme="minorEastAsia"/>
              </w:rPr>
              <w:t>應付</w:t>
            </w:r>
            <w:r w:rsidR="0016341C" w:rsidRPr="00F23CC2">
              <w:rPr>
                <w:rFonts w:asciiTheme="minorEastAsia" w:eastAsiaTheme="minorEastAsia" w:hAnsiTheme="minorEastAsia"/>
              </w:rPr>
              <w:t>貨</w:t>
            </w:r>
            <w:r w:rsidR="00476326" w:rsidRPr="00F23CC2">
              <w:rPr>
                <w:rFonts w:asciiTheme="minorEastAsia" w:eastAsiaTheme="minorEastAsia" w:hAnsiTheme="minorEastAsia"/>
              </w:rPr>
              <w:t>款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63CE61" w14:textId="0A9C6F66" w:rsidR="00546D1A" w:rsidRPr="00F23CC2" w:rsidRDefault="00546D1A" w:rsidP="0025335F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 xml:space="preserve">x </w:t>
            </w:r>
            <w:r w:rsidR="00F72987" w:rsidRPr="00F23CC2">
              <w:rPr>
                <w:rFonts w:asciiTheme="minorEastAsia" w:eastAsiaTheme="minorEastAsia" w:hAnsiTheme="minorEastAsia"/>
              </w:rPr>
              <w:t>365</w:t>
            </w:r>
            <w:r w:rsidR="00F72987">
              <w:rPr>
                <w:rFonts w:asciiTheme="minorEastAsia" w:eastAsiaTheme="minorEastAsia" w:hAnsiTheme="minorEastAsia" w:hint="eastAsia"/>
                <w:lang w:eastAsia="zh-HK"/>
              </w:rPr>
              <w:t>日</w:t>
            </w:r>
          </w:p>
        </w:tc>
      </w:tr>
      <w:tr w:rsidR="00546D1A" w:rsidRPr="00F23CC2" w14:paraId="0B360844" w14:textId="77777777" w:rsidTr="00107DE9">
        <w:trPr>
          <w:cantSplit/>
        </w:trPr>
        <w:tc>
          <w:tcPr>
            <w:tcW w:w="35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B48B1D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14:paraId="6E4995F3" w14:textId="7422CF72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80A70E2" w14:textId="527D873C" w:rsidR="00546D1A" w:rsidRPr="00F23CC2" w:rsidRDefault="0016341C" w:rsidP="00476326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</w:t>
            </w:r>
            <w:r w:rsidR="00476326" w:rsidRPr="00F23CC2">
              <w:rPr>
                <w:rFonts w:asciiTheme="minorEastAsia" w:eastAsiaTheme="minorEastAsia" w:hAnsiTheme="minorEastAsia"/>
              </w:rPr>
              <w:t>購</w:t>
            </w:r>
          </w:p>
        </w:tc>
        <w:tc>
          <w:tcPr>
            <w:tcW w:w="9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3994D44" w14:textId="77777777" w:rsidR="00546D1A" w:rsidRPr="00F23CC2" w:rsidRDefault="00546D1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2E7D506" w14:textId="4D1BED86" w:rsidR="00546D1A" w:rsidRPr="00F23CC2" w:rsidRDefault="00546D1A">
      <w:pPr>
        <w:rPr>
          <w:rFonts w:asciiTheme="minorEastAsia" w:eastAsiaTheme="minorEastAsia" w:hAnsiTheme="minorEastAsia"/>
        </w:rPr>
      </w:pPr>
    </w:p>
    <w:p w14:paraId="02E40320" w14:textId="30455D39" w:rsidR="00546D1A" w:rsidRPr="00F23CC2" w:rsidRDefault="00546D1A">
      <w:pPr>
        <w:rPr>
          <w:rFonts w:asciiTheme="minorEastAsia" w:eastAsiaTheme="minorEastAsia" w:hAnsiTheme="minorEastAsia"/>
        </w:rPr>
      </w:pPr>
    </w:p>
    <w:p w14:paraId="0058A218" w14:textId="1FA388F5" w:rsidR="00546D1A" w:rsidRPr="00F23CC2" w:rsidRDefault="00546D1A">
      <w:pPr>
        <w:rPr>
          <w:rFonts w:asciiTheme="minorEastAsia" w:eastAsiaTheme="minorEastAsia" w:hAnsiTheme="minorEastAsia"/>
        </w:rPr>
      </w:pPr>
    </w:p>
    <w:p w14:paraId="634F206D" w14:textId="42F96441" w:rsidR="00546D1A" w:rsidRPr="00F23CC2" w:rsidRDefault="00546D1A">
      <w:pPr>
        <w:rPr>
          <w:rFonts w:asciiTheme="minorEastAsia" w:eastAsiaTheme="minorEastAsia" w:hAnsiTheme="minorEastAsia"/>
        </w:rPr>
      </w:pPr>
    </w:p>
    <w:p w14:paraId="6D9BDECA" w14:textId="007D7C72" w:rsidR="00546D1A" w:rsidRPr="00F23CC2" w:rsidRDefault="00546D1A">
      <w:pPr>
        <w:rPr>
          <w:rFonts w:asciiTheme="minorEastAsia" w:eastAsiaTheme="minorEastAsia" w:hAnsiTheme="minorEastAsia"/>
        </w:rPr>
      </w:pPr>
    </w:p>
    <w:p w14:paraId="0FBEDC3A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71B82BCB" w14:textId="09A9B34D" w:rsidR="00EF3C1D" w:rsidRPr="00F23CC2" w:rsidRDefault="0025335F">
      <w:pPr>
        <w:rPr>
          <w:rFonts w:asciiTheme="minorEastAsia" w:eastAsiaTheme="minorEastAsia" w:hAnsiTheme="minorEastAsia"/>
        </w:rPr>
      </w:pPr>
      <w:r w:rsidRPr="00F23CC2">
        <w:rPr>
          <w:rFonts w:asciiTheme="minorEastAsia" w:eastAsiaTheme="minorEastAsia" w:hAnsiTheme="minorEastAsia"/>
        </w:rPr>
        <w:br w:type="page"/>
      </w:r>
    </w:p>
    <w:p w14:paraId="281365D4" w14:textId="01F01091" w:rsidR="00546D1A" w:rsidRPr="00F23CC2" w:rsidRDefault="00BB21E2">
      <w:pPr>
        <w:rPr>
          <w:rFonts w:asciiTheme="minorEastAsia" w:eastAsiaTheme="minorEastAsia" w:hAnsiTheme="minorEastAsia"/>
        </w:rPr>
      </w:pPr>
      <w:r w:rsidRPr="00F23CC2">
        <w:rPr>
          <w:rFonts w:asciiTheme="minorEastAsia" w:eastAsiaTheme="minorEastAsia" w:hAnsiTheme="minor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C911B" wp14:editId="527C9A41">
                <wp:simplePos x="0" y="0"/>
                <wp:positionH relativeFrom="column">
                  <wp:posOffset>-66675</wp:posOffset>
                </wp:positionH>
                <wp:positionV relativeFrom="paragraph">
                  <wp:posOffset>137795</wp:posOffset>
                </wp:positionV>
                <wp:extent cx="3352800" cy="571500"/>
                <wp:effectExtent l="0" t="2540" r="3810" b="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FA8B1" w14:textId="5C5C43DF" w:rsidR="00546D1A" w:rsidRPr="00440A6C" w:rsidRDefault="000348AE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spacing w:val="8"/>
                                <w:u w:val="single"/>
                                <w:lang w:eastAsia="zh-CN"/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活動二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解難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C911B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-5.25pt;margin-top:10.85pt;width:26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" stroked="f">
                <v:textbox>
                  <w:txbxContent>
                    <w:p w14:paraId="039FA8B1" w14:textId="5C5C43DF" w:rsidR="00546D1A" w:rsidRPr="00440A6C" w:rsidRDefault="000348AE">
                      <w:pPr>
                        <w:jc w:val="both"/>
                        <w:rPr>
                          <w:rFonts w:asciiTheme="minorEastAsia" w:eastAsiaTheme="minorEastAsia" w:hAnsiTheme="minorEastAsia"/>
                          <w:b/>
                          <w:spacing w:val="8"/>
                          <w:u w:val="single"/>
                          <w:lang w:eastAsia="zh-CN"/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spacing w:val="8"/>
                          <w:sz w:val="28"/>
                          <w:szCs w:val="28"/>
                          <w:u w:val="single"/>
                          <w:lang w:eastAsia="zh-CN"/>
                        </w:rPr>
                        <w:t>活動二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spacing w:val="8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spacing w:val="8"/>
                          <w:sz w:val="28"/>
                          <w:szCs w:val="28"/>
                          <w:u w:val="single"/>
                          <w:lang w:eastAsia="zh-CN"/>
                        </w:rPr>
                        <w:t>解難</w:t>
                      </w:r>
                    </w:p>
                  </w:txbxContent>
                </v:textbox>
              </v:shape>
            </w:pict>
          </mc:Fallback>
        </mc:AlternateContent>
      </w:r>
    </w:p>
    <w:p w14:paraId="0B3637CE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3A079FBF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518827EB" w14:textId="606A48E1" w:rsidR="00546D1A" w:rsidRPr="00F23CC2" w:rsidRDefault="0046528F">
      <w:pPr>
        <w:rPr>
          <w:rFonts w:asciiTheme="minorEastAsia" w:eastAsiaTheme="minorEastAsia" w:hAnsiTheme="minorEastAsia"/>
          <w:sz w:val="22"/>
          <w:szCs w:val="22"/>
        </w:rPr>
      </w:pPr>
      <w:r w:rsidRPr="00F23CC2">
        <w:rPr>
          <w:rFonts w:asciiTheme="minorEastAsia" w:eastAsiaTheme="minorEastAsia" w:hAnsiTheme="minorEastAsia"/>
          <w:sz w:val="22"/>
          <w:szCs w:val="22"/>
        </w:rPr>
        <w:t>北方有限公司和南方有限公司</w:t>
      </w:r>
      <w:r w:rsidRPr="00205526">
        <w:rPr>
          <w:rFonts w:ascii="Comic Sans MS" w:hAnsi="Comic Sans MS" w:hint="eastAsia"/>
          <w:sz w:val="22"/>
          <w:szCs w:val="22"/>
        </w:rPr>
        <w:t>是在同一個市場營運的零售商，性質十分接近。他們在</w:t>
      </w:r>
      <w:r>
        <w:rPr>
          <w:rFonts w:ascii="Comic Sans MS" w:hAnsi="Comic Sans MS" w:hint="eastAsia"/>
          <w:sz w:val="22"/>
          <w:szCs w:val="22"/>
        </w:rPr>
        <w:t>第</w:t>
      </w:r>
      <w:r w:rsidRPr="00205526">
        <w:rPr>
          <w:rFonts w:ascii="Comic Sans MS" w:hAnsi="Comic Sans MS" w:hint="eastAsia"/>
          <w:sz w:val="22"/>
          <w:szCs w:val="22"/>
        </w:rPr>
        <w:t>7年的財務報表如下：</w:t>
      </w:r>
    </w:p>
    <w:p w14:paraId="6F7051C9" w14:textId="77777777" w:rsidR="00546D1A" w:rsidRPr="00F23CC2" w:rsidRDefault="00546D1A">
      <w:pPr>
        <w:rPr>
          <w:rFonts w:asciiTheme="minorEastAsia" w:eastAsiaTheme="minorEastAsia" w:hAnsiTheme="minorEastAsia"/>
          <w:sz w:val="22"/>
          <w:szCs w:val="22"/>
        </w:rPr>
      </w:pPr>
    </w:p>
    <w:p w14:paraId="42FE900B" w14:textId="2E79F3AC" w:rsidR="00546D1A" w:rsidRPr="00F23CC2" w:rsidRDefault="00546D1A" w:rsidP="0057790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23CC2">
        <w:rPr>
          <w:rFonts w:asciiTheme="minorEastAsia" w:eastAsiaTheme="minorEastAsia" w:hAnsiTheme="minorEastAsia"/>
          <w:sz w:val="22"/>
          <w:szCs w:val="22"/>
        </w:rPr>
        <w:t>截至</w:t>
      </w:r>
      <w:r w:rsidR="008978C2" w:rsidRPr="00F23CC2">
        <w:rPr>
          <w:rFonts w:asciiTheme="minorEastAsia" w:eastAsiaTheme="minorEastAsia" w:hAnsiTheme="minorEastAsia"/>
          <w:sz w:val="22"/>
          <w:szCs w:val="22"/>
        </w:rPr>
        <w:t>第7年</w:t>
      </w:r>
      <w:r w:rsidRPr="00F23CC2">
        <w:rPr>
          <w:rFonts w:asciiTheme="minorEastAsia" w:eastAsiaTheme="minorEastAsia" w:hAnsiTheme="minorEastAsia"/>
          <w:sz w:val="22"/>
          <w:szCs w:val="22"/>
        </w:rPr>
        <w:t xml:space="preserve">12月31日止年度的損益表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292"/>
        <w:gridCol w:w="1200"/>
        <w:gridCol w:w="359"/>
        <w:gridCol w:w="1146"/>
        <w:gridCol w:w="1190"/>
      </w:tblGrid>
      <w:tr w:rsidR="00546D1A" w:rsidRPr="00F23CC2" w14:paraId="135CA4BE" w14:textId="77777777">
        <w:tc>
          <w:tcPr>
            <w:tcW w:w="4428" w:type="dxa"/>
          </w:tcPr>
          <w:p w14:paraId="3AE8D1EF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2" w:type="dxa"/>
            <w:gridSpan w:val="2"/>
          </w:tcPr>
          <w:p w14:paraId="10CA92CC" w14:textId="77777777" w:rsidR="00546D1A" w:rsidRPr="00F23CC2" w:rsidRDefault="00546D1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北方有限公司</w:t>
            </w:r>
          </w:p>
        </w:tc>
        <w:tc>
          <w:tcPr>
            <w:tcW w:w="359" w:type="dxa"/>
          </w:tcPr>
          <w:p w14:paraId="466E4ED6" w14:textId="77777777" w:rsidR="00546D1A" w:rsidRPr="00F23CC2" w:rsidRDefault="00546D1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36" w:type="dxa"/>
            <w:gridSpan w:val="2"/>
          </w:tcPr>
          <w:p w14:paraId="10D34076" w14:textId="77777777" w:rsidR="00546D1A" w:rsidRPr="00F23CC2" w:rsidRDefault="00546D1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南方有限公司</w:t>
            </w:r>
          </w:p>
        </w:tc>
      </w:tr>
      <w:tr w:rsidR="0046528F" w:rsidRPr="00F23CC2" w14:paraId="1ADEAE0F" w14:textId="77777777">
        <w:tc>
          <w:tcPr>
            <w:tcW w:w="4428" w:type="dxa"/>
          </w:tcPr>
          <w:p w14:paraId="6428D780" w14:textId="77777777" w:rsidR="0046528F" w:rsidRPr="00F23CC2" w:rsidRDefault="0046528F" w:rsidP="0046528F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2" w:type="dxa"/>
          </w:tcPr>
          <w:p w14:paraId="0DE03879" w14:textId="49EE8037" w:rsidR="0046528F" w:rsidRPr="00F23CC2" w:rsidRDefault="0046528F" w:rsidP="0046528F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526">
              <w:rPr>
                <w:rFonts w:ascii="Comic Sans MS" w:hAnsi="Comic Sans MS"/>
                <w:sz w:val="22"/>
                <w:szCs w:val="22"/>
              </w:rPr>
              <w:t>$000</w:t>
            </w:r>
          </w:p>
        </w:tc>
        <w:tc>
          <w:tcPr>
            <w:tcW w:w="1200" w:type="dxa"/>
          </w:tcPr>
          <w:p w14:paraId="6DE32DCE" w14:textId="36A88671" w:rsidR="0046528F" w:rsidRPr="00F23CC2" w:rsidRDefault="0046528F" w:rsidP="0046528F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526">
              <w:rPr>
                <w:rFonts w:ascii="Comic Sans MS" w:hAnsi="Comic Sans MS"/>
                <w:sz w:val="22"/>
                <w:szCs w:val="22"/>
              </w:rPr>
              <w:t>$000</w:t>
            </w:r>
          </w:p>
        </w:tc>
        <w:tc>
          <w:tcPr>
            <w:tcW w:w="359" w:type="dxa"/>
          </w:tcPr>
          <w:p w14:paraId="3F612C5A" w14:textId="77777777" w:rsidR="0046528F" w:rsidRPr="00F23CC2" w:rsidRDefault="0046528F" w:rsidP="0046528F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DEF3D8F" w14:textId="2DD9328E" w:rsidR="0046528F" w:rsidRPr="00F23CC2" w:rsidRDefault="0046528F" w:rsidP="0046528F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526">
              <w:rPr>
                <w:rFonts w:ascii="Comic Sans MS" w:hAnsi="Comic Sans MS"/>
                <w:sz w:val="22"/>
                <w:szCs w:val="22"/>
              </w:rPr>
              <w:t>$000</w:t>
            </w:r>
          </w:p>
        </w:tc>
        <w:tc>
          <w:tcPr>
            <w:tcW w:w="1190" w:type="dxa"/>
          </w:tcPr>
          <w:p w14:paraId="2E1947A7" w14:textId="2EAD6857" w:rsidR="0046528F" w:rsidRPr="00F23CC2" w:rsidRDefault="0046528F" w:rsidP="0046528F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526">
              <w:rPr>
                <w:rFonts w:ascii="Comic Sans MS" w:hAnsi="Comic Sans MS"/>
                <w:sz w:val="22"/>
                <w:szCs w:val="22"/>
              </w:rPr>
              <w:t>$000</w:t>
            </w:r>
          </w:p>
        </w:tc>
      </w:tr>
      <w:tr w:rsidR="00546D1A" w:rsidRPr="00F23CC2" w14:paraId="5A237C07" w14:textId="77777777">
        <w:tc>
          <w:tcPr>
            <w:tcW w:w="4428" w:type="dxa"/>
          </w:tcPr>
          <w:p w14:paraId="6BC82780" w14:textId="4C87B2E9" w:rsidR="00546D1A" w:rsidRPr="00F23CC2" w:rsidRDefault="000825D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銷貨</w:t>
            </w:r>
          </w:p>
        </w:tc>
        <w:tc>
          <w:tcPr>
            <w:tcW w:w="1292" w:type="dxa"/>
          </w:tcPr>
          <w:p w14:paraId="78A04039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6CCCC1C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2,580</w:t>
            </w:r>
          </w:p>
        </w:tc>
        <w:tc>
          <w:tcPr>
            <w:tcW w:w="359" w:type="dxa"/>
          </w:tcPr>
          <w:p w14:paraId="69BF1C52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63AE60EF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3C9A749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2,000</w:t>
            </w:r>
          </w:p>
        </w:tc>
      </w:tr>
      <w:tr w:rsidR="00546D1A" w:rsidRPr="00F23CC2" w14:paraId="24160A34" w14:textId="77777777">
        <w:tc>
          <w:tcPr>
            <w:tcW w:w="4428" w:type="dxa"/>
          </w:tcPr>
          <w:p w14:paraId="1E59F096" w14:textId="4D88A035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減</w:t>
            </w:r>
            <w:r w:rsidR="0046528F" w:rsidRPr="00F23CC2"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  <w:r w:rsidR="0066439E" w:rsidRPr="00F23CC2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銷貨成本</w:t>
            </w:r>
          </w:p>
        </w:tc>
        <w:tc>
          <w:tcPr>
            <w:tcW w:w="1292" w:type="dxa"/>
          </w:tcPr>
          <w:p w14:paraId="7B6F6E60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CEA4871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42EA02B9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26774DCC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9F055BD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7DD8E7A8" w14:textId="77777777">
        <w:tc>
          <w:tcPr>
            <w:tcW w:w="4428" w:type="dxa"/>
          </w:tcPr>
          <w:p w14:paraId="7C923EDC" w14:textId="4C315689" w:rsidR="00546D1A" w:rsidRPr="00F23CC2" w:rsidRDefault="00546D1A" w:rsidP="008978C2">
            <w:pPr>
              <w:snapToGrid w:val="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期初</w:t>
            </w:r>
            <w:r w:rsidR="00D00242" w:rsidRPr="00F23CC2">
              <w:rPr>
                <w:rFonts w:asciiTheme="minorEastAsia" w:eastAsiaTheme="minorEastAsia" w:hAnsiTheme="minorEastAsia"/>
                <w:sz w:val="22"/>
                <w:szCs w:val="22"/>
              </w:rPr>
              <w:t>存貨</w:t>
            </w:r>
          </w:p>
        </w:tc>
        <w:tc>
          <w:tcPr>
            <w:tcW w:w="1292" w:type="dxa"/>
          </w:tcPr>
          <w:p w14:paraId="11827330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</w:p>
        </w:tc>
        <w:tc>
          <w:tcPr>
            <w:tcW w:w="1200" w:type="dxa"/>
          </w:tcPr>
          <w:p w14:paraId="5489B641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4221AFD5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21635E84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230</w:t>
            </w:r>
          </w:p>
        </w:tc>
        <w:tc>
          <w:tcPr>
            <w:tcW w:w="1190" w:type="dxa"/>
          </w:tcPr>
          <w:p w14:paraId="7C2DA326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6C0982D4" w14:textId="77777777">
        <w:tc>
          <w:tcPr>
            <w:tcW w:w="4428" w:type="dxa"/>
          </w:tcPr>
          <w:p w14:paraId="053C05CE" w14:textId="0D76E4FD" w:rsidR="00546D1A" w:rsidRPr="00F23CC2" w:rsidRDefault="00BE7723">
            <w:pPr>
              <w:snapToGrid w:val="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加：</w:t>
            </w:r>
            <w:r w:rsidR="00546D1A" w:rsidRPr="00F23CC2">
              <w:rPr>
                <w:rFonts w:asciiTheme="minorEastAsia" w:eastAsiaTheme="minorEastAsia" w:hAnsiTheme="minorEastAsia"/>
                <w:sz w:val="22"/>
                <w:szCs w:val="22"/>
              </w:rPr>
              <w:t>購</w:t>
            </w:r>
            <w:r w:rsidR="00B51428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貨</w:t>
            </w:r>
          </w:p>
        </w:tc>
        <w:tc>
          <w:tcPr>
            <w:tcW w:w="1292" w:type="dxa"/>
            <w:tcBorders>
              <w:bottom w:val="single" w:sz="2" w:space="0" w:color="auto"/>
            </w:tcBorders>
          </w:tcPr>
          <w:p w14:paraId="6AB7675B" w14:textId="15B4F23C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953</w:t>
            </w:r>
          </w:p>
        </w:tc>
        <w:tc>
          <w:tcPr>
            <w:tcW w:w="1200" w:type="dxa"/>
          </w:tcPr>
          <w:p w14:paraId="1904FEC1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6FADECC8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  <w:tcBorders>
              <w:bottom w:val="single" w:sz="2" w:space="0" w:color="auto"/>
            </w:tcBorders>
          </w:tcPr>
          <w:p w14:paraId="7E61971C" w14:textId="5BD7C8A2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772</w:t>
            </w:r>
          </w:p>
        </w:tc>
        <w:tc>
          <w:tcPr>
            <w:tcW w:w="1190" w:type="dxa"/>
          </w:tcPr>
          <w:p w14:paraId="00EF0117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C03D94" w14:paraId="41B483E0" w14:textId="77777777">
        <w:tc>
          <w:tcPr>
            <w:tcW w:w="4428" w:type="dxa"/>
          </w:tcPr>
          <w:p w14:paraId="43ECF70D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auto"/>
            </w:tcBorders>
          </w:tcPr>
          <w:p w14:paraId="74CE92A6" w14:textId="73D4A66A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1,153 </w:t>
            </w:r>
          </w:p>
        </w:tc>
        <w:tc>
          <w:tcPr>
            <w:tcW w:w="1200" w:type="dxa"/>
          </w:tcPr>
          <w:p w14:paraId="33DCDDD8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3B3784E8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2" w:space="0" w:color="auto"/>
            </w:tcBorders>
          </w:tcPr>
          <w:p w14:paraId="5BF27F29" w14:textId="400115BC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1,002 </w:t>
            </w:r>
          </w:p>
        </w:tc>
        <w:tc>
          <w:tcPr>
            <w:tcW w:w="1190" w:type="dxa"/>
          </w:tcPr>
          <w:p w14:paraId="010541A8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3B649EA0" w14:textId="77777777">
        <w:tc>
          <w:tcPr>
            <w:tcW w:w="4428" w:type="dxa"/>
          </w:tcPr>
          <w:p w14:paraId="45340AE8" w14:textId="2E45CF3E" w:rsidR="00546D1A" w:rsidRPr="00F23CC2" w:rsidRDefault="00BE7723" w:rsidP="008978C2">
            <w:pPr>
              <w:snapToGrid w:val="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減：</w:t>
            </w:r>
            <w:r w:rsidR="00546D1A" w:rsidRPr="00F23CC2">
              <w:rPr>
                <w:rFonts w:asciiTheme="minorEastAsia" w:eastAsiaTheme="minorEastAsia" w:hAnsiTheme="minorEastAsia"/>
                <w:sz w:val="22"/>
                <w:szCs w:val="22"/>
              </w:rPr>
              <w:t>期末</w:t>
            </w:r>
            <w:r w:rsidR="00D00242" w:rsidRPr="00F23CC2">
              <w:rPr>
                <w:rFonts w:asciiTheme="minorEastAsia" w:eastAsiaTheme="minorEastAsia" w:hAnsiTheme="minorEastAsia"/>
                <w:sz w:val="22"/>
                <w:szCs w:val="22"/>
              </w:rPr>
              <w:t>存貨</w:t>
            </w:r>
          </w:p>
        </w:tc>
        <w:tc>
          <w:tcPr>
            <w:tcW w:w="1292" w:type="dxa"/>
            <w:tcBorders>
              <w:bottom w:val="single" w:sz="2" w:space="0" w:color="auto"/>
            </w:tcBorders>
          </w:tcPr>
          <w:p w14:paraId="7893461D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250</w:t>
            </w:r>
          </w:p>
        </w:tc>
        <w:tc>
          <w:tcPr>
            <w:tcW w:w="1200" w:type="dxa"/>
            <w:tcBorders>
              <w:bottom w:val="single" w:sz="2" w:space="0" w:color="auto"/>
            </w:tcBorders>
          </w:tcPr>
          <w:p w14:paraId="44F5AC96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903</w:t>
            </w:r>
          </w:p>
        </w:tc>
        <w:tc>
          <w:tcPr>
            <w:tcW w:w="359" w:type="dxa"/>
          </w:tcPr>
          <w:p w14:paraId="1FEADF9E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  <w:tcBorders>
              <w:bottom w:val="single" w:sz="2" w:space="0" w:color="auto"/>
            </w:tcBorders>
          </w:tcPr>
          <w:p w14:paraId="1091842C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150</w:t>
            </w:r>
          </w:p>
        </w:tc>
        <w:tc>
          <w:tcPr>
            <w:tcW w:w="1190" w:type="dxa"/>
            <w:tcBorders>
              <w:bottom w:val="single" w:sz="2" w:space="0" w:color="auto"/>
            </w:tcBorders>
          </w:tcPr>
          <w:p w14:paraId="3988424F" w14:textId="72DC6D76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85</w:t>
            </w:r>
            <w:r w:rsidR="00EF7663" w:rsidRPr="00F23CC2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2</w:t>
            </w:r>
          </w:p>
        </w:tc>
      </w:tr>
      <w:tr w:rsidR="00546D1A" w:rsidRPr="00F23CC2" w14:paraId="0A1659F5" w14:textId="77777777">
        <w:tc>
          <w:tcPr>
            <w:tcW w:w="4428" w:type="dxa"/>
          </w:tcPr>
          <w:p w14:paraId="1E26365F" w14:textId="77777777" w:rsidR="00546D1A" w:rsidRPr="00F23CC2" w:rsidRDefault="00546D1A" w:rsidP="008978C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毛利</w:t>
            </w:r>
          </w:p>
        </w:tc>
        <w:tc>
          <w:tcPr>
            <w:tcW w:w="1292" w:type="dxa"/>
            <w:tcBorders>
              <w:top w:val="single" w:sz="2" w:space="0" w:color="auto"/>
            </w:tcBorders>
          </w:tcPr>
          <w:p w14:paraId="3B00909C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</w:tcPr>
          <w:p w14:paraId="1FB8900F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1,677</w:t>
            </w:r>
          </w:p>
        </w:tc>
        <w:tc>
          <w:tcPr>
            <w:tcW w:w="359" w:type="dxa"/>
          </w:tcPr>
          <w:p w14:paraId="067B4BB2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2" w:space="0" w:color="auto"/>
            </w:tcBorders>
          </w:tcPr>
          <w:p w14:paraId="4313A0A3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2" w:space="0" w:color="auto"/>
            </w:tcBorders>
          </w:tcPr>
          <w:p w14:paraId="63067729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1,148</w:t>
            </w:r>
          </w:p>
        </w:tc>
      </w:tr>
      <w:tr w:rsidR="00546D1A" w:rsidRPr="00F23CC2" w14:paraId="17E862C4" w14:textId="77777777">
        <w:tc>
          <w:tcPr>
            <w:tcW w:w="4428" w:type="dxa"/>
          </w:tcPr>
          <w:p w14:paraId="1685BB5D" w14:textId="63A27C88" w:rsidR="00546D1A" w:rsidRPr="00F23CC2" w:rsidRDefault="00DA586C" w:rsidP="00DA586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減：</w:t>
            </w:r>
            <w:r w:rsidR="009F67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D00242" w:rsidRPr="00F23CC2">
              <w:rPr>
                <w:rFonts w:asciiTheme="minorEastAsia" w:eastAsiaTheme="minorEastAsia" w:hAnsiTheme="minorEastAsia"/>
                <w:sz w:val="22"/>
                <w:szCs w:val="22"/>
              </w:rPr>
              <w:t>行政費用</w:t>
            </w:r>
          </w:p>
        </w:tc>
        <w:tc>
          <w:tcPr>
            <w:tcW w:w="1292" w:type="dxa"/>
          </w:tcPr>
          <w:p w14:paraId="23718A78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5D9F376" w14:textId="3236D418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865</w:t>
            </w:r>
          </w:p>
        </w:tc>
        <w:tc>
          <w:tcPr>
            <w:tcW w:w="359" w:type="dxa"/>
          </w:tcPr>
          <w:p w14:paraId="255DD5DA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1BE1D9D3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26E2E06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500</w:t>
            </w:r>
          </w:p>
        </w:tc>
      </w:tr>
      <w:tr w:rsidR="00546D1A" w:rsidRPr="00F23CC2" w14:paraId="0130CD95" w14:textId="77777777">
        <w:tc>
          <w:tcPr>
            <w:tcW w:w="4428" w:type="dxa"/>
          </w:tcPr>
          <w:p w14:paraId="4921B0BA" w14:textId="19564DF8" w:rsidR="00546D1A" w:rsidRPr="00F23CC2" w:rsidRDefault="0066439E" w:rsidP="00DA586C">
            <w:pPr>
              <w:snapToGrid w:val="0"/>
              <w:ind w:firstLineChars="250" w:firstLine="5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銷</w:t>
            </w:r>
            <w:r w:rsidR="008978C2" w:rsidRPr="00F23CC2">
              <w:rPr>
                <w:rFonts w:asciiTheme="minorEastAsia" w:eastAsiaTheme="minorEastAsia" w:hAnsiTheme="minorEastAsia"/>
                <w:sz w:val="22"/>
                <w:szCs w:val="22"/>
              </w:rPr>
              <w:t>售費用</w:t>
            </w:r>
          </w:p>
        </w:tc>
        <w:tc>
          <w:tcPr>
            <w:tcW w:w="1292" w:type="dxa"/>
          </w:tcPr>
          <w:p w14:paraId="2C8599E7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C6DED97" w14:textId="6CE5428C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339</w:t>
            </w:r>
          </w:p>
        </w:tc>
        <w:tc>
          <w:tcPr>
            <w:tcW w:w="359" w:type="dxa"/>
          </w:tcPr>
          <w:p w14:paraId="404075F3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3F9B8AF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E2EB70A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256</w:t>
            </w:r>
          </w:p>
        </w:tc>
      </w:tr>
      <w:tr w:rsidR="00546D1A" w:rsidRPr="00F23CC2" w14:paraId="1E819BDE" w14:textId="77777777">
        <w:tc>
          <w:tcPr>
            <w:tcW w:w="4428" w:type="dxa"/>
          </w:tcPr>
          <w:p w14:paraId="484B8387" w14:textId="77777777" w:rsidR="00546D1A" w:rsidRPr="00F23CC2" w:rsidRDefault="00546D1A" w:rsidP="00DA586C">
            <w:pPr>
              <w:snapToGrid w:val="0"/>
              <w:ind w:firstLineChars="250" w:firstLine="5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財務成本</w:t>
            </w:r>
          </w:p>
        </w:tc>
        <w:tc>
          <w:tcPr>
            <w:tcW w:w="1292" w:type="dxa"/>
          </w:tcPr>
          <w:p w14:paraId="1401A6F1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2" w:space="0" w:color="auto"/>
            </w:tcBorders>
          </w:tcPr>
          <w:p w14:paraId="1E6E22C6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250</w:t>
            </w:r>
          </w:p>
        </w:tc>
        <w:tc>
          <w:tcPr>
            <w:tcW w:w="359" w:type="dxa"/>
          </w:tcPr>
          <w:p w14:paraId="0238DAC1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A2CC2E7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2" w:space="0" w:color="auto"/>
            </w:tcBorders>
          </w:tcPr>
          <w:p w14:paraId="023DF8E2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100</w:t>
            </w:r>
          </w:p>
        </w:tc>
      </w:tr>
      <w:tr w:rsidR="00546D1A" w:rsidRPr="00F23CC2" w14:paraId="0CF63945" w14:textId="77777777">
        <w:tc>
          <w:tcPr>
            <w:tcW w:w="4428" w:type="dxa"/>
          </w:tcPr>
          <w:p w14:paraId="6D455C1B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淨利</w:t>
            </w:r>
          </w:p>
        </w:tc>
        <w:tc>
          <w:tcPr>
            <w:tcW w:w="1292" w:type="dxa"/>
          </w:tcPr>
          <w:p w14:paraId="18EB5B17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double" w:sz="4" w:space="0" w:color="auto"/>
            </w:tcBorders>
          </w:tcPr>
          <w:p w14:paraId="18124EC2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223</w:t>
            </w:r>
          </w:p>
        </w:tc>
        <w:tc>
          <w:tcPr>
            <w:tcW w:w="359" w:type="dxa"/>
          </w:tcPr>
          <w:p w14:paraId="1164344F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4C376748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2" w:space="0" w:color="auto"/>
              <w:bottom w:val="double" w:sz="4" w:space="0" w:color="auto"/>
            </w:tcBorders>
          </w:tcPr>
          <w:p w14:paraId="048211EC" w14:textId="72E8ED51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292</w:t>
            </w:r>
          </w:p>
        </w:tc>
      </w:tr>
      <w:tr w:rsidR="00546D1A" w:rsidRPr="00F23CC2" w14:paraId="3C91C6CD" w14:textId="77777777">
        <w:tc>
          <w:tcPr>
            <w:tcW w:w="4428" w:type="dxa"/>
          </w:tcPr>
          <w:p w14:paraId="5CFFB7D3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2" w:type="dxa"/>
          </w:tcPr>
          <w:p w14:paraId="593BF67D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</w:tcPr>
          <w:p w14:paraId="6C6BF545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04AD4C6F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759F540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</w:tcPr>
          <w:p w14:paraId="21225133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F8485EF" w14:textId="77777777" w:rsidR="00546D1A" w:rsidRPr="00F23CC2" w:rsidRDefault="00546D1A">
      <w:pPr>
        <w:rPr>
          <w:rFonts w:asciiTheme="minorEastAsia" w:eastAsiaTheme="minorEastAsia" w:hAnsiTheme="minorEastAsia"/>
          <w:sz w:val="22"/>
          <w:szCs w:val="22"/>
        </w:rPr>
      </w:pPr>
    </w:p>
    <w:p w14:paraId="5A12E509" w14:textId="5FC1958E" w:rsidR="00546D1A" w:rsidRPr="00F23CC2" w:rsidRDefault="008978C2" w:rsidP="0057790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23CC2">
        <w:rPr>
          <w:rFonts w:asciiTheme="minorEastAsia" w:eastAsiaTheme="minorEastAsia" w:hAnsiTheme="minorEastAsia"/>
          <w:sz w:val="22"/>
          <w:szCs w:val="22"/>
        </w:rPr>
        <w:t>於</w:t>
      </w:r>
      <w:r w:rsidR="00577902" w:rsidRPr="00F23CC2">
        <w:rPr>
          <w:rFonts w:asciiTheme="minorEastAsia" w:eastAsiaTheme="minorEastAsia" w:hAnsiTheme="minorEastAsia"/>
          <w:sz w:val="22"/>
          <w:szCs w:val="22"/>
        </w:rPr>
        <w:t>第7年12月31日的財務狀況表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292"/>
        <w:gridCol w:w="1200"/>
        <w:gridCol w:w="359"/>
        <w:gridCol w:w="1146"/>
        <w:gridCol w:w="1190"/>
      </w:tblGrid>
      <w:tr w:rsidR="00546D1A" w:rsidRPr="00F23CC2" w14:paraId="6901ED12" w14:textId="77777777">
        <w:tc>
          <w:tcPr>
            <w:tcW w:w="4428" w:type="dxa"/>
          </w:tcPr>
          <w:p w14:paraId="21E9617D" w14:textId="77777777" w:rsidR="005A0BB7" w:rsidRPr="00F23CC2" w:rsidRDefault="005A0BB7">
            <w:pPr>
              <w:tabs>
                <w:tab w:val="left" w:pos="2775"/>
              </w:tabs>
              <w:snapToGri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14:paraId="114DBC60" w14:textId="77777777" w:rsidR="00546D1A" w:rsidRPr="00F23CC2" w:rsidRDefault="00546D1A">
            <w:pPr>
              <w:tabs>
                <w:tab w:val="left" w:pos="2775"/>
              </w:tabs>
              <w:snapToGri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資產</w:t>
            </w:r>
          </w:p>
        </w:tc>
        <w:tc>
          <w:tcPr>
            <w:tcW w:w="2492" w:type="dxa"/>
            <w:gridSpan w:val="2"/>
          </w:tcPr>
          <w:p w14:paraId="6E4058AF" w14:textId="77777777" w:rsidR="00546D1A" w:rsidRPr="00F23CC2" w:rsidRDefault="00546D1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北方有限公司</w:t>
            </w:r>
          </w:p>
        </w:tc>
        <w:tc>
          <w:tcPr>
            <w:tcW w:w="359" w:type="dxa"/>
          </w:tcPr>
          <w:p w14:paraId="3597190D" w14:textId="77777777" w:rsidR="00546D1A" w:rsidRPr="00F23CC2" w:rsidRDefault="00546D1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36" w:type="dxa"/>
            <w:gridSpan w:val="2"/>
          </w:tcPr>
          <w:p w14:paraId="00A8DBB9" w14:textId="77777777" w:rsidR="00546D1A" w:rsidRPr="00F23CC2" w:rsidRDefault="00546D1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南方有限公司</w:t>
            </w:r>
          </w:p>
        </w:tc>
      </w:tr>
      <w:tr w:rsidR="0046528F" w:rsidRPr="00F23CC2" w14:paraId="62A3E438" w14:textId="77777777">
        <w:tc>
          <w:tcPr>
            <w:tcW w:w="4428" w:type="dxa"/>
          </w:tcPr>
          <w:p w14:paraId="080805F0" w14:textId="77777777" w:rsidR="0046528F" w:rsidRPr="00F23CC2" w:rsidRDefault="0046528F" w:rsidP="0046528F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1292" w:type="dxa"/>
          </w:tcPr>
          <w:p w14:paraId="36D86D81" w14:textId="516819C5" w:rsidR="0046528F" w:rsidRPr="00205526" w:rsidRDefault="0046528F" w:rsidP="0046528F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205526">
              <w:rPr>
                <w:rFonts w:ascii="Comic Sans MS" w:hAnsi="Comic Sans MS"/>
                <w:sz w:val="22"/>
                <w:szCs w:val="22"/>
              </w:rPr>
              <w:t>$000</w:t>
            </w:r>
          </w:p>
        </w:tc>
        <w:tc>
          <w:tcPr>
            <w:tcW w:w="1200" w:type="dxa"/>
          </w:tcPr>
          <w:p w14:paraId="27EDB2E0" w14:textId="21B174B5" w:rsidR="0046528F" w:rsidRPr="00205526" w:rsidRDefault="0046528F" w:rsidP="0046528F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205526">
              <w:rPr>
                <w:rFonts w:ascii="Comic Sans MS" w:hAnsi="Comic Sans MS"/>
                <w:sz w:val="22"/>
                <w:szCs w:val="22"/>
              </w:rPr>
              <w:t>$000</w:t>
            </w:r>
          </w:p>
        </w:tc>
        <w:tc>
          <w:tcPr>
            <w:tcW w:w="359" w:type="dxa"/>
          </w:tcPr>
          <w:p w14:paraId="64F3FA03" w14:textId="77777777" w:rsidR="0046528F" w:rsidRPr="00F23CC2" w:rsidRDefault="0046528F" w:rsidP="0046528F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7ECB3F98" w14:textId="2FD70AF0" w:rsidR="0046528F" w:rsidRPr="00205526" w:rsidRDefault="0046528F" w:rsidP="0046528F">
            <w:pPr>
              <w:snapToGrid w:val="0"/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205526">
              <w:rPr>
                <w:rFonts w:ascii="Comic Sans MS" w:hAnsi="Comic Sans MS"/>
                <w:sz w:val="22"/>
                <w:szCs w:val="22"/>
              </w:rPr>
              <w:t>$000</w:t>
            </w:r>
          </w:p>
        </w:tc>
        <w:tc>
          <w:tcPr>
            <w:tcW w:w="1190" w:type="dxa"/>
          </w:tcPr>
          <w:p w14:paraId="5653A9BF" w14:textId="67CB6217" w:rsidR="0046528F" w:rsidRPr="00205526" w:rsidRDefault="0046528F" w:rsidP="0046528F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205526">
              <w:rPr>
                <w:rFonts w:ascii="Comic Sans MS" w:hAnsi="Comic Sans MS"/>
                <w:sz w:val="22"/>
                <w:szCs w:val="22"/>
              </w:rPr>
              <w:t>$000</w:t>
            </w:r>
          </w:p>
        </w:tc>
      </w:tr>
      <w:tr w:rsidR="0046528F" w:rsidRPr="00F23CC2" w14:paraId="110AB8DA" w14:textId="77777777">
        <w:tc>
          <w:tcPr>
            <w:tcW w:w="4428" w:type="dxa"/>
          </w:tcPr>
          <w:p w14:paraId="09F0B378" w14:textId="77777777" w:rsidR="0046528F" w:rsidRPr="00F23CC2" w:rsidRDefault="0046528F" w:rsidP="0046528F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非流動資產</w:t>
            </w:r>
          </w:p>
        </w:tc>
        <w:tc>
          <w:tcPr>
            <w:tcW w:w="1292" w:type="dxa"/>
          </w:tcPr>
          <w:p w14:paraId="7221BF0F" w14:textId="253B83E5" w:rsidR="0046528F" w:rsidRPr="00F23CC2" w:rsidRDefault="0046528F" w:rsidP="0046528F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3AB92B2" w14:textId="773FB4B1" w:rsidR="0046528F" w:rsidRPr="00F23CC2" w:rsidRDefault="0046528F" w:rsidP="0046528F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38276E09" w14:textId="77777777" w:rsidR="0046528F" w:rsidRPr="00F23CC2" w:rsidRDefault="0046528F" w:rsidP="0046528F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BB53206" w14:textId="6203D599" w:rsidR="0046528F" w:rsidRPr="00F23CC2" w:rsidRDefault="0046528F" w:rsidP="0046528F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14CF974" w14:textId="48262C9E" w:rsidR="0046528F" w:rsidRPr="00F23CC2" w:rsidRDefault="0046528F" w:rsidP="0046528F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09CE8C39" w14:textId="77777777">
        <w:tc>
          <w:tcPr>
            <w:tcW w:w="4428" w:type="dxa"/>
          </w:tcPr>
          <w:p w14:paraId="63623146" w14:textId="2835F124" w:rsidR="00546D1A" w:rsidRPr="00F23CC2" w:rsidRDefault="002C26D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6D9">
              <w:rPr>
                <w:rFonts w:asciiTheme="minorEastAsia" w:eastAsiaTheme="minorEastAsia" w:hAnsiTheme="minorEastAsia" w:hint="eastAsia"/>
                <w:sz w:val="22"/>
                <w:szCs w:val="22"/>
              </w:rPr>
              <w:t>物業、廠房及設備</w:t>
            </w:r>
          </w:p>
        </w:tc>
        <w:tc>
          <w:tcPr>
            <w:tcW w:w="1292" w:type="dxa"/>
          </w:tcPr>
          <w:p w14:paraId="49093F78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2D4ADCC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3,680</w:t>
            </w:r>
          </w:p>
        </w:tc>
        <w:tc>
          <w:tcPr>
            <w:tcW w:w="359" w:type="dxa"/>
          </w:tcPr>
          <w:p w14:paraId="341C1E5D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5C5928E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779427FA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5,300</w:t>
            </w:r>
          </w:p>
        </w:tc>
      </w:tr>
      <w:tr w:rsidR="00546D1A" w:rsidRPr="00F23CC2" w14:paraId="1211C147" w14:textId="77777777">
        <w:tc>
          <w:tcPr>
            <w:tcW w:w="4428" w:type="dxa"/>
          </w:tcPr>
          <w:p w14:paraId="53E6177C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D1FD367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8FDEAB7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10222F39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A7A4ECA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12D4DE3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361DBB4E" w14:textId="77777777">
        <w:tc>
          <w:tcPr>
            <w:tcW w:w="4428" w:type="dxa"/>
          </w:tcPr>
          <w:p w14:paraId="4E308307" w14:textId="6074E40B" w:rsidR="00546D1A" w:rsidRPr="00F23CC2" w:rsidRDefault="000825D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流動資產</w:t>
            </w:r>
          </w:p>
        </w:tc>
        <w:tc>
          <w:tcPr>
            <w:tcW w:w="1292" w:type="dxa"/>
          </w:tcPr>
          <w:p w14:paraId="361F9343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4614482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528E20E4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190B9CC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834A153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6A42420D" w14:textId="77777777">
        <w:tc>
          <w:tcPr>
            <w:tcW w:w="4428" w:type="dxa"/>
          </w:tcPr>
          <w:p w14:paraId="2DA7641F" w14:textId="77777777" w:rsidR="00546D1A" w:rsidRPr="00F23CC2" w:rsidRDefault="00546D1A" w:rsidP="00DA4A00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存貨</w:t>
            </w:r>
          </w:p>
        </w:tc>
        <w:tc>
          <w:tcPr>
            <w:tcW w:w="1292" w:type="dxa"/>
          </w:tcPr>
          <w:p w14:paraId="09B8C95D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250</w:t>
            </w:r>
          </w:p>
        </w:tc>
        <w:tc>
          <w:tcPr>
            <w:tcW w:w="1200" w:type="dxa"/>
          </w:tcPr>
          <w:p w14:paraId="1111AEEF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6E70B880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7562F0BF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150</w:t>
            </w:r>
          </w:p>
        </w:tc>
        <w:tc>
          <w:tcPr>
            <w:tcW w:w="1190" w:type="dxa"/>
          </w:tcPr>
          <w:p w14:paraId="6FBABF1A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1C7CABF2" w14:textId="77777777">
        <w:tc>
          <w:tcPr>
            <w:tcW w:w="4428" w:type="dxa"/>
          </w:tcPr>
          <w:p w14:paraId="0AECE570" w14:textId="1E6FFE1E" w:rsidR="00546D1A" w:rsidRPr="00F23CC2" w:rsidRDefault="00D0024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應收貨款</w:t>
            </w:r>
          </w:p>
        </w:tc>
        <w:tc>
          <w:tcPr>
            <w:tcW w:w="1292" w:type="dxa"/>
          </w:tcPr>
          <w:p w14:paraId="3D2A9EB4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800</w:t>
            </w:r>
          </w:p>
        </w:tc>
        <w:tc>
          <w:tcPr>
            <w:tcW w:w="1200" w:type="dxa"/>
          </w:tcPr>
          <w:p w14:paraId="27172EE4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3F6EAFF4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1460F64A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400</w:t>
            </w:r>
          </w:p>
        </w:tc>
        <w:tc>
          <w:tcPr>
            <w:tcW w:w="1190" w:type="dxa"/>
          </w:tcPr>
          <w:p w14:paraId="66D535C5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2FB84B77" w14:textId="77777777">
        <w:tc>
          <w:tcPr>
            <w:tcW w:w="4428" w:type="dxa"/>
          </w:tcPr>
          <w:p w14:paraId="75DD3389" w14:textId="77777777" w:rsidR="00546D1A" w:rsidRPr="00F23CC2" w:rsidRDefault="00546D1A" w:rsidP="005B0348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現金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20EF9B1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38DDCEE" w14:textId="5DDF7220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1,250 </w:t>
            </w:r>
          </w:p>
        </w:tc>
        <w:tc>
          <w:tcPr>
            <w:tcW w:w="359" w:type="dxa"/>
          </w:tcPr>
          <w:p w14:paraId="04618A4E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2D037EC5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400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7A231A63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950</w:t>
            </w:r>
          </w:p>
        </w:tc>
      </w:tr>
      <w:tr w:rsidR="00546D1A" w:rsidRPr="00F23CC2" w14:paraId="7FE626E7" w14:textId="77777777">
        <w:tc>
          <w:tcPr>
            <w:tcW w:w="4428" w:type="dxa"/>
          </w:tcPr>
          <w:p w14:paraId="4C33E5AD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7DFF08B1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double" w:sz="4" w:space="0" w:color="auto"/>
            </w:tcBorders>
          </w:tcPr>
          <w:p w14:paraId="3BFD6F41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4,930</w:t>
            </w:r>
          </w:p>
        </w:tc>
        <w:tc>
          <w:tcPr>
            <w:tcW w:w="359" w:type="dxa"/>
          </w:tcPr>
          <w:p w14:paraId="04A1DB52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50678FF0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</w:tcPr>
          <w:p w14:paraId="3009B80A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6,250</w:t>
            </w:r>
          </w:p>
        </w:tc>
      </w:tr>
      <w:tr w:rsidR="00546D1A" w:rsidRPr="00F23CC2" w14:paraId="6F5A9814" w14:textId="77777777">
        <w:tc>
          <w:tcPr>
            <w:tcW w:w="4428" w:type="dxa"/>
          </w:tcPr>
          <w:p w14:paraId="3B6F72DD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資本和負債</w:t>
            </w:r>
          </w:p>
        </w:tc>
        <w:tc>
          <w:tcPr>
            <w:tcW w:w="1292" w:type="dxa"/>
          </w:tcPr>
          <w:p w14:paraId="3D96675F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</w:tcPr>
          <w:p w14:paraId="4E086E3E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347A2C59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4E04146B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</w:tcPr>
          <w:p w14:paraId="0D902EA8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31DEC4AF" w14:textId="77777777">
        <w:tc>
          <w:tcPr>
            <w:tcW w:w="4428" w:type="dxa"/>
          </w:tcPr>
          <w:p w14:paraId="01892830" w14:textId="0B2E970D" w:rsidR="00546D1A" w:rsidRPr="00F23CC2" w:rsidRDefault="008978C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資</w:t>
            </w:r>
            <w:r w:rsidRPr="00F23CC2"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CN"/>
              </w:rPr>
              <w:t>本</w:t>
            </w:r>
          </w:p>
        </w:tc>
        <w:tc>
          <w:tcPr>
            <w:tcW w:w="1292" w:type="dxa"/>
          </w:tcPr>
          <w:p w14:paraId="05D762BA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2F33045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368F9CF8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E859EBD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7278324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5DA5E25E" w14:textId="77777777">
        <w:tc>
          <w:tcPr>
            <w:tcW w:w="4428" w:type="dxa"/>
          </w:tcPr>
          <w:p w14:paraId="4A2C47CA" w14:textId="36E84D9D" w:rsidR="00546D1A" w:rsidRPr="00F23CC2" w:rsidRDefault="00D00242" w:rsidP="005B0348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普通股本</w:t>
            </w:r>
          </w:p>
        </w:tc>
        <w:tc>
          <w:tcPr>
            <w:tcW w:w="1292" w:type="dxa"/>
          </w:tcPr>
          <w:p w14:paraId="1FCADE89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4C7F28E" w14:textId="04ABB66D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2,500 </w:t>
            </w:r>
          </w:p>
        </w:tc>
        <w:tc>
          <w:tcPr>
            <w:tcW w:w="359" w:type="dxa"/>
          </w:tcPr>
          <w:p w14:paraId="45B101AF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29A7715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AD738AB" w14:textId="4A822101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2,500 </w:t>
            </w:r>
          </w:p>
        </w:tc>
      </w:tr>
      <w:tr w:rsidR="00546D1A" w:rsidRPr="00F23CC2" w14:paraId="41E7BF34" w14:textId="77777777">
        <w:tc>
          <w:tcPr>
            <w:tcW w:w="4428" w:type="dxa"/>
          </w:tcPr>
          <w:p w14:paraId="3FEA1FDE" w14:textId="2C9AD21A" w:rsidR="00546D1A" w:rsidRPr="00F23CC2" w:rsidRDefault="00D0024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留存利潤</w:t>
            </w:r>
          </w:p>
        </w:tc>
        <w:tc>
          <w:tcPr>
            <w:tcW w:w="1292" w:type="dxa"/>
          </w:tcPr>
          <w:p w14:paraId="13D55AD2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B09F597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1,223</w:t>
            </w:r>
          </w:p>
        </w:tc>
        <w:tc>
          <w:tcPr>
            <w:tcW w:w="359" w:type="dxa"/>
          </w:tcPr>
          <w:p w14:paraId="481F90C0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7E00E8FE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03F750E9" w14:textId="7D39000C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1,392 </w:t>
            </w:r>
          </w:p>
        </w:tc>
      </w:tr>
      <w:tr w:rsidR="00546D1A" w:rsidRPr="00F23CC2" w14:paraId="27C3E0CA" w14:textId="77777777">
        <w:tc>
          <w:tcPr>
            <w:tcW w:w="4428" w:type="dxa"/>
          </w:tcPr>
          <w:p w14:paraId="729F0F72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2" w:type="dxa"/>
          </w:tcPr>
          <w:p w14:paraId="5B207549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7404884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3,723</w:t>
            </w:r>
          </w:p>
        </w:tc>
        <w:tc>
          <w:tcPr>
            <w:tcW w:w="359" w:type="dxa"/>
          </w:tcPr>
          <w:p w14:paraId="482A9F02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2622EC44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24CEACB2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3,892</w:t>
            </w:r>
          </w:p>
        </w:tc>
      </w:tr>
      <w:tr w:rsidR="00546D1A" w:rsidRPr="00F23CC2" w14:paraId="11BC3998" w14:textId="77777777">
        <w:tc>
          <w:tcPr>
            <w:tcW w:w="4428" w:type="dxa"/>
          </w:tcPr>
          <w:p w14:paraId="20935ABC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非流動負債</w:t>
            </w:r>
          </w:p>
        </w:tc>
        <w:tc>
          <w:tcPr>
            <w:tcW w:w="1292" w:type="dxa"/>
          </w:tcPr>
          <w:p w14:paraId="500C9E5C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F2414E1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7641ACF7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0956688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E8B5157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788BCF27" w14:textId="77777777">
        <w:tc>
          <w:tcPr>
            <w:tcW w:w="4428" w:type="dxa"/>
          </w:tcPr>
          <w:p w14:paraId="7CFA3E87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銀行貸款</w:t>
            </w:r>
          </w:p>
        </w:tc>
        <w:tc>
          <w:tcPr>
            <w:tcW w:w="1292" w:type="dxa"/>
          </w:tcPr>
          <w:p w14:paraId="273DB7BB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5BE4FFD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1,000</w:t>
            </w:r>
          </w:p>
        </w:tc>
        <w:tc>
          <w:tcPr>
            <w:tcW w:w="359" w:type="dxa"/>
          </w:tcPr>
          <w:p w14:paraId="710F4239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716C7014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8149457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2,000</w:t>
            </w:r>
          </w:p>
        </w:tc>
      </w:tr>
      <w:tr w:rsidR="00546D1A" w:rsidRPr="00F23CC2" w14:paraId="25CB82E5" w14:textId="77777777">
        <w:tc>
          <w:tcPr>
            <w:tcW w:w="4428" w:type="dxa"/>
          </w:tcPr>
          <w:p w14:paraId="26970D8C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2" w:type="dxa"/>
          </w:tcPr>
          <w:p w14:paraId="0BEF6970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AAC9C4A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4AF4C256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2AD03609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0B5B41D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1B1F8347" w14:textId="77777777">
        <w:tc>
          <w:tcPr>
            <w:tcW w:w="4428" w:type="dxa"/>
          </w:tcPr>
          <w:p w14:paraId="0B69542D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流動負債</w:t>
            </w:r>
          </w:p>
        </w:tc>
        <w:tc>
          <w:tcPr>
            <w:tcW w:w="1292" w:type="dxa"/>
          </w:tcPr>
          <w:p w14:paraId="62CEF2AD" w14:textId="77777777" w:rsidR="00546D1A" w:rsidRPr="00F23CC2" w:rsidRDefault="00546D1A">
            <w:pPr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840B6C2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9" w:type="dxa"/>
          </w:tcPr>
          <w:p w14:paraId="25AFF723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6AA8B834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5AF8F76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6D1A" w:rsidRPr="00F23CC2" w14:paraId="3F61677D" w14:textId="77777777">
        <w:tc>
          <w:tcPr>
            <w:tcW w:w="4428" w:type="dxa"/>
          </w:tcPr>
          <w:p w14:paraId="22FBF35E" w14:textId="59D249C8" w:rsidR="00546D1A" w:rsidRPr="00F23CC2" w:rsidRDefault="00D0024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應付貨款</w:t>
            </w:r>
          </w:p>
        </w:tc>
        <w:tc>
          <w:tcPr>
            <w:tcW w:w="1292" w:type="dxa"/>
          </w:tcPr>
          <w:p w14:paraId="36B415F2" w14:textId="77777777" w:rsidR="00546D1A" w:rsidRPr="00F23CC2" w:rsidRDefault="00546D1A">
            <w:pPr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5BAB29E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207</w:t>
            </w:r>
          </w:p>
        </w:tc>
        <w:tc>
          <w:tcPr>
            <w:tcW w:w="359" w:type="dxa"/>
          </w:tcPr>
          <w:p w14:paraId="566318BC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2B8CD1F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76A1FC85" w14:textId="7C737176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358</w:t>
            </w:r>
          </w:p>
        </w:tc>
      </w:tr>
      <w:tr w:rsidR="00546D1A" w:rsidRPr="00F23CC2" w14:paraId="32C57301" w14:textId="77777777">
        <w:tc>
          <w:tcPr>
            <w:tcW w:w="4428" w:type="dxa"/>
          </w:tcPr>
          <w:p w14:paraId="16CBF2EA" w14:textId="77777777" w:rsidR="00546D1A" w:rsidRPr="00F23CC2" w:rsidRDefault="00546D1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2" w:type="dxa"/>
          </w:tcPr>
          <w:p w14:paraId="2932BFF2" w14:textId="77777777" w:rsidR="00546D1A" w:rsidRPr="00F23CC2" w:rsidRDefault="00546D1A">
            <w:pPr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double" w:sz="4" w:space="0" w:color="auto"/>
            </w:tcBorders>
          </w:tcPr>
          <w:p w14:paraId="1AFA5E97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4,930</w:t>
            </w:r>
          </w:p>
        </w:tc>
        <w:tc>
          <w:tcPr>
            <w:tcW w:w="359" w:type="dxa"/>
          </w:tcPr>
          <w:p w14:paraId="120B78C3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D248344" w14:textId="77777777" w:rsidR="00546D1A" w:rsidRPr="00F23CC2" w:rsidRDefault="00546D1A">
            <w:pPr>
              <w:snapToGrid w:val="0"/>
              <w:ind w:right="1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</w:tcPr>
          <w:p w14:paraId="5CCCAAE8" w14:textId="77777777" w:rsidR="00546D1A" w:rsidRPr="00F23CC2" w:rsidRDefault="00546D1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3CC2">
              <w:rPr>
                <w:rFonts w:asciiTheme="minorEastAsia" w:eastAsiaTheme="minorEastAsia" w:hAnsiTheme="minorEastAsia"/>
                <w:sz w:val="22"/>
                <w:szCs w:val="22"/>
              </w:rPr>
              <w:t>6,250</w:t>
            </w:r>
          </w:p>
        </w:tc>
      </w:tr>
    </w:tbl>
    <w:p w14:paraId="5BD9B658" w14:textId="77777777" w:rsidR="00546D1A" w:rsidRPr="00F23CC2" w:rsidRDefault="00546D1A">
      <w:pPr>
        <w:ind w:left="5760" w:firstLine="48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4A3524A9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73CC474D" w14:textId="3870BF68" w:rsidR="005A0BB7" w:rsidRPr="00F23CC2" w:rsidRDefault="008978C2">
      <w:pPr>
        <w:rPr>
          <w:rFonts w:asciiTheme="minorEastAsia" w:eastAsiaTheme="minorEastAsia" w:hAnsiTheme="minorEastAsia"/>
        </w:rPr>
      </w:pPr>
      <w:r w:rsidRPr="00F23CC2">
        <w:rPr>
          <w:rFonts w:asciiTheme="minorEastAsia" w:eastAsiaTheme="minorEastAsia" w:hAnsiTheme="minorEastAsia"/>
        </w:rPr>
        <w:lastRenderedPageBreak/>
        <w:t>於</w:t>
      </w:r>
      <w:r w:rsidR="00436DE5" w:rsidRPr="00F23CC2">
        <w:rPr>
          <w:rFonts w:asciiTheme="minorEastAsia" w:eastAsiaTheme="minorEastAsia" w:hAnsiTheme="minorEastAsia"/>
        </w:rPr>
        <w:t>第6年12月31日</w:t>
      </w:r>
      <w:r w:rsidR="00826106" w:rsidRPr="00F23CC2">
        <w:rPr>
          <w:rFonts w:asciiTheme="minorEastAsia" w:eastAsiaTheme="minorEastAsia" w:hAnsiTheme="minorEastAsia"/>
        </w:rPr>
        <w:t>具有</w:t>
      </w:r>
      <w:r w:rsidR="00436DE5" w:rsidRPr="00F23CC2">
        <w:rPr>
          <w:rFonts w:asciiTheme="minorEastAsia" w:eastAsiaTheme="minorEastAsia" w:hAnsiTheme="minorEastAsia"/>
        </w:rPr>
        <w:t>以下</w:t>
      </w:r>
      <w:r w:rsidR="00DA51C3">
        <w:rPr>
          <w:rFonts w:asciiTheme="minorEastAsia" w:eastAsiaTheme="minorEastAsia" w:hAnsiTheme="minorEastAsia" w:hint="eastAsia"/>
          <w:lang w:eastAsia="zh-HK"/>
        </w:rPr>
        <w:t>結</w:t>
      </w:r>
      <w:r w:rsidR="00436DE5" w:rsidRPr="00F23CC2">
        <w:rPr>
          <w:rFonts w:asciiTheme="minorEastAsia" w:eastAsiaTheme="minorEastAsia" w:hAnsiTheme="minorEastAsia"/>
        </w:rPr>
        <w:t>餘：</w:t>
      </w:r>
    </w:p>
    <w:p w14:paraId="7ED841FD" w14:textId="77777777" w:rsidR="00BD6237" w:rsidRPr="00F23CC2" w:rsidRDefault="00BD6237">
      <w:pPr>
        <w:rPr>
          <w:rFonts w:asciiTheme="minorEastAsia" w:eastAsiaTheme="minorEastAsia" w:hAnsi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913"/>
        <w:gridCol w:w="1914"/>
      </w:tblGrid>
      <w:tr w:rsidR="00436DE5" w:rsidRPr="00F23CC2" w14:paraId="7E124F10" w14:textId="77777777" w:rsidTr="00112811">
        <w:tc>
          <w:tcPr>
            <w:tcW w:w="5637" w:type="dxa"/>
            <w:shd w:val="clear" w:color="auto" w:fill="auto"/>
          </w:tcPr>
          <w:p w14:paraId="49689234" w14:textId="77777777" w:rsidR="00436DE5" w:rsidRPr="00F23CC2" w:rsidRDefault="00436DE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3" w:type="dxa"/>
            <w:shd w:val="clear" w:color="auto" w:fill="auto"/>
          </w:tcPr>
          <w:p w14:paraId="4BBDA224" w14:textId="77777777" w:rsidR="00436DE5" w:rsidRPr="00F23CC2" w:rsidRDefault="00BD6237" w:rsidP="00112811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F23CC2">
              <w:rPr>
                <w:rFonts w:asciiTheme="minorEastAsia" w:eastAsiaTheme="minorEastAsia" w:hAnsiTheme="minorEastAsia"/>
                <w:u w:val="single"/>
              </w:rPr>
              <w:t>北方有限公司</w:t>
            </w:r>
          </w:p>
        </w:tc>
        <w:tc>
          <w:tcPr>
            <w:tcW w:w="1914" w:type="dxa"/>
            <w:shd w:val="clear" w:color="auto" w:fill="auto"/>
          </w:tcPr>
          <w:p w14:paraId="45022355" w14:textId="77777777" w:rsidR="00436DE5" w:rsidRPr="00F23CC2" w:rsidRDefault="00BD6237" w:rsidP="00112811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F23CC2">
              <w:rPr>
                <w:rFonts w:asciiTheme="minorEastAsia" w:eastAsiaTheme="minorEastAsia" w:hAnsiTheme="minorEastAsia"/>
                <w:u w:val="single"/>
              </w:rPr>
              <w:t>南方有限公司</w:t>
            </w:r>
          </w:p>
        </w:tc>
      </w:tr>
      <w:tr w:rsidR="00436DE5" w:rsidRPr="00F23CC2" w14:paraId="34D9EE8F" w14:textId="77777777" w:rsidTr="00112811">
        <w:tc>
          <w:tcPr>
            <w:tcW w:w="5637" w:type="dxa"/>
            <w:shd w:val="clear" w:color="auto" w:fill="auto"/>
          </w:tcPr>
          <w:p w14:paraId="1F701B31" w14:textId="77777777" w:rsidR="00436DE5" w:rsidRPr="00F23CC2" w:rsidRDefault="00436DE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3" w:type="dxa"/>
            <w:shd w:val="clear" w:color="auto" w:fill="auto"/>
          </w:tcPr>
          <w:p w14:paraId="2ACFDC60" w14:textId="586BBDA4" w:rsidR="00436DE5" w:rsidRPr="00F23CC2" w:rsidRDefault="0046528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$000</w:t>
            </w:r>
          </w:p>
        </w:tc>
        <w:tc>
          <w:tcPr>
            <w:tcW w:w="1914" w:type="dxa"/>
            <w:shd w:val="clear" w:color="auto" w:fill="auto"/>
          </w:tcPr>
          <w:p w14:paraId="034623D9" w14:textId="385713A5" w:rsidR="00436DE5" w:rsidRPr="00F23CC2" w:rsidRDefault="0046528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$000</w:t>
            </w:r>
          </w:p>
        </w:tc>
      </w:tr>
      <w:tr w:rsidR="00436DE5" w:rsidRPr="00F23CC2" w14:paraId="6B1209F0" w14:textId="77777777" w:rsidTr="00112811">
        <w:tc>
          <w:tcPr>
            <w:tcW w:w="5637" w:type="dxa"/>
            <w:shd w:val="clear" w:color="auto" w:fill="auto"/>
          </w:tcPr>
          <w:p w14:paraId="27A1BCAB" w14:textId="497106D1" w:rsidR="00436DE5" w:rsidRPr="00F23CC2" w:rsidRDefault="00D00242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應收貨款</w:t>
            </w:r>
          </w:p>
        </w:tc>
        <w:tc>
          <w:tcPr>
            <w:tcW w:w="1913" w:type="dxa"/>
            <w:shd w:val="clear" w:color="auto" w:fill="auto"/>
          </w:tcPr>
          <w:p w14:paraId="02CFB900" w14:textId="77777777" w:rsidR="00436DE5" w:rsidRPr="00F23CC2" w:rsidRDefault="00BD6237" w:rsidP="00112811">
            <w:pPr>
              <w:jc w:val="right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400</w:t>
            </w:r>
          </w:p>
        </w:tc>
        <w:tc>
          <w:tcPr>
            <w:tcW w:w="1914" w:type="dxa"/>
            <w:shd w:val="clear" w:color="auto" w:fill="auto"/>
          </w:tcPr>
          <w:p w14:paraId="75F8F669" w14:textId="77777777" w:rsidR="00436DE5" w:rsidRPr="00F23CC2" w:rsidRDefault="00BD6237" w:rsidP="00112811">
            <w:pPr>
              <w:jc w:val="right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200</w:t>
            </w:r>
          </w:p>
        </w:tc>
      </w:tr>
      <w:tr w:rsidR="00436DE5" w:rsidRPr="00F23CC2" w14:paraId="5CD44AE4" w14:textId="77777777" w:rsidTr="00112811">
        <w:tc>
          <w:tcPr>
            <w:tcW w:w="5637" w:type="dxa"/>
            <w:shd w:val="clear" w:color="auto" w:fill="auto"/>
          </w:tcPr>
          <w:p w14:paraId="2E142D68" w14:textId="1216D219" w:rsidR="00436DE5" w:rsidRPr="00F23CC2" w:rsidRDefault="00D00242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應付貨款</w:t>
            </w:r>
          </w:p>
        </w:tc>
        <w:tc>
          <w:tcPr>
            <w:tcW w:w="1913" w:type="dxa"/>
            <w:shd w:val="clear" w:color="auto" w:fill="auto"/>
          </w:tcPr>
          <w:p w14:paraId="571EB3F0" w14:textId="77777777" w:rsidR="00436DE5" w:rsidRPr="00F23CC2" w:rsidRDefault="00BD6237" w:rsidP="00112811">
            <w:pPr>
              <w:jc w:val="right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100</w:t>
            </w:r>
          </w:p>
        </w:tc>
        <w:tc>
          <w:tcPr>
            <w:tcW w:w="1914" w:type="dxa"/>
            <w:shd w:val="clear" w:color="auto" w:fill="auto"/>
          </w:tcPr>
          <w:p w14:paraId="4FE9F120" w14:textId="77777777" w:rsidR="00436DE5" w:rsidRPr="00F23CC2" w:rsidRDefault="00BD6237" w:rsidP="00112811">
            <w:pPr>
              <w:jc w:val="right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150</w:t>
            </w:r>
          </w:p>
        </w:tc>
      </w:tr>
      <w:tr w:rsidR="00BD6237" w:rsidRPr="00F23CC2" w14:paraId="6D11A524" w14:textId="77777777" w:rsidTr="00112811">
        <w:tc>
          <w:tcPr>
            <w:tcW w:w="5637" w:type="dxa"/>
            <w:shd w:val="clear" w:color="auto" w:fill="auto"/>
          </w:tcPr>
          <w:p w14:paraId="5749E6BE" w14:textId="0F7DADD9" w:rsidR="00BD6237" w:rsidRPr="00F23CC2" w:rsidRDefault="00D00242" w:rsidP="00112811">
            <w:pPr>
              <w:snapToGrid w:val="0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普通股本</w:t>
            </w:r>
          </w:p>
        </w:tc>
        <w:tc>
          <w:tcPr>
            <w:tcW w:w="1913" w:type="dxa"/>
            <w:shd w:val="clear" w:color="auto" w:fill="auto"/>
          </w:tcPr>
          <w:p w14:paraId="4925DFAA" w14:textId="0EC3C0A7" w:rsidR="00BD6237" w:rsidRPr="00F23CC2" w:rsidRDefault="00BD6237" w:rsidP="00112811">
            <w:pPr>
              <w:jc w:val="right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 xml:space="preserve">2,500 </w:t>
            </w:r>
          </w:p>
        </w:tc>
        <w:tc>
          <w:tcPr>
            <w:tcW w:w="1914" w:type="dxa"/>
            <w:shd w:val="clear" w:color="auto" w:fill="auto"/>
          </w:tcPr>
          <w:p w14:paraId="4D025207" w14:textId="569A3A2F" w:rsidR="00BD6237" w:rsidRPr="00F23CC2" w:rsidRDefault="00BD6237" w:rsidP="00112811">
            <w:pPr>
              <w:jc w:val="right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2,500</w:t>
            </w:r>
          </w:p>
        </w:tc>
      </w:tr>
      <w:tr w:rsidR="00BD6237" w:rsidRPr="00F23CC2" w14:paraId="54BE8B81" w14:textId="77777777" w:rsidTr="00112811">
        <w:tc>
          <w:tcPr>
            <w:tcW w:w="5637" w:type="dxa"/>
            <w:shd w:val="clear" w:color="auto" w:fill="auto"/>
          </w:tcPr>
          <w:p w14:paraId="58F944AC" w14:textId="615EB355" w:rsidR="00BD6237" w:rsidRPr="00F23CC2" w:rsidRDefault="00D00242" w:rsidP="00112811">
            <w:pPr>
              <w:snapToGrid w:val="0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留存利潤</w:t>
            </w:r>
          </w:p>
        </w:tc>
        <w:tc>
          <w:tcPr>
            <w:tcW w:w="1913" w:type="dxa"/>
            <w:shd w:val="clear" w:color="auto" w:fill="auto"/>
          </w:tcPr>
          <w:p w14:paraId="6DCC5838" w14:textId="77777777" w:rsidR="00BD6237" w:rsidRPr="00F23CC2" w:rsidRDefault="00BD6237" w:rsidP="00112811">
            <w:pPr>
              <w:jc w:val="right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1,000</w:t>
            </w:r>
          </w:p>
        </w:tc>
        <w:tc>
          <w:tcPr>
            <w:tcW w:w="1914" w:type="dxa"/>
            <w:shd w:val="clear" w:color="auto" w:fill="auto"/>
          </w:tcPr>
          <w:p w14:paraId="53613F19" w14:textId="77777777" w:rsidR="00BD6237" w:rsidRPr="00F23CC2" w:rsidRDefault="00BD6237" w:rsidP="00112811">
            <w:pPr>
              <w:jc w:val="right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1,100</w:t>
            </w:r>
          </w:p>
        </w:tc>
      </w:tr>
      <w:tr w:rsidR="00436DE5" w:rsidRPr="00F23CC2" w14:paraId="69E26B1E" w14:textId="77777777" w:rsidTr="00112811">
        <w:tc>
          <w:tcPr>
            <w:tcW w:w="5637" w:type="dxa"/>
            <w:shd w:val="clear" w:color="auto" w:fill="auto"/>
          </w:tcPr>
          <w:p w14:paraId="2CFAC382" w14:textId="77777777" w:rsidR="00436DE5" w:rsidRPr="00F23CC2" w:rsidRDefault="00BD6237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銀行貸款</w:t>
            </w:r>
          </w:p>
        </w:tc>
        <w:tc>
          <w:tcPr>
            <w:tcW w:w="1913" w:type="dxa"/>
            <w:shd w:val="clear" w:color="auto" w:fill="auto"/>
          </w:tcPr>
          <w:p w14:paraId="2B2B1E6E" w14:textId="77777777" w:rsidR="00436DE5" w:rsidRPr="00F23CC2" w:rsidRDefault="00BD6237" w:rsidP="00112811">
            <w:pPr>
              <w:jc w:val="right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1,000</w:t>
            </w:r>
          </w:p>
        </w:tc>
        <w:tc>
          <w:tcPr>
            <w:tcW w:w="1914" w:type="dxa"/>
            <w:shd w:val="clear" w:color="auto" w:fill="auto"/>
          </w:tcPr>
          <w:p w14:paraId="303B3163" w14:textId="77777777" w:rsidR="00436DE5" w:rsidRPr="00F23CC2" w:rsidRDefault="00BD6237" w:rsidP="00112811">
            <w:pPr>
              <w:jc w:val="right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2,000</w:t>
            </w:r>
          </w:p>
        </w:tc>
      </w:tr>
    </w:tbl>
    <w:p w14:paraId="2E345B08" w14:textId="77777777" w:rsidR="00436DE5" w:rsidRPr="00F23CC2" w:rsidRDefault="00436DE5">
      <w:pPr>
        <w:rPr>
          <w:rFonts w:asciiTheme="minorEastAsia" w:eastAsiaTheme="minorEastAsia" w:hAnsiTheme="minorEastAsia"/>
        </w:rPr>
      </w:pPr>
    </w:p>
    <w:p w14:paraId="2995026C" w14:textId="77777777" w:rsidR="00436DE5" w:rsidRPr="00F23CC2" w:rsidRDefault="00436DE5">
      <w:pPr>
        <w:rPr>
          <w:rFonts w:asciiTheme="minorEastAsia" w:eastAsiaTheme="minorEastAsia" w:hAnsiTheme="minorEastAsia"/>
        </w:rPr>
      </w:pPr>
    </w:p>
    <w:p w14:paraId="548AABC5" w14:textId="275DF822" w:rsidR="00546D1A" w:rsidRPr="00F23CC2" w:rsidRDefault="006A62D1">
      <w:pPr>
        <w:widowControl/>
        <w:rPr>
          <w:rFonts w:asciiTheme="minorEastAsia" w:eastAsiaTheme="minorEastAsia" w:hAnsiTheme="minorEastAsia"/>
          <w:vanish/>
          <w:color w:val="000000"/>
          <w:kern w:val="0"/>
          <w:szCs w:val="14"/>
        </w:rPr>
      </w:pPr>
      <w:r w:rsidRPr="00F23CC2">
        <w:rPr>
          <w:rFonts w:asciiTheme="minorEastAsia" w:eastAsiaTheme="minorEastAsia" w:hAnsiTheme="minorEastAsia"/>
          <w:color w:val="000000"/>
          <w:szCs w:val="14"/>
        </w:rPr>
        <w:t>計算</w:t>
      </w:r>
      <w:r w:rsidR="0068767F" w:rsidRPr="00F23CC2">
        <w:rPr>
          <w:rFonts w:asciiTheme="minorEastAsia" w:eastAsiaTheme="minorEastAsia" w:hAnsiTheme="minorEastAsia"/>
          <w:color w:val="000000"/>
          <w:szCs w:val="14"/>
        </w:rPr>
        <w:t>該</w:t>
      </w:r>
      <w:r w:rsidRPr="00F23CC2">
        <w:rPr>
          <w:rFonts w:asciiTheme="minorEastAsia" w:eastAsiaTheme="minorEastAsia" w:hAnsiTheme="minorEastAsia"/>
          <w:color w:val="000000"/>
          <w:szCs w:val="14"/>
        </w:rPr>
        <w:t>兩家公司的比率：</w:t>
      </w:r>
      <w:r w:rsidR="00546D1A" w:rsidRPr="00F23CC2">
        <w:rPr>
          <w:rFonts w:asciiTheme="minorEastAsia" w:eastAsiaTheme="minorEastAsia" w:hAnsiTheme="minorEastAsia"/>
          <w:color w:val="000000"/>
          <w:szCs w:val="14"/>
        </w:rPr>
        <w:t xml:space="preserve"> </w:t>
      </w:r>
    </w:p>
    <w:p w14:paraId="66EC89CB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tbl>
      <w:tblPr>
        <w:tblW w:w="94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8"/>
        <w:gridCol w:w="1796"/>
        <w:gridCol w:w="1678"/>
      </w:tblGrid>
      <w:tr w:rsidR="00546D1A" w:rsidRPr="00F23CC2" w14:paraId="7EC339B0" w14:textId="77777777">
        <w:trPr>
          <w:trHeight w:val="495"/>
        </w:trPr>
        <w:tc>
          <w:tcPr>
            <w:tcW w:w="5988" w:type="dxa"/>
            <w:shd w:val="clear" w:color="auto" w:fill="FFCC99"/>
          </w:tcPr>
          <w:p w14:paraId="1B6F19CC" w14:textId="77777777" w:rsidR="00546D1A" w:rsidRPr="00F23CC2" w:rsidRDefault="00546D1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F23CC2">
              <w:rPr>
                <w:rFonts w:asciiTheme="minorEastAsia" w:eastAsiaTheme="minorEastAsia" w:hAnsiTheme="minorEastAsia"/>
                <w:b/>
              </w:rPr>
              <w:t>比率</w:t>
            </w:r>
          </w:p>
        </w:tc>
        <w:tc>
          <w:tcPr>
            <w:tcW w:w="1796" w:type="dxa"/>
            <w:shd w:val="clear" w:color="auto" w:fill="FFCC99"/>
          </w:tcPr>
          <w:p w14:paraId="103D73EA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23CC2">
              <w:rPr>
                <w:rFonts w:asciiTheme="minorEastAsia" w:eastAsiaTheme="minorEastAsia" w:hAnsiTheme="minorEastAsia"/>
                <w:b/>
              </w:rPr>
              <w:t>北方有限公司</w:t>
            </w:r>
          </w:p>
        </w:tc>
        <w:tc>
          <w:tcPr>
            <w:tcW w:w="1678" w:type="dxa"/>
            <w:shd w:val="clear" w:color="auto" w:fill="FFCC99"/>
          </w:tcPr>
          <w:p w14:paraId="20949274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23CC2">
              <w:rPr>
                <w:rFonts w:asciiTheme="minorEastAsia" w:eastAsiaTheme="minorEastAsia" w:hAnsiTheme="minorEastAsia"/>
                <w:b/>
              </w:rPr>
              <w:t>南方有限公司</w:t>
            </w:r>
          </w:p>
        </w:tc>
      </w:tr>
      <w:tr w:rsidR="00546D1A" w:rsidRPr="00F23CC2" w14:paraId="7FF9F807" w14:textId="77777777">
        <w:trPr>
          <w:cantSplit/>
          <w:trHeight w:val="492"/>
        </w:trPr>
        <w:tc>
          <w:tcPr>
            <w:tcW w:w="9462" w:type="dxa"/>
            <w:gridSpan w:val="3"/>
          </w:tcPr>
          <w:p w14:paraId="22891511" w14:textId="7F997D53" w:rsidR="00546D1A" w:rsidRPr="00F23CC2" w:rsidRDefault="004B6C17">
            <w:pPr>
              <w:pStyle w:val="2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盈利</w:t>
            </w:r>
            <w:r w:rsidR="00C03D94">
              <w:rPr>
                <w:rFonts w:asciiTheme="minorEastAsia" w:eastAsiaTheme="minorEastAsia" w:hAnsiTheme="minorEastAsia" w:hint="eastAsia"/>
                <w:lang w:eastAsia="zh-HK"/>
              </w:rPr>
              <w:t>能力</w:t>
            </w:r>
          </w:p>
        </w:tc>
      </w:tr>
      <w:tr w:rsidR="00546D1A" w:rsidRPr="00F23CC2" w14:paraId="25AB36F3" w14:textId="77777777">
        <w:trPr>
          <w:trHeight w:val="492"/>
        </w:trPr>
        <w:tc>
          <w:tcPr>
            <w:tcW w:w="5988" w:type="dxa"/>
          </w:tcPr>
          <w:p w14:paraId="33AD0FFE" w14:textId="77777777" w:rsidR="00546D1A" w:rsidRPr="00F23CC2" w:rsidRDefault="00546D1A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毛利率</w:t>
            </w:r>
          </w:p>
        </w:tc>
        <w:tc>
          <w:tcPr>
            <w:tcW w:w="1796" w:type="dxa"/>
          </w:tcPr>
          <w:p w14:paraId="114B4909" w14:textId="77777777" w:rsidR="00546D1A" w:rsidRPr="00F23CC2" w:rsidRDefault="00546D1A" w:rsidP="00440A6C">
            <w:pPr>
              <w:tabs>
                <w:tab w:val="left" w:pos="435"/>
                <w:tab w:val="center" w:pos="790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8" w:type="dxa"/>
          </w:tcPr>
          <w:p w14:paraId="103D95DF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3A2E86AF" w14:textId="77777777">
        <w:trPr>
          <w:trHeight w:val="465"/>
        </w:trPr>
        <w:tc>
          <w:tcPr>
            <w:tcW w:w="5988" w:type="dxa"/>
          </w:tcPr>
          <w:p w14:paraId="3467BED4" w14:textId="6716411C" w:rsidR="00546D1A" w:rsidRPr="00F23CC2" w:rsidRDefault="004B6C17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淨利</w:t>
            </w:r>
            <w:r w:rsidR="00546D1A" w:rsidRPr="00F23CC2">
              <w:rPr>
                <w:rFonts w:asciiTheme="minorEastAsia" w:eastAsiaTheme="minorEastAsia" w:hAnsiTheme="minorEastAsia"/>
              </w:rPr>
              <w:t>率</w:t>
            </w:r>
          </w:p>
        </w:tc>
        <w:tc>
          <w:tcPr>
            <w:tcW w:w="1796" w:type="dxa"/>
          </w:tcPr>
          <w:p w14:paraId="0B10877C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8" w:type="dxa"/>
          </w:tcPr>
          <w:p w14:paraId="142A69EE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45D539D8" w14:textId="77777777">
        <w:trPr>
          <w:cantSplit/>
          <w:trHeight w:val="495"/>
        </w:trPr>
        <w:tc>
          <w:tcPr>
            <w:tcW w:w="9462" w:type="dxa"/>
            <w:gridSpan w:val="3"/>
          </w:tcPr>
          <w:p w14:paraId="25F1BC65" w14:textId="3E69D7EE" w:rsidR="00546D1A" w:rsidRPr="00F23CC2" w:rsidRDefault="007D3B98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變現能力</w:t>
            </w:r>
          </w:p>
        </w:tc>
      </w:tr>
      <w:tr w:rsidR="00546D1A" w:rsidRPr="00F23CC2" w14:paraId="757E5967" w14:textId="77777777">
        <w:trPr>
          <w:trHeight w:val="495"/>
        </w:trPr>
        <w:tc>
          <w:tcPr>
            <w:tcW w:w="5988" w:type="dxa"/>
          </w:tcPr>
          <w:p w14:paraId="2018F46E" w14:textId="4B06458E" w:rsidR="00546D1A" w:rsidRPr="00F23CC2" w:rsidRDefault="004B6C17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流動比率</w:t>
            </w:r>
          </w:p>
        </w:tc>
        <w:tc>
          <w:tcPr>
            <w:tcW w:w="1796" w:type="dxa"/>
          </w:tcPr>
          <w:p w14:paraId="7865D515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8" w:type="dxa"/>
          </w:tcPr>
          <w:p w14:paraId="75AC7E83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481AEBAD" w14:textId="77777777">
        <w:trPr>
          <w:trHeight w:val="495"/>
        </w:trPr>
        <w:tc>
          <w:tcPr>
            <w:tcW w:w="5988" w:type="dxa"/>
          </w:tcPr>
          <w:p w14:paraId="0B38C154" w14:textId="77777777" w:rsidR="00546D1A" w:rsidRPr="00F23CC2" w:rsidRDefault="00546D1A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速動比率</w:t>
            </w:r>
          </w:p>
        </w:tc>
        <w:tc>
          <w:tcPr>
            <w:tcW w:w="1796" w:type="dxa"/>
          </w:tcPr>
          <w:p w14:paraId="1B5D5F34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8" w:type="dxa"/>
          </w:tcPr>
          <w:p w14:paraId="6819FD65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096E17B1" w14:textId="77777777">
        <w:trPr>
          <w:cantSplit/>
          <w:trHeight w:val="461"/>
        </w:trPr>
        <w:tc>
          <w:tcPr>
            <w:tcW w:w="9462" w:type="dxa"/>
            <w:gridSpan w:val="3"/>
          </w:tcPr>
          <w:p w14:paraId="4BD01979" w14:textId="7D8DAC2F" w:rsidR="00546D1A" w:rsidRPr="00F23CC2" w:rsidRDefault="00546D1A">
            <w:pPr>
              <w:pStyle w:val="3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管理效</w:t>
            </w:r>
            <w:r w:rsidR="00C03D94">
              <w:rPr>
                <w:rFonts w:asciiTheme="minorEastAsia" w:eastAsiaTheme="minorEastAsia" w:hAnsiTheme="minorEastAsia" w:hint="eastAsia"/>
                <w:lang w:eastAsia="zh-HK"/>
              </w:rPr>
              <w:t>能</w:t>
            </w:r>
          </w:p>
        </w:tc>
      </w:tr>
      <w:tr w:rsidR="00546D1A" w:rsidRPr="00F23CC2" w14:paraId="1D3F7F32" w14:textId="77777777">
        <w:trPr>
          <w:trHeight w:val="630"/>
        </w:trPr>
        <w:tc>
          <w:tcPr>
            <w:tcW w:w="5988" w:type="dxa"/>
          </w:tcPr>
          <w:p w14:paraId="5F8FA7E2" w14:textId="3F138867" w:rsidR="00546D1A" w:rsidRPr="00F23CC2" w:rsidRDefault="000825D2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存貨</w:t>
            </w:r>
            <w:r w:rsidR="0085422B">
              <w:rPr>
                <w:rFonts w:asciiTheme="minorEastAsia" w:eastAsiaTheme="minorEastAsia" w:hAnsiTheme="minorEastAsia"/>
              </w:rPr>
              <w:t>周</w:t>
            </w:r>
            <w:r w:rsidRPr="00F23CC2">
              <w:rPr>
                <w:rFonts w:asciiTheme="minorEastAsia" w:eastAsiaTheme="minorEastAsia" w:hAnsiTheme="minorEastAsia"/>
              </w:rPr>
              <w:t>轉率</w:t>
            </w:r>
          </w:p>
        </w:tc>
        <w:tc>
          <w:tcPr>
            <w:tcW w:w="1796" w:type="dxa"/>
          </w:tcPr>
          <w:p w14:paraId="252866FD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8" w:type="dxa"/>
          </w:tcPr>
          <w:p w14:paraId="1A03C23E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06BE0A20" w14:textId="77777777">
        <w:trPr>
          <w:trHeight w:val="600"/>
        </w:trPr>
        <w:tc>
          <w:tcPr>
            <w:tcW w:w="5988" w:type="dxa"/>
          </w:tcPr>
          <w:p w14:paraId="27FF5D42" w14:textId="2749C8DE" w:rsidR="00546D1A" w:rsidRPr="00F23CC2" w:rsidRDefault="000825D2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賒銷期限</w:t>
            </w:r>
          </w:p>
        </w:tc>
        <w:tc>
          <w:tcPr>
            <w:tcW w:w="1796" w:type="dxa"/>
          </w:tcPr>
          <w:p w14:paraId="0AA97A62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8" w:type="dxa"/>
          </w:tcPr>
          <w:p w14:paraId="22C8A711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3B0B6904" w14:textId="77777777">
        <w:trPr>
          <w:trHeight w:val="600"/>
        </w:trPr>
        <w:tc>
          <w:tcPr>
            <w:tcW w:w="5988" w:type="dxa"/>
          </w:tcPr>
          <w:p w14:paraId="43972406" w14:textId="00379778" w:rsidR="00546D1A" w:rsidRPr="00F23CC2" w:rsidRDefault="000825D2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賒購期限</w:t>
            </w:r>
          </w:p>
        </w:tc>
        <w:tc>
          <w:tcPr>
            <w:tcW w:w="1796" w:type="dxa"/>
          </w:tcPr>
          <w:p w14:paraId="184DCF14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8" w:type="dxa"/>
          </w:tcPr>
          <w:p w14:paraId="7C0DDE05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323C92BE" w14:textId="77777777">
        <w:trPr>
          <w:trHeight w:val="600"/>
        </w:trPr>
        <w:tc>
          <w:tcPr>
            <w:tcW w:w="5988" w:type="dxa"/>
          </w:tcPr>
          <w:p w14:paraId="3FC89A64" w14:textId="2BDE3638" w:rsidR="00546D1A" w:rsidRPr="00F23CC2" w:rsidRDefault="00D20ED2" w:rsidP="00F26941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  <w:lang w:eastAsia="zh-CN"/>
              </w:rPr>
              <w:t>運用資金</w:t>
            </w:r>
            <w:r w:rsidR="00546D1A" w:rsidRPr="00F23CC2">
              <w:rPr>
                <w:rFonts w:asciiTheme="minorEastAsia" w:eastAsiaTheme="minorEastAsia" w:hAnsiTheme="minorEastAsia"/>
              </w:rPr>
              <w:t>報酬率</w:t>
            </w:r>
          </w:p>
        </w:tc>
        <w:tc>
          <w:tcPr>
            <w:tcW w:w="1796" w:type="dxa"/>
          </w:tcPr>
          <w:p w14:paraId="0DD7C34D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8" w:type="dxa"/>
          </w:tcPr>
          <w:p w14:paraId="296C13B3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8D65F42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331157D2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3B62DBE5" w14:textId="77D813A7" w:rsidR="00546D1A" w:rsidRDefault="00546D1A">
      <w:pPr>
        <w:rPr>
          <w:rFonts w:asciiTheme="minorEastAsia" w:eastAsiaTheme="minorEastAsia" w:hAnsiTheme="minorEastAsia"/>
        </w:rPr>
      </w:pPr>
    </w:p>
    <w:p w14:paraId="3776DC0A" w14:textId="41DEBE7C" w:rsidR="008F5C30" w:rsidRDefault="008F5C30">
      <w:pPr>
        <w:rPr>
          <w:rFonts w:asciiTheme="minorEastAsia" w:eastAsiaTheme="minorEastAsia" w:hAnsiTheme="minorEastAsia"/>
        </w:rPr>
      </w:pPr>
    </w:p>
    <w:p w14:paraId="193E6B39" w14:textId="455E4A92" w:rsidR="008F5C30" w:rsidRDefault="008F5C30">
      <w:pPr>
        <w:rPr>
          <w:rFonts w:asciiTheme="minorEastAsia" w:eastAsiaTheme="minorEastAsia" w:hAnsiTheme="minorEastAsia"/>
        </w:rPr>
      </w:pPr>
    </w:p>
    <w:p w14:paraId="4D5F89FF" w14:textId="5D55AADE" w:rsidR="008F5C30" w:rsidRDefault="008F5C30">
      <w:pPr>
        <w:rPr>
          <w:rFonts w:asciiTheme="minorEastAsia" w:eastAsiaTheme="minorEastAsia" w:hAnsiTheme="minorEastAsia"/>
        </w:rPr>
      </w:pPr>
    </w:p>
    <w:p w14:paraId="3A88F52B" w14:textId="235A74F2" w:rsidR="008F5C30" w:rsidRDefault="008F5C30">
      <w:pPr>
        <w:rPr>
          <w:rFonts w:asciiTheme="minorEastAsia" w:eastAsiaTheme="minorEastAsia" w:hAnsiTheme="minorEastAsia"/>
        </w:rPr>
      </w:pPr>
    </w:p>
    <w:p w14:paraId="60451C70" w14:textId="38E50907" w:rsidR="008F5C30" w:rsidRDefault="008F5C30">
      <w:pPr>
        <w:rPr>
          <w:rFonts w:asciiTheme="minorEastAsia" w:eastAsiaTheme="minorEastAsia" w:hAnsiTheme="minorEastAsia"/>
        </w:rPr>
      </w:pPr>
    </w:p>
    <w:p w14:paraId="45981175" w14:textId="77777777" w:rsidR="008F5C30" w:rsidRPr="00F23CC2" w:rsidRDefault="008F5C30">
      <w:pPr>
        <w:rPr>
          <w:rFonts w:asciiTheme="minorEastAsia" w:eastAsiaTheme="minorEastAsia" w:hAnsiTheme="minorEastAsia"/>
        </w:rPr>
      </w:pPr>
    </w:p>
    <w:p w14:paraId="1F3430BA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303E1448" w14:textId="0DE3AEA4" w:rsidR="00DD722F" w:rsidRPr="00F23CC2" w:rsidRDefault="00BB21E2">
      <w:pPr>
        <w:rPr>
          <w:rFonts w:asciiTheme="minorEastAsia" w:eastAsiaTheme="minorEastAsia" w:hAnsiTheme="minorEastAsia"/>
        </w:rPr>
      </w:pPr>
      <w:r w:rsidRPr="00F23CC2">
        <w:rPr>
          <w:rFonts w:asciiTheme="minorEastAsia" w:eastAsiaTheme="minorEastAsia" w:hAnsiTheme="minor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178A68" wp14:editId="434374C6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4800600" cy="571500"/>
                <wp:effectExtent l="0" t="0" r="3810" b="1905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68242" w14:textId="7ABEEC0D" w:rsidR="00546D1A" w:rsidRPr="00826106" w:rsidRDefault="0082610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pacing w:val="8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DengXian" w:hAnsi="Comic Sans MS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>活動三</w:t>
                            </w:r>
                            <w:r w:rsidR="00546D1A" w:rsidRPr="00826106">
                              <w:rPr>
                                <w:rFonts w:ascii="Comic Sans MS" w:hAnsi="Comic Sans MS"/>
                                <w:b/>
                                <w:bCs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="001E390E">
                              <w:rPr>
                                <w:rFonts w:ascii="Comic Sans MS" w:eastAsiaTheme="minorEastAsia" w:hAnsi="Comic Sans MS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>小</w:t>
                            </w:r>
                            <w:r>
                              <w:rPr>
                                <w:rFonts w:ascii="Comic Sans MS" w:eastAsia="DengXian" w:hAnsi="Comic Sans MS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>組討論及演示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8A68" id="Text Box 52" o:spid="_x0000_s1027" type="#_x0000_t202" style="position:absolute;margin-left:-5.25pt;margin-top:0;width:378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" stroked="f">
                <v:textbox>
                  <w:txbxContent>
                    <w:p w14:paraId="5A268242" w14:textId="7ABEEC0D" w:rsidR="00546D1A" w:rsidRPr="00826106" w:rsidRDefault="00826106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pacing w:val="8"/>
                          <w:u w:val="single"/>
                        </w:rPr>
                      </w:pPr>
                      <w:r>
                        <w:rPr>
                          <w:rFonts w:ascii="Comic Sans MS" w:eastAsia="DengXian" w:hAnsi="Comic Sans MS" w:hint="eastAsia"/>
                          <w:b/>
                          <w:bCs/>
                          <w:spacing w:val="8"/>
                          <w:sz w:val="28"/>
                          <w:szCs w:val="28"/>
                          <w:u w:val="single"/>
                        </w:rPr>
                        <w:t>活動三</w:t>
                      </w:r>
                      <w:r w:rsidR="00546D1A" w:rsidRPr="00826106">
                        <w:rPr>
                          <w:rFonts w:ascii="Comic Sans MS" w:hAnsi="Comic Sans MS"/>
                          <w:b/>
                          <w:bCs/>
                          <w:spacing w:val="8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="001E390E">
                        <w:rPr>
                          <w:rFonts w:ascii="Comic Sans MS" w:eastAsiaTheme="minorEastAsia" w:hAnsi="Comic Sans MS" w:hint="eastAsia"/>
                          <w:b/>
                          <w:bCs/>
                          <w:spacing w:val="8"/>
                          <w:sz w:val="28"/>
                          <w:szCs w:val="28"/>
                          <w:u w:val="single"/>
                        </w:rPr>
                        <w:t>小</w:t>
                      </w:r>
                      <w:r>
                        <w:rPr>
                          <w:rFonts w:ascii="Comic Sans MS" w:eastAsia="DengXian" w:hAnsi="Comic Sans MS" w:hint="eastAsia"/>
                          <w:b/>
                          <w:bCs/>
                          <w:spacing w:val="8"/>
                          <w:sz w:val="28"/>
                          <w:szCs w:val="28"/>
                          <w:u w:val="single"/>
                        </w:rPr>
                        <w:t>組討論及演示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pacing w:val="8"/>
                          <w:sz w:val="28"/>
                          <w:szCs w:val="28"/>
                          <w:u w:val="single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</w:p>
    <w:p w14:paraId="589CD749" w14:textId="77777777" w:rsidR="00DD722F" w:rsidRPr="00F23CC2" w:rsidRDefault="00DD722F">
      <w:pPr>
        <w:rPr>
          <w:rFonts w:asciiTheme="minorEastAsia" w:eastAsiaTheme="minorEastAsia" w:hAnsiTheme="minorEastAsia"/>
        </w:rPr>
      </w:pPr>
    </w:p>
    <w:p w14:paraId="13FBF027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4338B979" w14:textId="191E4F59" w:rsidR="00546D1A" w:rsidRPr="00F23CC2" w:rsidRDefault="00CA67CD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23CC2">
        <w:rPr>
          <w:rFonts w:asciiTheme="minorEastAsia" w:eastAsiaTheme="minorEastAsia" w:hAnsiTheme="minorEastAsia"/>
          <w:color w:val="000000"/>
          <w:sz w:val="22"/>
          <w:szCs w:val="22"/>
        </w:rPr>
        <w:t>你是北方有限公司的財務總監，你的老闆要求你根據所列出的會計比率來評論公司的表現，並與競爭對手南方有限公司和</w:t>
      </w:r>
      <w:r w:rsidR="0013179C" w:rsidRPr="0013179C">
        <w:rPr>
          <w:rFonts w:asciiTheme="minorEastAsia" w:eastAsiaTheme="minorEastAsia" w:hAnsiTheme="minorEastAsia" w:hint="eastAsia"/>
          <w:color w:val="000000"/>
          <w:sz w:val="22"/>
          <w:szCs w:val="22"/>
        </w:rPr>
        <w:t>業界平均水平</w:t>
      </w:r>
      <w:r w:rsidRPr="00F23CC2">
        <w:rPr>
          <w:rFonts w:asciiTheme="minorEastAsia" w:eastAsiaTheme="minorEastAsia" w:hAnsiTheme="minorEastAsia"/>
          <w:color w:val="000000"/>
          <w:sz w:val="22"/>
          <w:szCs w:val="22"/>
        </w:rPr>
        <w:t>作比較。以下</w:t>
      </w:r>
      <w:r w:rsidR="00BA00BF">
        <w:rPr>
          <w:rFonts w:asciiTheme="minorEastAsia" w:eastAsiaTheme="minorEastAsia" w:hAnsiTheme="minorEastAsia" w:hint="eastAsia"/>
          <w:color w:val="000000"/>
          <w:sz w:val="22"/>
          <w:szCs w:val="22"/>
          <w:lang w:val="en-US" w:eastAsia="zh-HK"/>
        </w:rPr>
        <w:t>為</w:t>
      </w:r>
      <w:r w:rsidR="0073002D" w:rsidRPr="0073002D">
        <w:rPr>
          <w:rFonts w:asciiTheme="minorEastAsia" w:eastAsiaTheme="minorEastAsia" w:hAnsiTheme="minorEastAsia" w:hint="eastAsia"/>
          <w:color w:val="000000"/>
          <w:sz w:val="22"/>
          <w:szCs w:val="22"/>
        </w:rPr>
        <w:t>比率</w:t>
      </w:r>
      <w:r w:rsidR="0073002D">
        <w:rPr>
          <w:rFonts w:asciiTheme="minorEastAsia" w:eastAsiaTheme="minorEastAsia" w:hAnsiTheme="minorEastAsia" w:hint="eastAsia"/>
          <w:color w:val="000000"/>
          <w:sz w:val="22"/>
          <w:szCs w:val="22"/>
          <w:lang w:eastAsia="zh-HK"/>
        </w:rPr>
        <w:t>的</w:t>
      </w:r>
      <w:r w:rsidR="0073002D" w:rsidRPr="0073002D">
        <w:rPr>
          <w:rFonts w:asciiTheme="minorEastAsia" w:eastAsiaTheme="minorEastAsia" w:hAnsiTheme="minorEastAsia" w:hint="eastAsia"/>
          <w:color w:val="000000"/>
          <w:sz w:val="22"/>
          <w:szCs w:val="22"/>
        </w:rPr>
        <w:t>行業平均值</w:t>
      </w:r>
      <w:r w:rsidR="00546D1A" w:rsidRPr="00F23CC2">
        <w:rPr>
          <w:rFonts w:asciiTheme="minorEastAsia" w:eastAsiaTheme="minorEastAsia" w:hAnsiTheme="minorEastAsia"/>
          <w:color w:val="000000"/>
          <w:sz w:val="22"/>
          <w:szCs w:val="22"/>
        </w:rPr>
        <w:t>：</w:t>
      </w:r>
    </w:p>
    <w:p w14:paraId="72301E5C" w14:textId="77777777" w:rsidR="00546D1A" w:rsidRPr="00F23CC2" w:rsidRDefault="00546D1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4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8"/>
        <w:gridCol w:w="3474"/>
      </w:tblGrid>
      <w:tr w:rsidR="00546D1A" w:rsidRPr="00F23CC2" w14:paraId="540C7DB4" w14:textId="77777777">
        <w:trPr>
          <w:cantSplit/>
          <w:trHeight w:val="495"/>
        </w:trPr>
        <w:tc>
          <w:tcPr>
            <w:tcW w:w="5988" w:type="dxa"/>
            <w:shd w:val="clear" w:color="auto" w:fill="FFCC99"/>
          </w:tcPr>
          <w:p w14:paraId="3B09B399" w14:textId="77777777" w:rsidR="00546D1A" w:rsidRPr="00F23CC2" w:rsidRDefault="00546D1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F23CC2">
              <w:rPr>
                <w:rFonts w:asciiTheme="minorEastAsia" w:eastAsiaTheme="minorEastAsia" w:hAnsiTheme="minorEastAsia"/>
                <w:b/>
              </w:rPr>
              <w:t>比率</w:t>
            </w:r>
          </w:p>
        </w:tc>
        <w:tc>
          <w:tcPr>
            <w:tcW w:w="3474" w:type="dxa"/>
            <w:shd w:val="clear" w:color="auto" w:fill="FFCC99"/>
          </w:tcPr>
          <w:p w14:paraId="7E3BB7F0" w14:textId="5C2456B7" w:rsidR="00546D1A" w:rsidRPr="00F23CC2" w:rsidRDefault="0073002D" w:rsidP="001B4B7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3002D">
              <w:rPr>
                <w:rFonts w:asciiTheme="minorEastAsia" w:eastAsiaTheme="minorEastAsia" w:hAnsiTheme="minorEastAsia" w:hint="eastAsia"/>
                <w:b/>
              </w:rPr>
              <w:t>行業平均值</w:t>
            </w:r>
          </w:p>
        </w:tc>
      </w:tr>
      <w:tr w:rsidR="00546D1A" w:rsidRPr="00F23CC2" w14:paraId="5C38669F" w14:textId="77777777">
        <w:trPr>
          <w:cantSplit/>
          <w:trHeight w:val="492"/>
        </w:trPr>
        <w:tc>
          <w:tcPr>
            <w:tcW w:w="9462" w:type="dxa"/>
            <w:gridSpan w:val="2"/>
          </w:tcPr>
          <w:p w14:paraId="7E3F449E" w14:textId="791F801F" w:rsidR="00546D1A" w:rsidRPr="00F23CC2" w:rsidRDefault="004B6C17">
            <w:pPr>
              <w:pStyle w:val="2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盈利</w:t>
            </w:r>
            <w:r w:rsidR="00465D91">
              <w:rPr>
                <w:rFonts w:asciiTheme="minorEastAsia" w:eastAsiaTheme="minorEastAsia" w:hAnsiTheme="minorEastAsia" w:hint="eastAsia"/>
                <w:lang w:eastAsia="zh-HK"/>
              </w:rPr>
              <w:t>能力</w:t>
            </w:r>
          </w:p>
        </w:tc>
      </w:tr>
      <w:tr w:rsidR="00546D1A" w:rsidRPr="00F23CC2" w14:paraId="12FB4521" w14:textId="77777777">
        <w:trPr>
          <w:cantSplit/>
          <w:trHeight w:val="492"/>
        </w:trPr>
        <w:tc>
          <w:tcPr>
            <w:tcW w:w="5988" w:type="dxa"/>
          </w:tcPr>
          <w:p w14:paraId="7AC5BA19" w14:textId="77777777" w:rsidR="00546D1A" w:rsidRPr="00F23CC2" w:rsidRDefault="00546D1A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毛利率</w:t>
            </w:r>
          </w:p>
        </w:tc>
        <w:tc>
          <w:tcPr>
            <w:tcW w:w="3474" w:type="dxa"/>
          </w:tcPr>
          <w:p w14:paraId="0E815735" w14:textId="1D89D844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50.0</w:t>
            </w:r>
            <w:r w:rsidR="00826106" w:rsidRPr="00F23CC2">
              <w:rPr>
                <w:rFonts w:asciiTheme="minorEastAsia" w:eastAsiaTheme="minorEastAsia" w:hAnsiTheme="minorEastAsia"/>
              </w:rPr>
              <w:t>%</w:t>
            </w:r>
          </w:p>
        </w:tc>
      </w:tr>
      <w:tr w:rsidR="00546D1A" w:rsidRPr="00F23CC2" w14:paraId="377720DA" w14:textId="77777777">
        <w:trPr>
          <w:cantSplit/>
          <w:trHeight w:val="465"/>
        </w:trPr>
        <w:tc>
          <w:tcPr>
            <w:tcW w:w="5988" w:type="dxa"/>
          </w:tcPr>
          <w:p w14:paraId="4C97B14B" w14:textId="5A08D562" w:rsidR="00546D1A" w:rsidRPr="00F23CC2" w:rsidRDefault="004B6C17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淨利</w:t>
            </w:r>
            <w:r w:rsidR="00546D1A" w:rsidRPr="00F23CC2">
              <w:rPr>
                <w:rFonts w:asciiTheme="minorEastAsia" w:eastAsiaTheme="minorEastAsia" w:hAnsiTheme="minorEastAsia"/>
              </w:rPr>
              <w:t>率</w:t>
            </w:r>
          </w:p>
        </w:tc>
        <w:tc>
          <w:tcPr>
            <w:tcW w:w="3474" w:type="dxa"/>
          </w:tcPr>
          <w:p w14:paraId="72796DD3" w14:textId="710C0828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10.0</w:t>
            </w:r>
            <w:r w:rsidR="00826106" w:rsidRPr="00F23CC2">
              <w:rPr>
                <w:rFonts w:asciiTheme="minorEastAsia" w:eastAsiaTheme="minorEastAsia" w:hAnsiTheme="minorEastAsia"/>
              </w:rPr>
              <w:t>%</w:t>
            </w:r>
          </w:p>
        </w:tc>
      </w:tr>
      <w:tr w:rsidR="00546D1A" w:rsidRPr="00F23CC2" w14:paraId="1BA01A64" w14:textId="77777777">
        <w:trPr>
          <w:cantSplit/>
          <w:trHeight w:val="495"/>
        </w:trPr>
        <w:tc>
          <w:tcPr>
            <w:tcW w:w="9462" w:type="dxa"/>
            <w:gridSpan w:val="2"/>
          </w:tcPr>
          <w:p w14:paraId="703425EE" w14:textId="488316B4" w:rsidR="00546D1A" w:rsidRPr="00F23CC2" w:rsidRDefault="00BA00BF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變現能力</w:t>
            </w:r>
          </w:p>
        </w:tc>
      </w:tr>
      <w:tr w:rsidR="00546D1A" w:rsidRPr="00F23CC2" w14:paraId="5F841641" w14:textId="77777777">
        <w:trPr>
          <w:cantSplit/>
          <w:trHeight w:val="495"/>
        </w:trPr>
        <w:tc>
          <w:tcPr>
            <w:tcW w:w="5988" w:type="dxa"/>
          </w:tcPr>
          <w:p w14:paraId="68213CC7" w14:textId="0E42EEDF" w:rsidR="00546D1A" w:rsidRPr="00F23CC2" w:rsidRDefault="004B6C17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流動比率</w:t>
            </w:r>
          </w:p>
        </w:tc>
        <w:tc>
          <w:tcPr>
            <w:tcW w:w="3474" w:type="dxa"/>
          </w:tcPr>
          <w:p w14:paraId="5E257EF3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3.0:1</w:t>
            </w:r>
          </w:p>
        </w:tc>
      </w:tr>
      <w:tr w:rsidR="00546D1A" w:rsidRPr="00F23CC2" w14:paraId="30AD9F09" w14:textId="77777777">
        <w:trPr>
          <w:cantSplit/>
          <w:trHeight w:val="495"/>
        </w:trPr>
        <w:tc>
          <w:tcPr>
            <w:tcW w:w="5988" w:type="dxa"/>
          </w:tcPr>
          <w:p w14:paraId="69569D9E" w14:textId="77777777" w:rsidR="00546D1A" w:rsidRPr="00F23CC2" w:rsidRDefault="00546D1A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速動比率</w:t>
            </w:r>
          </w:p>
        </w:tc>
        <w:tc>
          <w:tcPr>
            <w:tcW w:w="3474" w:type="dxa"/>
          </w:tcPr>
          <w:p w14:paraId="3AE9A6B7" w14:textId="77777777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1.5:1</w:t>
            </w:r>
          </w:p>
        </w:tc>
      </w:tr>
      <w:tr w:rsidR="00546D1A" w:rsidRPr="00F23CC2" w14:paraId="1121B1A0" w14:textId="77777777">
        <w:trPr>
          <w:cantSplit/>
          <w:trHeight w:val="461"/>
        </w:trPr>
        <w:tc>
          <w:tcPr>
            <w:tcW w:w="9462" w:type="dxa"/>
            <w:gridSpan w:val="2"/>
          </w:tcPr>
          <w:p w14:paraId="0FBAECF8" w14:textId="680AD187" w:rsidR="00546D1A" w:rsidRPr="00F23CC2" w:rsidRDefault="00546D1A">
            <w:pPr>
              <w:pStyle w:val="3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管理效</w:t>
            </w:r>
            <w:r w:rsidR="00465D91">
              <w:rPr>
                <w:rFonts w:asciiTheme="minorEastAsia" w:eastAsiaTheme="minorEastAsia" w:hAnsiTheme="minorEastAsia" w:hint="eastAsia"/>
                <w:lang w:eastAsia="zh-HK"/>
              </w:rPr>
              <w:t>能</w:t>
            </w:r>
          </w:p>
        </w:tc>
      </w:tr>
      <w:tr w:rsidR="00B65E22" w:rsidRPr="00F23CC2" w14:paraId="1C7A7A58" w14:textId="77777777">
        <w:trPr>
          <w:cantSplit/>
          <w:trHeight w:val="630"/>
        </w:trPr>
        <w:tc>
          <w:tcPr>
            <w:tcW w:w="5988" w:type="dxa"/>
          </w:tcPr>
          <w:p w14:paraId="54A7FE32" w14:textId="02151598" w:rsidR="00B65E22" w:rsidRPr="00F23CC2" w:rsidRDefault="000825D2" w:rsidP="00B65E22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存貨</w:t>
            </w:r>
            <w:r w:rsidR="0085422B">
              <w:rPr>
                <w:rFonts w:asciiTheme="minorEastAsia" w:eastAsiaTheme="minorEastAsia" w:hAnsiTheme="minorEastAsia"/>
              </w:rPr>
              <w:t>周</w:t>
            </w:r>
            <w:r w:rsidRPr="00F23CC2">
              <w:rPr>
                <w:rFonts w:asciiTheme="minorEastAsia" w:eastAsiaTheme="minorEastAsia" w:hAnsiTheme="minorEastAsia"/>
              </w:rPr>
              <w:t>轉率</w:t>
            </w:r>
          </w:p>
          <w:p w14:paraId="4BCFB169" w14:textId="77777777" w:rsidR="00B65E22" w:rsidRPr="00F23CC2" w:rsidRDefault="00B65E22" w:rsidP="00B65E2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4" w:type="dxa"/>
          </w:tcPr>
          <w:p w14:paraId="79D5DC89" w14:textId="7DEA0AC2" w:rsidR="00B65E22" w:rsidRPr="00F23CC2" w:rsidRDefault="00B65E22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5.0</w:t>
            </w:r>
            <w:r w:rsidR="00221594">
              <w:rPr>
                <w:rFonts w:asciiTheme="minorEastAsia" w:eastAsiaTheme="minorEastAsia" w:hAnsiTheme="minorEastAsia" w:hint="eastAsia"/>
                <w:lang w:val="en-US" w:eastAsia="zh-HK"/>
              </w:rPr>
              <w:t>次</w:t>
            </w:r>
          </w:p>
        </w:tc>
      </w:tr>
      <w:tr w:rsidR="00B65E22" w:rsidRPr="00F23CC2" w14:paraId="2BFDAE59" w14:textId="77777777">
        <w:trPr>
          <w:cantSplit/>
          <w:trHeight w:val="600"/>
        </w:trPr>
        <w:tc>
          <w:tcPr>
            <w:tcW w:w="5988" w:type="dxa"/>
          </w:tcPr>
          <w:p w14:paraId="21B43E23" w14:textId="594724FB" w:rsidR="00B65E22" w:rsidRPr="00F23CC2" w:rsidRDefault="000825D2" w:rsidP="00B65E22">
            <w:pPr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賒銷期限</w:t>
            </w:r>
          </w:p>
          <w:p w14:paraId="1AC09916" w14:textId="77777777" w:rsidR="00B65E22" w:rsidRPr="00F23CC2" w:rsidRDefault="00B65E22" w:rsidP="00B65E2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4" w:type="dxa"/>
          </w:tcPr>
          <w:p w14:paraId="69BDA8B2" w14:textId="16ABAA92" w:rsidR="00B65E22" w:rsidRPr="00F23CC2" w:rsidRDefault="00D17E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60.0</w:t>
            </w:r>
            <w:r w:rsidR="00465D91">
              <w:rPr>
                <w:rFonts w:asciiTheme="minorEastAsia" w:eastAsiaTheme="minorEastAsia" w:hAnsiTheme="minorEastAsia" w:hint="eastAsia"/>
                <w:lang w:eastAsia="zh-HK"/>
              </w:rPr>
              <w:t>日</w:t>
            </w:r>
          </w:p>
        </w:tc>
      </w:tr>
      <w:tr w:rsidR="00B65E22" w:rsidRPr="00F23CC2" w14:paraId="385118EA" w14:textId="77777777">
        <w:trPr>
          <w:cantSplit/>
          <w:trHeight w:val="600"/>
        </w:trPr>
        <w:tc>
          <w:tcPr>
            <w:tcW w:w="5988" w:type="dxa"/>
          </w:tcPr>
          <w:p w14:paraId="3E166592" w14:textId="626C64EB" w:rsidR="00B65E22" w:rsidRPr="00F23CC2" w:rsidRDefault="000825D2" w:rsidP="00B65E22">
            <w:pPr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賒購期限</w:t>
            </w:r>
          </w:p>
          <w:p w14:paraId="7C4378B0" w14:textId="77777777" w:rsidR="00B65E22" w:rsidRPr="00F23CC2" w:rsidRDefault="00B65E22" w:rsidP="00B65E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4" w:type="dxa"/>
          </w:tcPr>
          <w:p w14:paraId="4379F24C" w14:textId="52BB516B" w:rsidR="00B65E22" w:rsidRPr="00F23CC2" w:rsidRDefault="00D17EBE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60.0</w:t>
            </w:r>
            <w:r w:rsidR="00465D91">
              <w:rPr>
                <w:rFonts w:asciiTheme="minorEastAsia" w:eastAsiaTheme="minorEastAsia" w:hAnsiTheme="minorEastAsia" w:hint="eastAsia"/>
                <w:lang w:eastAsia="zh-HK"/>
              </w:rPr>
              <w:t>日</w:t>
            </w:r>
          </w:p>
        </w:tc>
      </w:tr>
      <w:tr w:rsidR="00546D1A" w:rsidRPr="00F23CC2" w14:paraId="3E891183" w14:textId="77777777">
        <w:trPr>
          <w:cantSplit/>
          <w:trHeight w:val="600"/>
        </w:trPr>
        <w:tc>
          <w:tcPr>
            <w:tcW w:w="5988" w:type="dxa"/>
          </w:tcPr>
          <w:p w14:paraId="1A35918B" w14:textId="772F606B" w:rsidR="00546D1A" w:rsidRPr="00F23CC2" w:rsidRDefault="003F7B5A">
            <w:pPr>
              <w:jc w:val="both"/>
              <w:rPr>
                <w:rFonts w:asciiTheme="minorEastAsia" w:eastAsiaTheme="minorEastAsia" w:hAnsiTheme="minorEastAsia"/>
              </w:rPr>
            </w:pPr>
            <w:r w:rsidRPr="003F7B5A">
              <w:rPr>
                <w:rFonts w:asciiTheme="minorEastAsia" w:eastAsiaTheme="minorEastAsia" w:hAnsiTheme="minorEastAsia" w:hint="eastAsia"/>
              </w:rPr>
              <w:t>運用資金報酬率</w:t>
            </w:r>
          </w:p>
        </w:tc>
        <w:tc>
          <w:tcPr>
            <w:tcW w:w="3474" w:type="dxa"/>
          </w:tcPr>
          <w:p w14:paraId="141D2E62" w14:textId="5EA4D179" w:rsidR="00546D1A" w:rsidRPr="00F23CC2" w:rsidRDefault="00546D1A">
            <w:pPr>
              <w:jc w:val="center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10.0</w:t>
            </w:r>
            <w:r w:rsidR="00826106" w:rsidRPr="00F23CC2">
              <w:rPr>
                <w:rFonts w:asciiTheme="minorEastAsia" w:eastAsiaTheme="minorEastAsia" w:hAnsiTheme="minorEastAsia"/>
              </w:rPr>
              <w:t>%</w:t>
            </w:r>
          </w:p>
        </w:tc>
      </w:tr>
    </w:tbl>
    <w:p w14:paraId="2B719300" w14:textId="77777777" w:rsidR="00546D1A" w:rsidRPr="00F23CC2" w:rsidRDefault="00546D1A">
      <w:pPr>
        <w:jc w:val="center"/>
        <w:rPr>
          <w:rFonts w:asciiTheme="minorEastAsia" w:eastAsiaTheme="minorEastAsia" w:hAnsiTheme="minorEastAsia"/>
        </w:rPr>
      </w:pPr>
    </w:p>
    <w:p w14:paraId="3F213A9F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78D2B482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4663DBC2" w14:textId="77777777" w:rsidR="002B2D1E" w:rsidRPr="00F23CC2" w:rsidRDefault="002B2D1E" w:rsidP="002B2D1E">
      <w:pPr>
        <w:rPr>
          <w:rFonts w:asciiTheme="minorEastAsia" w:eastAsiaTheme="minorEastAsia" w:hAnsiTheme="minorEastAsia"/>
          <w:i/>
          <w:iCs/>
          <w:u w:val="single"/>
        </w:rPr>
      </w:pPr>
    </w:p>
    <w:p w14:paraId="7FF2771E" w14:textId="77777777" w:rsidR="002B2D1E" w:rsidRPr="00F23CC2" w:rsidRDefault="002B2D1E" w:rsidP="002B2D1E">
      <w:pPr>
        <w:rPr>
          <w:rFonts w:asciiTheme="minorEastAsia" w:eastAsiaTheme="minorEastAsia" w:hAnsiTheme="minorEastAsia"/>
          <w:i/>
          <w:iCs/>
          <w:u w:val="single"/>
        </w:rPr>
      </w:pPr>
    </w:p>
    <w:p w14:paraId="13D0AB58" w14:textId="77777777" w:rsidR="002B2D1E" w:rsidRPr="00F23CC2" w:rsidRDefault="002B2D1E" w:rsidP="002B2D1E">
      <w:pPr>
        <w:rPr>
          <w:rFonts w:asciiTheme="minorEastAsia" w:eastAsiaTheme="minorEastAsia" w:hAnsiTheme="minorEastAsia"/>
          <w:i/>
          <w:iCs/>
          <w:u w:val="single"/>
        </w:rPr>
      </w:pPr>
    </w:p>
    <w:p w14:paraId="4246FEC9" w14:textId="3799743C" w:rsidR="004124DD" w:rsidRDefault="004124DD">
      <w:pPr>
        <w:rPr>
          <w:rFonts w:asciiTheme="minorEastAsia" w:eastAsiaTheme="minorEastAsia" w:hAnsiTheme="minorEastAsia"/>
          <w:i/>
          <w:iCs/>
          <w:u w:val="single"/>
        </w:rPr>
      </w:pPr>
    </w:p>
    <w:p w14:paraId="150CEADB" w14:textId="47B994DD" w:rsidR="00486276" w:rsidRDefault="00486276">
      <w:pPr>
        <w:rPr>
          <w:rFonts w:asciiTheme="minorEastAsia" w:eastAsiaTheme="minorEastAsia" w:hAnsiTheme="minorEastAsia"/>
          <w:i/>
          <w:iCs/>
          <w:u w:val="single"/>
        </w:rPr>
      </w:pPr>
    </w:p>
    <w:p w14:paraId="39B7B00B" w14:textId="630A7497" w:rsidR="00486276" w:rsidRDefault="00486276">
      <w:pPr>
        <w:rPr>
          <w:rFonts w:asciiTheme="minorEastAsia" w:eastAsiaTheme="minorEastAsia" w:hAnsiTheme="minorEastAsia"/>
          <w:i/>
          <w:iCs/>
          <w:u w:val="single"/>
        </w:rPr>
      </w:pPr>
    </w:p>
    <w:p w14:paraId="2327AF55" w14:textId="6EEDE8F9" w:rsidR="00486276" w:rsidRDefault="00486276">
      <w:pPr>
        <w:rPr>
          <w:rFonts w:asciiTheme="minorEastAsia" w:eastAsiaTheme="minorEastAsia" w:hAnsiTheme="minorEastAsia"/>
          <w:i/>
          <w:iCs/>
          <w:u w:val="single"/>
        </w:rPr>
      </w:pPr>
    </w:p>
    <w:p w14:paraId="380F931E" w14:textId="04B94687" w:rsidR="00486276" w:rsidRDefault="00486276">
      <w:pPr>
        <w:rPr>
          <w:rFonts w:asciiTheme="minorEastAsia" w:eastAsiaTheme="minorEastAsia" w:hAnsiTheme="minorEastAsia"/>
          <w:i/>
          <w:iCs/>
          <w:u w:val="single"/>
        </w:rPr>
      </w:pPr>
    </w:p>
    <w:p w14:paraId="52D35ADF" w14:textId="4DA06C52" w:rsidR="00486276" w:rsidRDefault="00486276">
      <w:pPr>
        <w:rPr>
          <w:rFonts w:asciiTheme="minorEastAsia" w:eastAsiaTheme="minorEastAsia" w:hAnsiTheme="minorEastAsia"/>
          <w:i/>
          <w:iCs/>
          <w:u w:val="single"/>
        </w:rPr>
      </w:pPr>
    </w:p>
    <w:p w14:paraId="1E685883" w14:textId="2643C453" w:rsidR="00486276" w:rsidRDefault="00486276">
      <w:pPr>
        <w:rPr>
          <w:rFonts w:asciiTheme="minorEastAsia" w:eastAsiaTheme="minorEastAsia" w:hAnsiTheme="minorEastAsia"/>
          <w:i/>
          <w:iCs/>
          <w:u w:val="single"/>
        </w:rPr>
      </w:pPr>
    </w:p>
    <w:p w14:paraId="10CF650B" w14:textId="3DC687D9" w:rsidR="00486276" w:rsidRDefault="00486276">
      <w:pPr>
        <w:rPr>
          <w:rFonts w:asciiTheme="minorEastAsia" w:eastAsiaTheme="minorEastAsia" w:hAnsiTheme="minorEastAsia"/>
          <w:i/>
          <w:iCs/>
          <w:u w:val="single"/>
        </w:rPr>
      </w:pPr>
    </w:p>
    <w:p w14:paraId="045655BE" w14:textId="77777777" w:rsidR="00486276" w:rsidRPr="00F23CC2" w:rsidRDefault="00486276">
      <w:pPr>
        <w:rPr>
          <w:rFonts w:asciiTheme="minorEastAsia" w:eastAsiaTheme="minorEastAsia" w:hAnsiTheme="minorEastAsia"/>
          <w:i/>
          <w:iCs/>
          <w:u w:val="single"/>
        </w:rPr>
      </w:pPr>
    </w:p>
    <w:p w14:paraId="75AF98B6" w14:textId="69AE1E7A" w:rsidR="00546D1A" w:rsidRPr="00F23CC2" w:rsidRDefault="00546D1A">
      <w:pPr>
        <w:widowControl/>
        <w:rPr>
          <w:rFonts w:asciiTheme="minorEastAsia" w:eastAsiaTheme="minorEastAsia" w:hAnsiTheme="minorEastAsia"/>
          <w:color w:val="000000"/>
          <w:kern w:val="0"/>
          <w:szCs w:val="18"/>
        </w:rPr>
      </w:pPr>
      <w:r w:rsidRPr="00F23CC2">
        <w:rPr>
          <w:rFonts w:asciiTheme="minorEastAsia" w:eastAsiaTheme="minorEastAsia" w:hAnsiTheme="minorEastAsia"/>
          <w:color w:val="000000"/>
          <w:szCs w:val="18"/>
        </w:rPr>
        <w:lastRenderedPageBreak/>
        <w:t>以下是</w:t>
      </w:r>
      <w:r w:rsidR="00F90123" w:rsidRPr="00F23CC2">
        <w:rPr>
          <w:rFonts w:asciiTheme="minorEastAsia" w:eastAsiaTheme="minorEastAsia" w:hAnsiTheme="minorEastAsia"/>
          <w:color w:val="000000"/>
          <w:szCs w:val="18"/>
        </w:rPr>
        <w:t>該</w:t>
      </w:r>
      <w:r w:rsidRPr="00F23CC2">
        <w:rPr>
          <w:rFonts w:asciiTheme="minorEastAsia" w:eastAsiaTheme="minorEastAsia" w:hAnsiTheme="minorEastAsia"/>
          <w:color w:val="000000"/>
          <w:szCs w:val="18"/>
        </w:rPr>
        <w:t>兩家公司的背景</w:t>
      </w:r>
      <w:r w:rsidR="00F90123" w:rsidRPr="00F23CC2">
        <w:rPr>
          <w:rFonts w:asciiTheme="minorEastAsia" w:eastAsiaTheme="minorEastAsia" w:hAnsiTheme="minorEastAsia"/>
          <w:color w:val="000000"/>
          <w:szCs w:val="18"/>
        </w:rPr>
        <w:t>資料</w:t>
      </w:r>
      <w:r w:rsidRPr="00F23CC2">
        <w:rPr>
          <w:rFonts w:asciiTheme="minorEastAsia" w:eastAsiaTheme="minorEastAsia" w:hAnsiTheme="minorEastAsia"/>
          <w:color w:val="000000"/>
          <w:szCs w:val="18"/>
        </w:rPr>
        <w:t>：</w:t>
      </w:r>
    </w:p>
    <w:p w14:paraId="6C82691D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6207660F" w14:textId="5589EB47" w:rsidR="00546D1A" w:rsidRPr="00F23CC2" w:rsidRDefault="00BB21E2">
      <w:pPr>
        <w:rPr>
          <w:rFonts w:asciiTheme="minorEastAsia" w:eastAsiaTheme="minorEastAsia" w:hAnsiTheme="minorEastAsia"/>
          <w:i/>
          <w:iCs/>
          <w:u w:val="single"/>
        </w:rPr>
      </w:pPr>
      <w:r w:rsidRPr="00F23CC2">
        <w:rPr>
          <w:rFonts w:asciiTheme="minorEastAsia" w:eastAsiaTheme="minorEastAsia" w:hAnsiTheme="minorEastAsia"/>
          <w:i/>
          <w:iCs/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258A33" wp14:editId="30D77AAC">
                <wp:simplePos x="0" y="0"/>
                <wp:positionH relativeFrom="column">
                  <wp:posOffset>-76200</wp:posOffset>
                </wp:positionH>
                <wp:positionV relativeFrom="paragraph">
                  <wp:posOffset>55880</wp:posOffset>
                </wp:positionV>
                <wp:extent cx="3048000" cy="3525520"/>
                <wp:effectExtent l="5715" t="6350" r="13335" b="11430"/>
                <wp:wrapNone/>
                <wp:docPr id="4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5255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CC99FF"/>
                            </a:gs>
                            <a:gs pos="50000">
                              <a:srgbClr val="FFFFFF"/>
                            </a:gs>
                            <a:gs pos="100000">
                              <a:srgbClr val="CC99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0EDA77" w14:textId="53A92C15" w:rsidR="00546D1A" w:rsidRPr="00440A6C" w:rsidRDefault="00612E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/>
                                <w:szCs w:val="5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/>
                                <w:szCs w:val="5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北方有限公司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/>
                                <w:szCs w:val="5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14:paraId="5FDFA979" w14:textId="778BC467" w:rsidR="00546D1A" w:rsidRPr="00440A6C" w:rsidRDefault="00612EE0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目標顧客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: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青少年</w:t>
                            </w:r>
                            <w:r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>/兒童/嬰兒</w:t>
                            </w:r>
                          </w:p>
                          <w:p w14:paraId="2275612C" w14:textId="123E1652" w:rsidR="00546D1A" w:rsidRPr="00440A6C" w:rsidRDefault="00612EE0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價格</w:t>
                            </w:r>
                            <w:r w:rsidR="00BA00BF" w:rsidRPr="00BA00BF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範圍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: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585C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$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 xml:space="preserve">200 </w:t>
                            </w:r>
                            <w:r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>–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585C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$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>500</w:t>
                            </w:r>
                          </w:p>
                          <w:p w14:paraId="0C1DA323" w14:textId="72EB0AB2" w:rsidR="00546D1A" w:rsidRPr="00440A6C" w:rsidRDefault="00612EE0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產品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:</w:t>
                            </w:r>
                            <w:r w:rsidR="00DD722F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籃球及足球運動服、</w:t>
                            </w:r>
                            <w:r w:rsidR="00585C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運動</w:t>
                            </w:r>
                            <w:r w:rsidR="00BA00BF" w:rsidRPr="00BA00B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設備、時尚</w:t>
                            </w:r>
                            <w:r w:rsidR="00585C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運動</w:t>
                            </w:r>
                            <w:r w:rsidR="00BA00BF" w:rsidRPr="00BA00B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服裝</w:t>
                            </w:r>
                          </w:p>
                          <w:p w14:paraId="68083A7F" w14:textId="3E0656BC" w:rsidR="00546D1A" w:rsidRPr="00440A6C" w:rsidRDefault="00F90123" w:rsidP="00BA00BF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評註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: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BA00BF" w:rsidRPr="00BA00B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市場營銷策略強勁，邀請明星出任代言人，並在不同渠道刊登廣告，設計出色</w:t>
                            </w:r>
                          </w:p>
                          <w:p w14:paraId="1EB9109A" w14:textId="18A22090" w:rsidR="00546D1A" w:rsidRPr="00440A6C" w:rsidRDefault="00612EE0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eastAsia="zh-CN"/>
                              </w:rPr>
                              <w:t>歷史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</w:rPr>
                              <w:t>:</w:t>
                            </w:r>
                            <w:r w:rsidR="00DD722F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</w:rPr>
                              <w:t xml:space="preserve"> </w:t>
                            </w: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eastAsia="zh-CN"/>
                              </w:rPr>
                              <w:t>大</w:t>
                            </w: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</w:rPr>
                              <w:t>約五年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58A3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82" o:spid="_x0000_s1028" type="#_x0000_t65" style="position:absolute;margin-left:-6pt;margin-top:4.4pt;width:240pt;height:27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" fillcolor="#c9f">
                <v:fill rotate="t" focus="50%" type="gradient"/>
                <v:textbox>
                  <w:txbxContent>
                    <w:p w14:paraId="070EDA77" w14:textId="53A92C15" w:rsidR="00546D1A" w:rsidRPr="00440A6C" w:rsidRDefault="00612E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/>
                          <w:szCs w:val="5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/>
                          <w:szCs w:val="5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北方有限公司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color w:val="000000"/>
                          <w:szCs w:val="5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</w:p>
                    <w:p w14:paraId="5FDFA979" w14:textId="778BC467" w:rsidR="00546D1A" w:rsidRPr="00440A6C" w:rsidRDefault="00612EE0">
                      <w:pPr>
                        <w:autoSpaceDE w:val="0"/>
                        <w:autoSpaceDN w:val="0"/>
                        <w:adjustRightInd w:val="0"/>
                        <w:spacing w:beforeLines="50" w:before="180"/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目標顧客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: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 xml:space="preserve"> </w:t>
                      </w:r>
                      <w:r w:rsidRPr="00440A6C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青少年</w:t>
                      </w:r>
                      <w:r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>/兒童/嬰兒</w:t>
                      </w:r>
                    </w:p>
                    <w:p w14:paraId="2275612C" w14:textId="123E1652" w:rsidR="00546D1A" w:rsidRPr="00440A6C" w:rsidRDefault="00612EE0">
                      <w:pPr>
                        <w:autoSpaceDE w:val="0"/>
                        <w:autoSpaceDN w:val="0"/>
                        <w:adjustRightInd w:val="0"/>
                        <w:spacing w:beforeLines="50" w:before="180"/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價格</w:t>
                      </w:r>
                      <w:r w:rsidR="00BA00BF" w:rsidRPr="00BA00BF">
                        <w:rPr>
                          <w:rFonts w:asciiTheme="minorEastAsia" w:eastAsiaTheme="minorEastAsia" w:hAnsiTheme="minorEastAsia" w:hint="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範圍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: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 xml:space="preserve"> </w:t>
                      </w:r>
                      <w:r w:rsidR="00585C29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$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 xml:space="preserve">200 </w:t>
                      </w:r>
                      <w:r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>–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 xml:space="preserve"> </w:t>
                      </w:r>
                      <w:r w:rsidR="00585C29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$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>500</w:t>
                      </w:r>
                    </w:p>
                    <w:p w14:paraId="0C1DA323" w14:textId="72EB0AB2" w:rsidR="00546D1A" w:rsidRPr="00440A6C" w:rsidRDefault="00612EE0">
                      <w:pPr>
                        <w:autoSpaceDE w:val="0"/>
                        <w:autoSpaceDN w:val="0"/>
                        <w:adjustRightInd w:val="0"/>
                        <w:spacing w:beforeLines="50" w:before="180"/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產品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:</w:t>
                      </w:r>
                      <w:r w:rsidR="00DD722F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 xml:space="preserve"> </w:t>
                      </w:r>
                      <w:r w:rsidRPr="00440A6C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籃球及足球運動服、</w:t>
                      </w:r>
                      <w:r w:rsidR="00585C29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運動</w:t>
                      </w:r>
                      <w:r w:rsidR="00BA00BF" w:rsidRPr="00BA00BF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設備、時尚</w:t>
                      </w:r>
                      <w:r w:rsidR="00585C29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運動</w:t>
                      </w:r>
                      <w:r w:rsidR="00BA00BF" w:rsidRPr="00BA00BF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服裝</w:t>
                      </w:r>
                    </w:p>
                    <w:p w14:paraId="68083A7F" w14:textId="3E0656BC" w:rsidR="00546D1A" w:rsidRPr="00440A6C" w:rsidRDefault="00F90123" w:rsidP="00BA00BF">
                      <w:pPr>
                        <w:autoSpaceDE w:val="0"/>
                        <w:autoSpaceDN w:val="0"/>
                        <w:adjustRightInd w:val="0"/>
                        <w:spacing w:beforeLines="50" w:before="180"/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評註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: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 xml:space="preserve"> </w:t>
                      </w:r>
                      <w:r w:rsidR="00BA00BF" w:rsidRPr="00BA00BF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市場營銷策略強勁，邀請明星出任代言人，並在不同渠道刊登廣告，設計出色</w:t>
                      </w:r>
                    </w:p>
                    <w:p w14:paraId="1EB9109A" w14:textId="18A22090" w:rsidR="00546D1A" w:rsidRPr="00440A6C" w:rsidRDefault="00612EE0">
                      <w:pPr>
                        <w:autoSpaceDE w:val="0"/>
                        <w:autoSpaceDN w:val="0"/>
                        <w:adjustRightInd w:val="0"/>
                        <w:spacing w:beforeLines="50" w:before="180"/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eastAsia="zh-CN"/>
                        </w:rPr>
                        <w:t>歷史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i/>
                          <w:iCs/>
                          <w:color w:val="3333FF"/>
                          <w:szCs w:val="36"/>
                        </w:rPr>
                        <w:t>:</w:t>
                      </w:r>
                      <w:r w:rsidR="00DD722F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</w:rPr>
                        <w:t xml:space="preserve"> </w:t>
                      </w:r>
                      <w:r w:rsidRPr="00440A6C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eastAsia="zh-CN"/>
                        </w:rPr>
                        <w:t>大</w:t>
                      </w:r>
                      <w:r w:rsidRPr="00440A6C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</w:rPr>
                        <w:t>約五年</w:t>
                      </w:r>
                    </w:p>
                  </w:txbxContent>
                </v:textbox>
              </v:shape>
            </w:pict>
          </mc:Fallback>
        </mc:AlternateContent>
      </w:r>
      <w:r w:rsidRPr="00F23CC2">
        <w:rPr>
          <w:rFonts w:asciiTheme="minorEastAsia" w:eastAsiaTheme="minorEastAsia" w:hAnsiTheme="minorEastAsia"/>
          <w:i/>
          <w:iCs/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33BF3D" wp14:editId="5FB9D623">
                <wp:simplePos x="0" y="0"/>
                <wp:positionH relativeFrom="column">
                  <wp:posOffset>3048000</wp:posOffset>
                </wp:positionH>
                <wp:positionV relativeFrom="paragraph">
                  <wp:posOffset>55880</wp:posOffset>
                </wp:positionV>
                <wp:extent cx="3048000" cy="3525520"/>
                <wp:effectExtent l="5715" t="6350" r="13335" b="11430"/>
                <wp:wrapNone/>
                <wp:docPr id="3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5255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FF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C3B065" w14:textId="627A0C23" w:rsidR="00546D1A" w:rsidRPr="00440A6C" w:rsidRDefault="00612E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/>
                                <w:szCs w:val="5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/>
                                <w:szCs w:val="5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南方有限公司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/>
                                <w:szCs w:val="5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14:paraId="2952FCF1" w14:textId="48C1B590" w:rsidR="00546D1A" w:rsidRPr="00440A6C" w:rsidRDefault="00612EE0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目標顧客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: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成人</w:t>
                            </w:r>
                            <w:r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>/老年人</w:t>
                            </w:r>
                          </w:p>
                          <w:p w14:paraId="6FBE72E7" w14:textId="143A3EBE" w:rsidR="00546D1A" w:rsidRPr="00440A6C" w:rsidRDefault="00612EE0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價格幅度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: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585C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$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>800</w:t>
                            </w: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以上</w:t>
                            </w:r>
                          </w:p>
                          <w:p w14:paraId="784B0173" w14:textId="1985CDB3" w:rsidR="00546D1A" w:rsidRPr="00440A6C" w:rsidRDefault="00612EE0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產品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: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高爾夫</w:t>
                            </w:r>
                            <w:r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>/網球/休閒運動服、高爾夫/網球</w:t>
                            </w:r>
                            <w:r w:rsidR="00BA00BF" w:rsidRPr="00BA00B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設備</w:t>
                            </w:r>
                          </w:p>
                          <w:p w14:paraId="70838A97" w14:textId="3D311B3A" w:rsidR="00546D1A" w:rsidRPr="00440A6C" w:rsidRDefault="00F90123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評註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val="en-US"/>
                              </w:rPr>
                              <w:t>: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眾多忠實高階客戶，品質優良，供應商提供較長信用</w:t>
                            </w:r>
                            <w:r w:rsidR="00BA00B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還</w:t>
                            </w:r>
                            <w:r w:rsidR="00BA00BF" w:rsidRPr="00440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款</w:t>
                            </w: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val="en-US"/>
                              </w:rPr>
                              <w:t>期</w:t>
                            </w:r>
                          </w:p>
                          <w:p w14:paraId="2A916DE3" w14:textId="25506792" w:rsidR="00546D1A" w:rsidRPr="00440A6C" w:rsidRDefault="00612EE0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  <w:lang w:eastAsia="zh-CN"/>
                              </w:rPr>
                            </w:pP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  <w:lang w:eastAsia="zh-CN"/>
                              </w:rPr>
                              <w:t>歷史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i/>
                                <w:iCs/>
                                <w:color w:val="3333FF"/>
                                <w:szCs w:val="36"/>
                              </w:rPr>
                              <w:t>:</w:t>
                            </w:r>
                            <w:r w:rsidR="00546D1A" w:rsidRPr="00440A6C">
                              <w:rPr>
                                <w:rFonts w:asciiTheme="minorEastAsia" w:eastAsiaTheme="minorEastAsia" w:hAnsiTheme="minorEastAsia"/>
                                <w:color w:val="000000"/>
                                <w:szCs w:val="36"/>
                              </w:rPr>
                              <w:t xml:space="preserve"> </w:t>
                            </w:r>
                            <w:r w:rsidRPr="00440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Cs w:val="36"/>
                                <w:lang w:eastAsia="zh-CN"/>
                              </w:rPr>
                              <w:t>歷史悠久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3BF3D" id="AutoShape 183" o:spid="_x0000_s1029" type="#_x0000_t65" style="position:absolute;margin-left:240pt;margin-top:4.4pt;width:240pt;height:27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">
                <v:fill color2="#fcf" rotate="t" focus="50%" type="gradient"/>
                <v:textbox>
                  <w:txbxContent>
                    <w:p w14:paraId="77C3B065" w14:textId="627A0C23" w:rsidR="00546D1A" w:rsidRPr="00440A6C" w:rsidRDefault="00612E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/>
                          <w:szCs w:val="5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/>
                          <w:szCs w:val="5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南方有限公司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color w:val="000000"/>
                          <w:szCs w:val="5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</w:p>
                    <w:p w14:paraId="2952FCF1" w14:textId="48C1B590" w:rsidR="00546D1A" w:rsidRPr="00440A6C" w:rsidRDefault="00612EE0">
                      <w:pPr>
                        <w:autoSpaceDE w:val="0"/>
                        <w:autoSpaceDN w:val="0"/>
                        <w:adjustRightInd w:val="0"/>
                        <w:spacing w:beforeLines="50" w:before="180"/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目標顧客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: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 xml:space="preserve"> </w:t>
                      </w:r>
                      <w:r w:rsidRPr="00440A6C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成人</w:t>
                      </w:r>
                      <w:r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>/老年人</w:t>
                      </w:r>
                    </w:p>
                    <w:p w14:paraId="6FBE72E7" w14:textId="143A3EBE" w:rsidR="00546D1A" w:rsidRPr="00440A6C" w:rsidRDefault="00612EE0">
                      <w:pPr>
                        <w:autoSpaceDE w:val="0"/>
                        <w:autoSpaceDN w:val="0"/>
                        <w:adjustRightInd w:val="0"/>
                        <w:spacing w:beforeLines="50" w:before="180"/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價格幅度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: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 xml:space="preserve"> </w:t>
                      </w:r>
                      <w:r w:rsidR="00585C29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$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>800</w:t>
                      </w:r>
                      <w:r w:rsidRPr="00440A6C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以上</w:t>
                      </w:r>
                    </w:p>
                    <w:p w14:paraId="784B0173" w14:textId="1985CDB3" w:rsidR="00546D1A" w:rsidRPr="00440A6C" w:rsidRDefault="00612EE0">
                      <w:pPr>
                        <w:autoSpaceDE w:val="0"/>
                        <w:autoSpaceDN w:val="0"/>
                        <w:adjustRightInd w:val="0"/>
                        <w:spacing w:beforeLines="50" w:before="180"/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產品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: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 xml:space="preserve"> </w:t>
                      </w:r>
                      <w:r w:rsidRPr="00440A6C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高爾夫</w:t>
                      </w:r>
                      <w:r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>/網球/休閒運動服、高爾夫/網球</w:t>
                      </w:r>
                      <w:r w:rsidR="00BA00BF" w:rsidRPr="00BA00BF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設備</w:t>
                      </w:r>
                    </w:p>
                    <w:p w14:paraId="70838A97" w14:textId="3D311B3A" w:rsidR="00546D1A" w:rsidRPr="00440A6C" w:rsidRDefault="00F90123">
                      <w:pPr>
                        <w:autoSpaceDE w:val="0"/>
                        <w:autoSpaceDN w:val="0"/>
                        <w:adjustRightInd w:val="0"/>
                        <w:spacing w:beforeLines="50" w:before="180"/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評註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val="en-US"/>
                        </w:rPr>
                        <w:t>: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val="en-US"/>
                        </w:rPr>
                        <w:t xml:space="preserve"> </w:t>
                      </w:r>
                      <w:r w:rsidRPr="00440A6C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眾多忠實高階客戶，品質優良，供應商提供較長信用</w:t>
                      </w:r>
                      <w:r w:rsidR="00BA00BF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還</w:t>
                      </w:r>
                      <w:r w:rsidR="00BA00BF" w:rsidRPr="00440A6C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款</w:t>
                      </w:r>
                      <w:r w:rsidRPr="00440A6C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val="en-US"/>
                        </w:rPr>
                        <w:t>期</w:t>
                      </w:r>
                    </w:p>
                    <w:p w14:paraId="2A916DE3" w14:textId="25506792" w:rsidR="00546D1A" w:rsidRPr="00440A6C" w:rsidRDefault="00612EE0">
                      <w:pPr>
                        <w:autoSpaceDE w:val="0"/>
                        <w:autoSpaceDN w:val="0"/>
                        <w:adjustRightInd w:val="0"/>
                        <w:spacing w:beforeLines="50" w:before="180"/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  <w:lang w:eastAsia="zh-CN"/>
                        </w:rPr>
                      </w:pPr>
                      <w:r w:rsidRPr="00440A6C">
                        <w:rPr>
                          <w:rFonts w:asciiTheme="minorEastAsia" w:eastAsiaTheme="minorEastAsia" w:hAnsiTheme="minorEastAsia" w:hint="eastAsia"/>
                          <w:b/>
                          <w:bCs/>
                          <w:i/>
                          <w:iCs/>
                          <w:color w:val="3333FF"/>
                          <w:szCs w:val="36"/>
                          <w:lang w:eastAsia="zh-CN"/>
                        </w:rPr>
                        <w:t>歷史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b/>
                          <w:bCs/>
                          <w:i/>
                          <w:iCs/>
                          <w:color w:val="3333FF"/>
                          <w:szCs w:val="36"/>
                        </w:rPr>
                        <w:t>:</w:t>
                      </w:r>
                      <w:r w:rsidR="00546D1A" w:rsidRPr="00440A6C">
                        <w:rPr>
                          <w:rFonts w:asciiTheme="minorEastAsia" w:eastAsiaTheme="minorEastAsia" w:hAnsiTheme="minorEastAsia"/>
                          <w:color w:val="000000"/>
                          <w:szCs w:val="36"/>
                        </w:rPr>
                        <w:t xml:space="preserve"> </w:t>
                      </w:r>
                      <w:r w:rsidRPr="00440A6C">
                        <w:rPr>
                          <w:rFonts w:asciiTheme="minorEastAsia" w:eastAsiaTheme="minorEastAsia" w:hAnsiTheme="minorEastAsia" w:hint="eastAsia"/>
                          <w:color w:val="000000"/>
                          <w:szCs w:val="36"/>
                          <w:lang w:eastAsia="zh-CN"/>
                        </w:rPr>
                        <w:t>歷史悠久</w:t>
                      </w:r>
                    </w:p>
                  </w:txbxContent>
                </v:textbox>
              </v:shape>
            </w:pict>
          </mc:Fallback>
        </mc:AlternateContent>
      </w:r>
    </w:p>
    <w:p w14:paraId="50E33646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37A5F9B1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7568C21B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4EEB7899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3A7E69E9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1EB1F1CE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2B961D5D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38F15519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1D5A7188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31C232E4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02272F6C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3452E680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6B61930B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1952F5F9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1EB3175E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579436AE" w14:textId="77777777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</w:p>
    <w:p w14:paraId="6C02A0A0" w14:textId="6DF3BE76" w:rsidR="00546D1A" w:rsidRPr="00F23CC2" w:rsidRDefault="00546D1A">
      <w:pPr>
        <w:rPr>
          <w:rFonts w:asciiTheme="minorEastAsia" w:eastAsiaTheme="minorEastAsia" w:hAnsiTheme="minorEastAsia"/>
          <w:i/>
          <w:iCs/>
          <w:u w:val="single"/>
        </w:rPr>
      </w:pPr>
      <w:r w:rsidRPr="00F23CC2">
        <w:rPr>
          <w:rFonts w:asciiTheme="minorEastAsia" w:eastAsiaTheme="minorEastAsia" w:hAnsiTheme="minorEastAsia"/>
          <w:i/>
          <w:iCs/>
          <w:u w:val="single"/>
        </w:rPr>
        <w:t>北方有限公司：</w:t>
      </w:r>
      <w:r w:rsidR="004B6C17" w:rsidRPr="00F23CC2">
        <w:rPr>
          <w:rFonts w:asciiTheme="minorEastAsia" w:eastAsiaTheme="minorEastAsia" w:hAnsiTheme="minorEastAsia"/>
          <w:i/>
          <w:iCs/>
          <w:u w:val="single"/>
        </w:rPr>
        <w:t>盈利</w:t>
      </w:r>
      <w:r w:rsidR="00E80268">
        <w:rPr>
          <w:rFonts w:asciiTheme="minorEastAsia" w:eastAsiaTheme="minorEastAsia" w:hAnsiTheme="minorEastAsia" w:hint="eastAsia"/>
          <w:i/>
          <w:iCs/>
          <w:u w:val="single"/>
          <w:lang w:eastAsia="zh-HK"/>
        </w:rPr>
        <w:t>能力</w:t>
      </w:r>
    </w:p>
    <w:tbl>
      <w:tblPr>
        <w:tblW w:w="9266" w:type="dxa"/>
        <w:tblInd w:w="588" w:type="dxa"/>
        <w:tblLook w:val="01E0" w:firstRow="1" w:lastRow="1" w:firstColumn="1" w:lastColumn="1" w:noHBand="0" w:noVBand="0"/>
      </w:tblPr>
      <w:tblGrid>
        <w:gridCol w:w="1897"/>
        <w:gridCol w:w="7369"/>
      </w:tblGrid>
      <w:tr w:rsidR="00546D1A" w:rsidRPr="00F23CC2" w14:paraId="5C7314FE" w14:textId="77777777">
        <w:tc>
          <w:tcPr>
            <w:tcW w:w="1897" w:type="dxa"/>
          </w:tcPr>
          <w:p w14:paraId="3BD91E26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評論：</w:t>
            </w:r>
          </w:p>
        </w:tc>
        <w:tc>
          <w:tcPr>
            <w:tcW w:w="7369" w:type="dxa"/>
            <w:tcBorders>
              <w:bottom w:val="single" w:sz="4" w:space="0" w:color="auto"/>
            </w:tcBorders>
          </w:tcPr>
          <w:p w14:paraId="136673BF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676807BC" w14:textId="77777777">
        <w:tc>
          <w:tcPr>
            <w:tcW w:w="1897" w:type="dxa"/>
          </w:tcPr>
          <w:p w14:paraId="45F92D5D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034E2181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0712CD17" w14:textId="77777777">
        <w:tc>
          <w:tcPr>
            <w:tcW w:w="1897" w:type="dxa"/>
          </w:tcPr>
          <w:p w14:paraId="1CFDA825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4A284CB0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38FF890B" w14:textId="77777777">
        <w:tc>
          <w:tcPr>
            <w:tcW w:w="1897" w:type="dxa"/>
          </w:tcPr>
          <w:p w14:paraId="775293F7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360355CE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0CA3D6F8" w14:textId="77777777">
        <w:tc>
          <w:tcPr>
            <w:tcW w:w="1897" w:type="dxa"/>
          </w:tcPr>
          <w:p w14:paraId="3E39303B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32FC1AFB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6087F7D9" w14:textId="77777777">
        <w:tc>
          <w:tcPr>
            <w:tcW w:w="1897" w:type="dxa"/>
          </w:tcPr>
          <w:p w14:paraId="047A9C06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6EC040EF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5B3C36BE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300CFAFB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7D052E7F" w14:textId="77777777" w:rsidR="00226D55" w:rsidRPr="00F23CC2" w:rsidRDefault="00226D55">
      <w:pPr>
        <w:rPr>
          <w:rFonts w:asciiTheme="minorEastAsia" w:eastAsiaTheme="minorEastAsia" w:hAnsiTheme="minorEastAsia"/>
        </w:rPr>
      </w:pPr>
    </w:p>
    <w:p w14:paraId="4AD5AAA2" w14:textId="3ADEB751" w:rsidR="00546D1A" w:rsidRPr="00F23CC2" w:rsidRDefault="00546D1A">
      <w:pPr>
        <w:rPr>
          <w:rFonts w:asciiTheme="minorEastAsia" w:eastAsiaTheme="minorEastAsia" w:hAnsiTheme="minorEastAsia"/>
        </w:rPr>
      </w:pPr>
      <w:r w:rsidRPr="00F23CC2">
        <w:rPr>
          <w:rFonts w:asciiTheme="minorEastAsia" w:eastAsiaTheme="minorEastAsia" w:hAnsiTheme="minorEastAsia"/>
          <w:i/>
          <w:iCs/>
          <w:u w:val="single"/>
        </w:rPr>
        <w:t>北方有限公司：</w:t>
      </w:r>
      <w:r w:rsidR="00F11A5C">
        <w:rPr>
          <w:rFonts w:asciiTheme="minorEastAsia" w:eastAsiaTheme="minorEastAsia" w:hAnsiTheme="minorEastAsia" w:hint="eastAsia"/>
          <w:i/>
          <w:iCs/>
          <w:u w:val="single"/>
          <w:lang w:eastAsia="zh-HK"/>
        </w:rPr>
        <w:t>變現能力</w:t>
      </w:r>
    </w:p>
    <w:tbl>
      <w:tblPr>
        <w:tblW w:w="9266" w:type="dxa"/>
        <w:tblInd w:w="588" w:type="dxa"/>
        <w:tblLook w:val="01E0" w:firstRow="1" w:lastRow="1" w:firstColumn="1" w:lastColumn="1" w:noHBand="0" w:noVBand="0"/>
      </w:tblPr>
      <w:tblGrid>
        <w:gridCol w:w="1800"/>
        <w:gridCol w:w="7466"/>
      </w:tblGrid>
      <w:tr w:rsidR="00546D1A" w:rsidRPr="00F23CC2" w14:paraId="5B5C85F9" w14:textId="77777777">
        <w:tc>
          <w:tcPr>
            <w:tcW w:w="1800" w:type="dxa"/>
          </w:tcPr>
          <w:p w14:paraId="01FFE34B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評論：</w:t>
            </w:r>
          </w:p>
        </w:tc>
        <w:tc>
          <w:tcPr>
            <w:tcW w:w="7466" w:type="dxa"/>
            <w:tcBorders>
              <w:bottom w:val="single" w:sz="4" w:space="0" w:color="auto"/>
            </w:tcBorders>
          </w:tcPr>
          <w:p w14:paraId="50BF70F0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28ABE28E" w14:textId="77777777">
        <w:tc>
          <w:tcPr>
            <w:tcW w:w="1800" w:type="dxa"/>
          </w:tcPr>
          <w:p w14:paraId="078C89B0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</w:tcPr>
          <w:p w14:paraId="358ACB74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6B501866" w14:textId="77777777">
        <w:tc>
          <w:tcPr>
            <w:tcW w:w="1800" w:type="dxa"/>
          </w:tcPr>
          <w:p w14:paraId="651F2B04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</w:tcPr>
          <w:p w14:paraId="77C21297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7AC4F078" w14:textId="77777777" w:rsidR="00226D55" w:rsidRPr="00F23CC2" w:rsidRDefault="00226D55">
      <w:pPr>
        <w:rPr>
          <w:rFonts w:asciiTheme="minorEastAsia" w:eastAsiaTheme="minorEastAsia" w:hAnsiTheme="minorEastAsia"/>
        </w:rPr>
      </w:pPr>
    </w:p>
    <w:p w14:paraId="704A2FB1" w14:textId="77777777" w:rsidR="00546D1A" w:rsidRPr="00F23CC2" w:rsidRDefault="00226D55">
      <w:pPr>
        <w:rPr>
          <w:rFonts w:asciiTheme="minorEastAsia" w:eastAsiaTheme="minorEastAsia" w:hAnsiTheme="minorEastAsia"/>
        </w:rPr>
      </w:pPr>
      <w:r w:rsidRPr="00F23CC2">
        <w:rPr>
          <w:rFonts w:asciiTheme="minorEastAsia" w:eastAsiaTheme="minorEastAsia" w:hAnsiTheme="minorEastAsia"/>
        </w:rPr>
        <w:br w:type="page"/>
      </w:r>
    </w:p>
    <w:tbl>
      <w:tblPr>
        <w:tblW w:w="9266" w:type="dxa"/>
        <w:tblInd w:w="588" w:type="dxa"/>
        <w:tblLook w:val="01E0" w:firstRow="1" w:lastRow="1" w:firstColumn="1" w:lastColumn="1" w:noHBand="0" w:noVBand="0"/>
      </w:tblPr>
      <w:tblGrid>
        <w:gridCol w:w="1800"/>
        <w:gridCol w:w="7466"/>
      </w:tblGrid>
      <w:tr w:rsidR="00546D1A" w:rsidRPr="00F23CC2" w14:paraId="3CC50AE4" w14:textId="77777777">
        <w:tc>
          <w:tcPr>
            <w:tcW w:w="1800" w:type="dxa"/>
          </w:tcPr>
          <w:p w14:paraId="69147C21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6" w:type="dxa"/>
            <w:tcBorders>
              <w:bottom w:val="single" w:sz="4" w:space="0" w:color="auto"/>
            </w:tcBorders>
          </w:tcPr>
          <w:p w14:paraId="51EAEE4E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06E1317A" w14:textId="77777777">
        <w:tc>
          <w:tcPr>
            <w:tcW w:w="1800" w:type="dxa"/>
          </w:tcPr>
          <w:p w14:paraId="6E3F9D86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</w:tcPr>
          <w:p w14:paraId="198B0F93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5F2CF2BA" w14:textId="77777777">
        <w:tc>
          <w:tcPr>
            <w:tcW w:w="1800" w:type="dxa"/>
          </w:tcPr>
          <w:p w14:paraId="0833DC35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</w:tcPr>
          <w:p w14:paraId="48938A49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5A68AC1A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7C9F35D0" w14:textId="77777777" w:rsidR="00546D1A" w:rsidRPr="00F23CC2" w:rsidRDefault="00546D1A">
      <w:pPr>
        <w:rPr>
          <w:rFonts w:asciiTheme="minorEastAsia" w:eastAsiaTheme="minorEastAsia" w:hAnsiTheme="minorEastAsia"/>
        </w:rPr>
      </w:pPr>
    </w:p>
    <w:p w14:paraId="02E05AA3" w14:textId="0D2B8169" w:rsidR="00546D1A" w:rsidRPr="00F23CC2" w:rsidRDefault="00546D1A">
      <w:pPr>
        <w:rPr>
          <w:rFonts w:asciiTheme="minorEastAsia" w:eastAsiaTheme="minorEastAsia" w:hAnsiTheme="minorEastAsia"/>
        </w:rPr>
      </w:pPr>
      <w:r w:rsidRPr="00F23CC2">
        <w:rPr>
          <w:rFonts w:asciiTheme="minorEastAsia" w:eastAsiaTheme="minorEastAsia" w:hAnsiTheme="minorEastAsia"/>
          <w:i/>
          <w:iCs/>
          <w:u w:val="single"/>
        </w:rPr>
        <w:t>北方有限公司：管理效</w:t>
      </w:r>
      <w:r w:rsidR="00E80268">
        <w:rPr>
          <w:rFonts w:asciiTheme="minorEastAsia" w:eastAsiaTheme="minorEastAsia" w:hAnsiTheme="minorEastAsia" w:hint="eastAsia"/>
          <w:i/>
          <w:iCs/>
          <w:u w:val="single"/>
          <w:lang w:eastAsia="zh-HK"/>
        </w:rPr>
        <w:t>能</w:t>
      </w:r>
    </w:p>
    <w:tbl>
      <w:tblPr>
        <w:tblW w:w="9266" w:type="dxa"/>
        <w:tblInd w:w="588" w:type="dxa"/>
        <w:tblLook w:val="01E0" w:firstRow="1" w:lastRow="1" w:firstColumn="1" w:lastColumn="1" w:noHBand="0" w:noVBand="0"/>
      </w:tblPr>
      <w:tblGrid>
        <w:gridCol w:w="1800"/>
        <w:gridCol w:w="7466"/>
      </w:tblGrid>
      <w:tr w:rsidR="00546D1A" w:rsidRPr="00F23CC2" w14:paraId="5F372B53" w14:textId="77777777">
        <w:tc>
          <w:tcPr>
            <w:tcW w:w="1800" w:type="dxa"/>
          </w:tcPr>
          <w:p w14:paraId="7401CC3E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評論：</w:t>
            </w:r>
          </w:p>
        </w:tc>
        <w:tc>
          <w:tcPr>
            <w:tcW w:w="7466" w:type="dxa"/>
            <w:tcBorders>
              <w:bottom w:val="single" w:sz="4" w:space="0" w:color="auto"/>
            </w:tcBorders>
          </w:tcPr>
          <w:p w14:paraId="04056D1A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648A035D" w14:textId="77777777">
        <w:tc>
          <w:tcPr>
            <w:tcW w:w="1800" w:type="dxa"/>
          </w:tcPr>
          <w:p w14:paraId="628607C9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</w:tcPr>
          <w:p w14:paraId="4AE594CB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01409AB4" w14:textId="77777777">
        <w:tc>
          <w:tcPr>
            <w:tcW w:w="1800" w:type="dxa"/>
          </w:tcPr>
          <w:p w14:paraId="1DAFFBE7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</w:tcPr>
          <w:p w14:paraId="035F7CBA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404B9693" w14:textId="77777777">
        <w:tc>
          <w:tcPr>
            <w:tcW w:w="1800" w:type="dxa"/>
          </w:tcPr>
          <w:p w14:paraId="267BA889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</w:tcPr>
          <w:p w14:paraId="70FD4BA3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0C4A1388" w14:textId="77777777">
        <w:tc>
          <w:tcPr>
            <w:tcW w:w="1800" w:type="dxa"/>
          </w:tcPr>
          <w:p w14:paraId="2EDC6C48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</w:tcPr>
          <w:p w14:paraId="5932C8B1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44F72320" w14:textId="77777777">
        <w:tc>
          <w:tcPr>
            <w:tcW w:w="1800" w:type="dxa"/>
          </w:tcPr>
          <w:p w14:paraId="10DC0B18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</w:tcPr>
          <w:p w14:paraId="64A26485" w14:textId="77777777" w:rsidR="00546D1A" w:rsidRPr="00F23CC2" w:rsidRDefault="00546D1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580B502D" w14:textId="77777777" w:rsidR="00546D1A" w:rsidRPr="00F23CC2" w:rsidRDefault="00546D1A">
      <w:pPr>
        <w:ind w:firstLineChars="200" w:firstLine="480"/>
        <w:rPr>
          <w:rFonts w:asciiTheme="minorEastAsia" w:eastAsiaTheme="minorEastAsia" w:hAnsiTheme="minorEastAsia"/>
          <w:b/>
          <w:bCs/>
        </w:rPr>
      </w:pPr>
    </w:p>
    <w:p w14:paraId="450FA81D" w14:textId="77777777" w:rsidR="00546D1A" w:rsidRPr="00F23CC2" w:rsidRDefault="00546D1A">
      <w:pPr>
        <w:ind w:firstLineChars="200" w:firstLine="480"/>
        <w:rPr>
          <w:rFonts w:asciiTheme="minorEastAsia" w:eastAsiaTheme="minorEastAsia" w:hAnsiTheme="minorEastAsia"/>
          <w:b/>
          <w:bCs/>
        </w:rPr>
      </w:pPr>
    </w:p>
    <w:p w14:paraId="04B12B3E" w14:textId="77777777" w:rsidR="00546D1A" w:rsidRPr="00F23CC2" w:rsidRDefault="00546D1A">
      <w:pPr>
        <w:jc w:val="both"/>
        <w:rPr>
          <w:rFonts w:asciiTheme="minorEastAsia" w:eastAsiaTheme="minorEastAsia" w:hAnsiTheme="minorEastAsia"/>
        </w:rPr>
      </w:pPr>
    </w:p>
    <w:p w14:paraId="5CAB744C" w14:textId="544D3571" w:rsidR="0054592F" w:rsidRPr="0007166D" w:rsidRDefault="0054592F" w:rsidP="0054592F">
      <w:pPr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lang w:val="en-US" w:eastAsia="zh-HK"/>
        </w:rPr>
        <w:t>哪一家公司表現較好？</w:t>
      </w:r>
      <w:r w:rsidR="00F75EBF">
        <w:rPr>
          <w:rFonts w:asciiTheme="minorEastAsia" w:eastAsiaTheme="minorEastAsia" w:hAnsiTheme="minorEastAsia" w:hint="eastAsia"/>
          <w:color w:val="000000" w:themeColor="text1"/>
          <w:lang w:val="en-US" w:eastAsia="zh-HK"/>
        </w:rPr>
        <w:t>請</w:t>
      </w:r>
      <w:r w:rsidRPr="0007166D">
        <w:rPr>
          <w:rFonts w:asciiTheme="minorEastAsia" w:eastAsiaTheme="minorEastAsia" w:hAnsiTheme="minorEastAsia"/>
          <w:color w:val="000000" w:themeColor="text1"/>
        </w:rPr>
        <w:t>在下</w:t>
      </w:r>
      <w:r w:rsidRPr="0007166D">
        <w:rPr>
          <w:rFonts w:asciiTheme="minorEastAsia" w:eastAsiaTheme="minorEastAsia" w:hAnsiTheme="minorEastAsia" w:hint="eastAsia"/>
          <w:color w:val="000000" w:themeColor="text1"/>
          <w:lang w:eastAsia="zh-HK"/>
        </w:rPr>
        <w:t>表</w:t>
      </w:r>
      <w:r w:rsidRPr="0007166D">
        <w:rPr>
          <w:rFonts w:asciiTheme="minorEastAsia" w:eastAsiaTheme="minorEastAsia" w:hAnsiTheme="minorEastAsia"/>
          <w:color w:val="000000" w:themeColor="text1"/>
        </w:rPr>
        <w:t>填</w:t>
      </w:r>
      <w:r w:rsidRPr="0007166D">
        <w:rPr>
          <w:rFonts w:asciiTheme="minorEastAsia" w:eastAsiaTheme="minorEastAsia" w:hAnsiTheme="minorEastAsia" w:hint="eastAsia"/>
          <w:color w:val="000000" w:themeColor="text1"/>
        </w:rPr>
        <w:t>上你</w:t>
      </w:r>
      <w:r w:rsidRPr="0007166D">
        <w:rPr>
          <w:rFonts w:asciiTheme="minorEastAsia" w:eastAsiaTheme="minorEastAsia" w:hAnsiTheme="minorEastAsia"/>
          <w:color w:val="000000" w:themeColor="text1"/>
        </w:rPr>
        <w:t>的答案：</w:t>
      </w:r>
    </w:p>
    <w:p w14:paraId="4724B456" w14:textId="77777777" w:rsidR="00546D1A" w:rsidRPr="00F23CC2" w:rsidRDefault="00546D1A">
      <w:pPr>
        <w:jc w:val="both"/>
        <w:rPr>
          <w:rFonts w:asciiTheme="minorEastAsia" w:eastAsiaTheme="minorEastAsia" w:hAnsiTheme="minorEastAsia"/>
        </w:rPr>
      </w:pPr>
    </w:p>
    <w:tbl>
      <w:tblPr>
        <w:tblW w:w="7695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2495"/>
        <w:gridCol w:w="2361"/>
      </w:tblGrid>
      <w:tr w:rsidR="00546D1A" w:rsidRPr="00F23CC2" w14:paraId="56101C6B" w14:textId="77777777">
        <w:trPr>
          <w:trHeight w:val="705"/>
          <w:tblCellSpacing w:w="0" w:type="dxa"/>
        </w:trPr>
        <w:tc>
          <w:tcPr>
            <w:tcW w:w="2850" w:type="dxa"/>
            <w:shd w:val="clear" w:color="auto" w:fill="FFFF99"/>
          </w:tcPr>
          <w:p w14:paraId="66271684" w14:textId="1A03799A" w:rsidR="00546D1A" w:rsidRPr="00F23CC2" w:rsidRDefault="004B6C17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盈利</w:t>
            </w:r>
            <w:r w:rsidR="00E80268">
              <w:rPr>
                <w:rFonts w:asciiTheme="minorEastAsia" w:eastAsiaTheme="minorEastAsia" w:hAnsiTheme="minorEastAsia" w:hint="eastAsia"/>
                <w:lang w:eastAsia="zh-HK"/>
              </w:rPr>
              <w:t>能力</w:t>
            </w:r>
          </w:p>
        </w:tc>
        <w:tc>
          <w:tcPr>
            <w:tcW w:w="2505" w:type="dxa"/>
            <w:shd w:val="clear" w:color="auto" w:fill="FFFF99"/>
          </w:tcPr>
          <w:p w14:paraId="0497A68A" w14:textId="77777777" w:rsidR="00546D1A" w:rsidRPr="00F23CC2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北方有限公司</w:t>
            </w:r>
          </w:p>
        </w:tc>
        <w:tc>
          <w:tcPr>
            <w:tcW w:w="2370" w:type="dxa"/>
            <w:shd w:val="clear" w:color="auto" w:fill="FFFF99"/>
          </w:tcPr>
          <w:p w14:paraId="48DCB4C7" w14:textId="77777777" w:rsidR="00546D1A" w:rsidRPr="00F23CC2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南方有限公司</w:t>
            </w:r>
          </w:p>
        </w:tc>
      </w:tr>
      <w:tr w:rsidR="00546D1A" w:rsidRPr="00F23CC2" w14:paraId="5E3920F8" w14:textId="77777777">
        <w:trPr>
          <w:trHeight w:val="630"/>
          <w:tblCellSpacing w:w="0" w:type="dxa"/>
        </w:trPr>
        <w:tc>
          <w:tcPr>
            <w:tcW w:w="2850" w:type="dxa"/>
            <w:shd w:val="clear" w:color="auto" w:fill="FFFF99"/>
          </w:tcPr>
          <w:p w14:paraId="431F24D0" w14:textId="125CD97F" w:rsidR="00546D1A" w:rsidRPr="00F23CC2" w:rsidRDefault="00F11A5C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變現能力</w:t>
            </w:r>
          </w:p>
        </w:tc>
        <w:tc>
          <w:tcPr>
            <w:tcW w:w="2505" w:type="dxa"/>
            <w:shd w:val="clear" w:color="auto" w:fill="FFFF99"/>
          </w:tcPr>
          <w:p w14:paraId="1CD427A4" w14:textId="77777777" w:rsidR="00546D1A" w:rsidRPr="00F23CC2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北方有限公司</w:t>
            </w:r>
          </w:p>
        </w:tc>
        <w:tc>
          <w:tcPr>
            <w:tcW w:w="2370" w:type="dxa"/>
            <w:shd w:val="clear" w:color="auto" w:fill="FFFF99"/>
          </w:tcPr>
          <w:p w14:paraId="12017D85" w14:textId="77777777" w:rsidR="00546D1A" w:rsidRPr="00F23CC2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南方有限公司</w:t>
            </w:r>
          </w:p>
        </w:tc>
      </w:tr>
      <w:tr w:rsidR="00546D1A" w:rsidRPr="00F23CC2" w14:paraId="7116D0A6" w14:textId="77777777">
        <w:trPr>
          <w:trHeight w:val="765"/>
          <w:tblCellSpacing w:w="0" w:type="dxa"/>
        </w:trPr>
        <w:tc>
          <w:tcPr>
            <w:tcW w:w="2850" w:type="dxa"/>
            <w:shd w:val="clear" w:color="auto" w:fill="FFFF99"/>
          </w:tcPr>
          <w:p w14:paraId="50B2B923" w14:textId="0F109ABB" w:rsidR="00546D1A" w:rsidRPr="00F23CC2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管理效</w:t>
            </w:r>
            <w:r w:rsidR="00E80268">
              <w:rPr>
                <w:rFonts w:asciiTheme="minorEastAsia" w:eastAsiaTheme="minorEastAsia" w:hAnsiTheme="minorEastAsia" w:hint="eastAsia"/>
                <w:lang w:eastAsia="zh-HK"/>
              </w:rPr>
              <w:t>能</w:t>
            </w:r>
          </w:p>
        </w:tc>
        <w:tc>
          <w:tcPr>
            <w:tcW w:w="2505" w:type="dxa"/>
            <w:shd w:val="clear" w:color="auto" w:fill="FFFF99"/>
          </w:tcPr>
          <w:p w14:paraId="737554E5" w14:textId="77777777" w:rsidR="00546D1A" w:rsidRPr="00F23CC2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北方有限公司</w:t>
            </w:r>
          </w:p>
        </w:tc>
        <w:tc>
          <w:tcPr>
            <w:tcW w:w="2370" w:type="dxa"/>
            <w:shd w:val="clear" w:color="auto" w:fill="FFFF99"/>
          </w:tcPr>
          <w:p w14:paraId="7746C595" w14:textId="77777777" w:rsidR="00546D1A" w:rsidRPr="00F23CC2" w:rsidRDefault="00546D1A">
            <w:pPr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南方有限公司</w:t>
            </w:r>
          </w:p>
        </w:tc>
      </w:tr>
    </w:tbl>
    <w:p w14:paraId="134F6353" w14:textId="77777777" w:rsidR="00546D1A" w:rsidRPr="00F23CC2" w:rsidRDefault="00546D1A">
      <w:pPr>
        <w:jc w:val="both"/>
        <w:rPr>
          <w:rFonts w:asciiTheme="minorEastAsia" w:eastAsiaTheme="minorEastAsia" w:hAnsiTheme="minorEastAsia"/>
        </w:rPr>
      </w:pPr>
    </w:p>
    <w:p w14:paraId="67A213BC" w14:textId="77777777" w:rsidR="00546D1A" w:rsidRPr="00F23CC2" w:rsidRDefault="00546D1A">
      <w:pPr>
        <w:jc w:val="both"/>
        <w:rPr>
          <w:rFonts w:asciiTheme="minorEastAsia" w:eastAsiaTheme="minorEastAsia" w:hAnsiTheme="minorEastAsia"/>
        </w:rPr>
      </w:pPr>
    </w:p>
    <w:p w14:paraId="4FDBF00F" w14:textId="77777777" w:rsidR="00546D1A" w:rsidRPr="00F23CC2" w:rsidRDefault="00546D1A">
      <w:pPr>
        <w:jc w:val="both"/>
        <w:rPr>
          <w:rFonts w:asciiTheme="minorEastAsia" w:eastAsiaTheme="minorEastAsia" w:hAnsiTheme="minorEastAsia"/>
        </w:rPr>
      </w:pPr>
      <w:r w:rsidRPr="00F23CC2">
        <w:rPr>
          <w:rFonts w:asciiTheme="minorEastAsia" w:eastAsiaTheme="minorEastAsia" w:hAnsiTheme="minorEastAsia"/>
        </w:rPr>
        <w:br w:type="page"/>
      </w:r>
    </w:p>
    <w:p w14:paraId="43954458" w14:textId="2D1F124D" w:rsidR="00546D1A" w:rsidRPr="00F23CC2" w:rsidRDefault="00BB21E2">
      <w:pPr>
        <w:jc w:val="both"/>
        <w:rPr>
          <w:rFonts w:asciiTheme="minorEastAsia" w:eastAsiaTheme="minorEastAsia" w:hAnsiTheme="minorEastAsia"/>
        </w:rPr>
      </w:pPr>
      <w:r w:rsidRPr="00F23CC2">
        <w:rPr>
          <w:rFonts w:asciiTheme="minorEastAsia" w:eastAsiaTheme="minorEastAsia" w:hAnsiTheme="minor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3C528B" wp14:editId="162BE5E4">
                <wp:simplePos x="0" y="0"/>
                <wp:positionH relativeFrom="column">
                  <wp:posOffset>2133600</wp:posOffset>
                </wp:positionH>
                <wp:positionV relativeFrom="paragraph">
                  <wp:posOffset>342900</wp:posOffset>
                </wp:positionV>
                <wp:extent cx="2286000" cy="609600"/>
                <wp:effectExtent l="0" t="0" r="381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26F5E" w14:textId="58D10B6C" w:rsidR="00546D1A" w:rsidRPr="00FA0F52" w:rsidRDefault="004124D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pacing w:val="8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DengXian" w:hAnsi="Comic Sans MS" w:hint="eastAsia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活動四</w:t>
                            </w:r>
                            <w:r w:rsidR="00546D1A" w:rsidRPr="00FA0F52">
                              <w:rPr>
                                <w:rFonts w:ascii="Comic Sans MS" w:hAnsi="Comic Sans MS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eastAsia="DengXian" w:hAnsi="Comic Sans MS" w:hint="eastAsia"/>
                                <w:b/>
                                <w:spacing w:val="8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辯論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3C528B" id="Text Box 5" o:spid="_x0000_s1030" type="#_x0000_t202" style="position:absolute;left:0;text-align:left;margin-left:168pt;margin-top:27pt;width:180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" stroked="f">
                <v:textbox>
                  <w:txbxContent>
                    <w:p w14:paraId="0C226F5E" w14:textId="58D10B6C" w:rsidR="00546D1A" w:rsidRPr="00FA0F52" w:rsidRDefault="004124DD">
                      <w:pPr>
                        <w:jc w:val="both"/>
                        <w:rPr>
                          <w:rFonts w:ascii="Comic Sans MS" w:hAnsi="Comic Sans MS"/>
                          <w:b/>
                          <w:spacing w:val="8"/>
                          <w:u w:val="single"/>
                        </w:rPr>
                      </w:pPr>
                      <w:r>
                        <w:rPr>
                          <w:rFonts w:ascii="Comic Sans MS" w:eastAsia="DengXian" w:hAnsi="Comic Sans MS" w:hint="eastAsia"/>
                          <w:b/>
                          <w:spacing w:val="8"/>
                          <w:sz w:val="28"/>
                          <w:szCs w:val="28"/>
                          <w:u w:val="single"/>
                          <w:lang w:eastAsia="zh-CN"/>
                        </w:rPr>
                        <w:t>活動四</w:t>
                      </w:r>
                      <w:r w:rsidR="00546D1A" w:rsidRPr="00FA0F52">
                        <w:rPr>
                          <w:rFonts w:ascii="Comic Sans MS" w:hAnsi="Comic Sans MS"/>
                          <w:b/>
                          <w:spacing w:val="8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>
                        <w:rPr>
                          <w:rFonts w:ascii="Comic Sans MS" w:eastAsia="DengXian" w:hAnsi="Comic Sans MS" w:hint="eastAsia"/>
                          <w:b/>
                          <w:spacing w:val="8"/>
                          <w:sz w:val="28"/>
                          <w:szCs w:val="28"/>
                          <w:u w:val="single"/>
                          <w:lang w:eastAsia="zh-CN"/>
                        </w:rPr>
                        <w:t>辯論</w:t>
                      </w:r>
                    </w:p>
                  </w:txbxContent>
                </v:textbox>
              </v:shape>
            </w:pict>
          </mc:Fallback>
        </mc:AlternateContent>
      </w:r>
      <w:r w:rsidRPr="00F23CC2">
        <w:rPr>
          <w:rFonts w:asciiTheme="minorEastAsia" w:eastAsiaTheme="minorEastAsia" w:hAnsiTheme="minorEastAsia"/>
          <w:noProof/>
          <w:lang w:val="en-US"/>
        </w:rPr>
        <w:drawing>
          <wp:inline distT="0" distB="0" distL="0" distR="0" wp14:anchorId="533747A2" wp14:editId="1E052597">
            <wp:extent cx="151828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BB617" w14:textId="77777777" w:rsidR="00546D1A" w:rsidRPr="00F23CC2" w:rsidRDefault="00546D1A">
      <w:pPr>
        <w:jc w:val="both"/>
        <w:rPr>
          <w:rFonts w:asciiTheme="minorEastAsia" w:eastAsiaTheme="minorEastAsia" w:hAnsiTheme="minorEastAsia"/>
        </w:rPr>
      </w:pPr>
    </w:p>
    <w:p w14:paraId="4F356D31" w14:textId="2BE3ACB0" w:rsidR="00546D1A" w:rsidRPr="00F23CC2" w:rsidRDefault="00EF7663">
      <w:pPr>
        <w:widowControl/>
        <w:jc w:val="center"/>
        <w:rPr>
          <w:rFonts w:asciiTheme="minorEastAsia" w:eastAsiaTheme="minorEastAsia" w:hAnsiTheme="minorEastAsia"/>
          <w:vanish/>
          <w:color w:val="000000"/>
          <w:kern w:val="0"/>
        </w:rPr>
      </w:pPr>
      <w:r w:rsidRPr="00F23CC2">
        <w:rPr>
          <w:rFonts w:asciiTheme="minorEastAsia" w:eastAsiaTheme="minorEastAsia" w:hAnsiTheme="minorEastAsia"/>
          <w:b/>
          <w:bCs/>
          <w:color w:val="66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'</w:t>
      </w:r>
      <w:r w:rsidR="00546D1A" w:rsidRPr="00F23CC2">
        <w:rPr>
          <w:rFonts w:asciiTheme="minorEastAsia" w:eastAsiaTheme="minorEastAsia" w:hAnsiTheme="minorEastAsia"/>
          <w:b/>
          <w:bCs/>
          <w:color w:val="66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比率分析是評估財務表現的</w:t>
      </w:r>
      <w:r w:rsidR="00CA67CD" w:rsidRPr="00F23CC2">
        <w:rPr>
          <w:rFonts w:asciiTheme="minorEastAsia" w:eastAsiaTheme="minorEastAsia" w:hAnsiTheme="minorEastAsia"/>
          <w:b/>
          <w:bCs/>
          <w:color w:val="66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一個</w:t>
      </w:r>
      <w:r w:rsidR="00546D1A" w:rsidRPr="00F23CC2">
        <w:rPr>
          <w:rFonts w:asciiTheme="minorEastAsia" w:eastAsiaTheme="minorEastAsia" w:hAnsiTheme="minorEastAsia"/>
          <w:b/>
          <w:bCs/>
          <w:color w:val="66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好方法！'</w:t>
      </w:r>
    </w:p>
    <w:p w14:paraId="4FAACCAA" w14:textId="77777777" w:rsidR="00546D1A" w:rsidRPr="00F23CC2" w:rsidRDefault="00546D1A">
      <w:pPr>
        <w:widowControl/>
        <w:rPr>
          <w:rFonts w:asciiTheme="minorEastAsia" w:eastAsiaTheme="minorEastAsia" w:hAnsiTheme="minorEastAsia"/>
          <w:vanish/>
          <w:color w:val="000000"/>
          <w:kern w:val="0"/>
          <w:sz w:val="44"/>
        </w:rPr>
      </w:pPr>
      <w:r w:rsidRPr="00F23CC2">
        <w:rPr>
          <w:rFonts w:asciiTheme="minorEastAsia" w:eastAsiaTheme="minorEastAsia" w:hAnsiTheme="minorEastAsia"/>
          <w:color w:val="000000"/>
          <w:sz w:val="44"/>
          <w:szCs w:val="9"/>
          <w:lang w:eastAsia="zh-HK"/>
        </w:rPr>
        <w:t xml:space="preserve"> </w:t>
      </w:r>
    </w:p>
    <w:p w14:paraId="667A63C2" w14:textId="77777777" w:rsidR="00546D1A" w:rsidRPr="00F23CC2" w:rsidRDefault="00546D1A">
      <w:pPr>
        <w:ind w:rightChars="-136" w:right="-326"/>
        <w:jc w:val="center"/>
        <w:rPr>
          <w:rFonts w:asciiTheme="minorEastAsia" w:eastAsiaTheme="minorEastAsia" w:hAnsiTheme="minorEastAsia"/>
          <w:sz w:val="44"/>
          <w:szCs w:val="28"/>
        </w:rPr>
      </w:pPr>
    </w:p>
    <w:p w14:paraId="0051E6B1" w14:textId="77777777" w:rsidR="00546D1A" w:rsidRPr="00F23CC2" w:rsidRDefault="00546D1A">
      <w:pPr>
        <w:jc w:val="both"/>
        <w:rPr>
          <w:rFonts w:asciiTheme="minorEastAsia" w:eastAsiaTheme="minorEastAsia" w:hAnsiTheme="minorEastAsia"/>
        </w:rPr>
      </w:pPr>
    </w:p>
    <w:p w14:paraId="610BC647" w14:textId="0B0CB740" w:rsidR="00546D1A" w:rsidRPr="00F23CC2" w:rsidRDefault="00546D1A">
      <w:pPr>
        <w:jc w:val="both"/>
        <w:rPr>
          <w:rFonts w:asciiTheme="minorEastAsia" w:eastAsiaTheme="minorEastAsia" w:hAnsiTheme="minorEastAsia"/>
        </w:rPr>
      </w:pPr>
      <w:bookmarkStart w:id="2" w:name="_Hlk173247863"/>
      <w:r w:rsidRPr="00F23CC2">
        <w:rPr>
          <w:rFonts w:asciiTheme="minorEastAsia" w:eastAsiaTheme="minorEastAsia" w:hAnsiTheme="minorEastAsia"/>
        </w:rPr>
        <w:t>寫下你支持和反對</w:t>
      </w:r>
      <w:r w:rsidR="00507FA6" w:rsidRPr="00F23CC2">
        <w:rPr>
          <w:rFonts w:asciiTheme="minorEastAsia" w:eastAsiaTheme="minorEastAsia" w:hAnsiTheme="minorEastAsia" w:hint="eastAsia"/>
        </w:rPr>
        <w:t>這</w:t>
      </w:r>
      <w:r w:rsidRPr="00F23CC2">
        <w:rPr>
          <w:rFonts w:asciiTheme="minorEastAsia" w:eastAsiaTheme="minorEastAsia" w:hAnsiTheme="minorEastAsia"/>
        </w:rPr>
        <w:t>項</w:t>
      </w:r>
      <w:r w:rsidR="00D36299">
        <w:rPr>
          <w:rFonts w:asciiTheme="minorEastAsia" w:eastAsiaTheme="minorEastAsia" w:hAnsiTheme="minorEastAsia"/>
        </w:rPr>
        <w:t>議題</w:t>
      </w:r>
      <w:r w:rsidRPr="00F23CC2">
        <w:rPr>
          <w:rFonts w:asciiTheme="minorEastAsia" w:eastAsiaTheme="minorEastAsia" w:hAnsiTheme="minorEastAsia"/>
        </w:rPr>
        <w:t>的論點</w:t>
      </w:r>
      <w:bookmarkEnd w:id="2"/>
      <w:r w:rsidRPr="00F23CC2">
        <w:rPr>
          <w:rFonts w:asciiTheme="minorEastAsia" w:eastAsiaTheme="minorEastAsia" w:hAnsiTheme="minorEastAsia"/>
        </w:rPr>
        <w:t>。</w:t>
      </w:r>
    </w:p>
    <w:p w14:paraId="1BC2718E" w14:textId="77777777" w:rsidR="00546D1A" w:rsidRPr="00F23CC2" w:rsidRDefault="00546D1A">
      <w:pPr>
        <w:jc w:val="both"/>
        <w:rPr>
          <w:rFonts w:asciiTheme="minorEastAsia" w:eastAsiaTheme="minorEastAsia" w:hAnsiTheme="minorEastAsia"/>
        </w:rPr>
      </w:pPr>
    </w:p>
    <w:p w14:paraId="0D8B1BB2" w14:textId="7A21AA56" w:rsidR="00546D1A" w:rsidRPr="00F23CC2" w:rsidRDefault="00CA67CD">
      <w:pPr>
        <w:jc w:val="both"/>
        <w:rPr>
          <w:rFonts w:asciiTheme="minorEastAsia" w:eastAsiaTheme="minorEastAsia" w:hAnsiTheme="minorEastAsia"/>
          <w:b/>
        </w:rPr>
      </w:pPr>
      <w:r w:rsidRPr="00F23CC2">
        <w:rPr>
          <w:rFonts w:asciiTheme="minorEastAsia" w:eastAsiaTheme="minorEastAsia" w:hAnsiTheme="minorEastAsia"/>
          <w:b/>
        </w:rPr>
        <w:t>支持</w:t>
      </w:r>
      <w:r w:rsidR="00546D1A" w:rsidRPr="00F23CC2">
        <w:rPr>
          <w:rFonts w:asciiTheme="minorEastAsia" w:eastAsiaTheme="minorEastAsia" w:hAnsiTheme="minorEastAsia"/>
          <w:b/>
        </w:rPr>
        <w:t>該</w:t>
      </w:r>
      <w:r w:rsidRPr="00F23CC2">
        <w:rPr>
          <w:rFonts w:asciiTheme="minorEastAsia" w:eastAsiaTheme="minorEastAsia" w:hAnsiTheme="minorEastAsia"/>
          <w:b/>
        </w:rPr>
        <w:t>項</w:t>
      </w:r>
      <w:r w:rsidR="00D36299">
        <w:rPr>
          <w:rFonts w:asciiTheme="minorEastAsia" w:eastAsiaTheme="minorEastAsia" w:hAnsiTheme="minorEastAsia"/>
          <w:b/>
        </w:rPr>
        <w:t>議題</w:t>
      </w:r>
      <w:r w:rsidR="00546D1A" w:rsidRPr="00F23CC2">
        <w:rPr>
          <w:rFonts w:asciiTheme="minorEastAsia" w:eastAsiaTheme="minorEastAsia" w:hAnsiTheme="minorEastAsia"/>
          <w:b/>
        </w:rPr>
        <w:t>的論點：</w:t>
      </w:r>
    </w:p>
    <w:p w14:paraId="2CB23D9A" w14:textId="77777777" w:rsidR="00546D1A" w:rsidRPr="00F23CC2" w:rsidRDefault="00546D1A">
      <w:pPr>
        <w:jc w:val="both"/>
        <w:rPr>
          <w:rFonts w:asciiTheme="minorEastAsia" w:eastAsiaTheme="minorEastAsia" w:hAnsiTheme="minorEastAsia"/>
          <w:b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531"/>
        <w:gridCol w:w="9177"/>
      </w:tblGrid>
      <w:tr w:rsidR="00546D1A" w:rsidRPr="00F23CC2" w14:paraId="71B0BE6F" w14:textId="77777777" w:rsidTr="007D654C">
        <w:tc>
          <w:tcPr>
            <w:tcW w:w="531" w:type="dxa"/>
            <w:vAlign w:val="bottom"/>
          </w:tcPr>
          <w:p w14:paraId="4CF210CA" w14:textId="77777777" w:rsidR="00546D1A" w:rsidRPr="00F23CC2" w:rsidRDefault="00546D1A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1.</w:t>
            </w:r>
          </w:p>
        </w:tc>
        <w:tc>
          <w:tcPr>
            <w:tcW w:w="9177" w:type="dxa"/>
            <w:tcBorders>
              <w:bottom w:val="single" w:sz="4" w:space="0" w:color="auto"/>
            </w:tcBorders>
          </w:tcPr>
          <w:p w14:paraId="7D7AF909" w14:textId="77777777" w:rsidR="00546D1A" w:rsidRPr="00F23CC2" w:rsidRDefault="00546D1A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36290A55" w14:textId="77777777" w:rsidTr="007D654C">
        <w:tc>
          <w:tcPr>
            <w:tcW w:w="531" w:type="dxa"/>
            <w:vAlign w:val="bottom"/>
          </w:tcPr>
          <w:p w14:paraId="2486A562" w14:textId="77777777" w:rsidR="00546D1A" w:rsidRPr="00F23CC2" w:rsidRDefault="00546D1A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2.</w:t>
            </w:r>
          </w:p>
        </w:tc>
        <w:tc>
          <w:tcPr>
            <w:tcW w:w="9177" w:type="dxa"/>
            <w:tcBorders>
              <w:top w:val="single" w:sz="4" w:space="0" w:color="auto"/>
              <w:bottom w:val="single" w:sz="4" w:space="0" w:color="auto"/>
            </w:tcBorders>
          </w:tcPr>
          <w:p w14:paraId="5C835A38" w14:textId="77777777" w:rsidR="00546D1A" w:rsidRPr="00F23CC2" w:rsidRDefault="00546D1A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5F08E9D9" w14:textId="77777777" w:rsidR="007D654C" w:rsidRPr="00F23CC2" w:rsidRDefault="007D654C">
      <w:pPr>
        <w:jc w:val="both"/>
        <w:rPr>
          <w:rFonts w:asciiTheme="minorEastAsia" w:eastAsiaTheme="minorEastAsia" w:hAnsiTheme="minorEastAsia"/>
        </w:rPr>
      </w:pPr>
    </w:p>
    <w:p w14:paraId="74000ADC" w14:textId="77777777" w:rsidR="00FA7E84" w:rsidRPr="00F23CC2" w:rsidRDefault="00FA7E84">
      <w:pPr>
        <w:jc w:val="both"/>
        <w:rPr>
          <w:rFonts w:asciiTheme="minorEastAsia" w:eastAsiaTheme="minorEastAsia" w:hAnsiTheme="minorEastAsia"/>
        </w:rPr>
      </w:pPr>
    </w:p>
    <w:p w14:paraId="40ADA2BE" w14:textId="77777777" w:rsidR="007D654C" w:rsidRPr="00F23CC2" w:rsidRDefault="007D654C">
      <w:pPr>
        <w:jc w:val="both"/>
        <w:rPr>
          <w:rFonts w:asciiTheme="minorEastAsia" w:eastAsiaTheme="minorEastAsia" w:hAnsiTheme="minorEastAsia"/>
        </w:rPr>
      </w:pPr>
    </w:p>
    <w:p w14:paraId="60492093" w14:textId="78908C1E" w:rsidR="00546D1A" w:rsidRPr="00F23CC2" w:rsidRDefault="00546D1A">
      <w:pPr>
        <w:jc w:val="both"/>
        <w:rPr>
          <w:rFonts w:asciiTheme="minorEastAsia" w:eastAsiaTheme="minorEastAsia" w:hAnsiTheme="minorEastAsia"/>
        </w:rPr>
      </w:pPr>
      <w:r w:rsidRPr="00F23CC2">
        <w:rPr>
          <w:rFonts w:asciiTheme="minorEastAsia" w:eastAsiaTheme="minorEastAsia" w:hAnsiTheme="minorEastAsia"/>
          <w:b/>
        </w:rPr>
        <w:t>反對該</w:t>
      </w:r>
      <w:r w:rsidR="00CA67CD" w:rsidRPr="00F23CC2">
        <w:rPr>
          <w:rFonts w:asciiTheme="minorEastAsia" w:eastAsiaTheme="minorEastAsia" w:hAnsiTheme="minorEastAsia"/>
          <w:b/>
        </w:rPr>
        <w:t>項</w:t>
      </w:r>
      <w:r w:rsidR="00D36299">
        <w:rPr>
          <w:rFonts w:asciiTheme="minorEastAsia" w:eastAsiaTheme="minorEastAsia" w:hAnsiTheme="minorEastAsia"/>
          <w:b/>
        </w:rPr>
        <w:t>議題</w:t>
      </w:r>
      <w:r w:rsidRPr="00F23CC2">
        <w:rPr>
          <w:rFonts w:asciiTheme="minorEastAsia" w:eastAsiaTheme="minorEastAsia" w:hAnsiTheme="minorEastAsia"/>
          <w:b/>
        </w:rPr>
        <w:t>的論點：</w:t>
      </w:r>
    </w:p>
    <w:p w14:paraId="7073812A" w14:textId="77777777" w:rsidR="00546D1A" w:rsidRPr="00F23CC2" w:rsidRDefault="00546D1A">
      <w:pPr>
        <w:jc w:val="both"/>
        <w:rPr>
          <w:rFonts w:asciiTheme="minorEastAsia" w:eastAsiaTheme="minorEastAsia" w:hAnsiTheme="minorEastAsia"/>
          <w:b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531"/>
        <w:gridCol w:w="9177"/>
      </w:tblGrid>
      <w:tr w:rsidR="00546D1A" w:rsidRPr="00F23CC2" w14:paraId="3037C17B" w14:textId="77777777" w:rsidTr="007D654C">
        <w:tc>
          <w:tcPr>
            <w:tcW w:w="531" w:type="dxa"/>
            <w:vAlign w:val="bottom"/>
          </w:tcPr>
          <w:p w14:paraId="1A2F1954" w14:textId="77777777" w:rsidR="00546D1A" w:rsidRPr="00F23CC2" w:rsidRDefault="00546D1A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1.</w:t>
            </w:r>
          </w:p>
        </w:tc>
        <w:tc>
          <w:tcPr>
            <w:tcW w:w="9177" w:type="dxa"/>
            <w:tcBorders>
              <w:bottom w:val="single" w:sz="4" w:space="0" w:color="auto"/>
            </w:tcBorders>
          </w:tcPr>
          <w:p w14:paraId="1BEB62BE" w14:textId="77777777" w:rsidR="00546D1A" w:rsidRPr="00F23CC2" w:rsidRDefault="00546D1A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46D1A" w:rsidRPr="00F23CC2" w14:paraId="18DF1E84" w14:textId="77777777" w:rsidTr="007D654C">
        <w:tc>
          <w:tcPr>
            <w:tcW w:w="531" w:type="dxa"/>
            <w:vAlign w:val="bottom"/>
          </w:tcPr>
          <w:p w14:paraId="660656D6" w14:textId="77777777" w:rsidR="00546D1A" w:rsidRPr="00F23CC2" w:rsidRDefault="00546D1A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  <w:r w:rsidRPr="00F23CC2">
              <w:rPr>
                <w:rFonts w:asciiTheme="minorEastAsia" w:eastAsiaTheme="minorEastAsia" w:hAnsiTheme="minorEastAsia"/>
              </w:rPr>
              <w:t>2.</w:t>
            </w:r>
          </w:p>
        </w:tc>
        <w:tc>
          <w:tcPr>
            <w:tcW w:w="9177" w:type="dxa"/>
            <w:tcBorders>
              <w:top w:val="single" w:sz="4" w:space="0" w:color="auto"/>
              <w:bottom w:val="single" w:sz="4" w:space="0" w:color="auto"/>
            </w:tcBorders>
          </w:tcPr>
          <w:p w14:paraId="1C3E30B4" w14:textId="77777777" w:rsidR="00546D1A" w:rsidRPr="00F23CC2" w:rsidRDefault="00546D1A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FAAB436" w14:textId="77777777" w:rsidR="00546D1A" w:rsidRPr="00F23CC2" w:rsidRDefault="00546D1A">
      <w:pPr>
        <w:ind w:right="480"/>
        <w:rPr>
          <w:rFonts w:asciiTheme="minorEastAsia" w:eastAsiaTheme="minorEastAsia" w:hAnsiTheme="minorEastAsia"/>
        </w:rPr>
      </w:pPr>
    </w:p>
    <w:p w14:paraId="72D03635" w14:textId="77777777" w:rsidR="00546D1A" w:rsidRPr="00F23CC2" w:rsidRDefault="00546D1A" w:rsidP="00E0097D">
      <w:pPr>
        <w:ind w:right="480" w:firstLineChars="1450" w:firstLine="3480"/>
        <w:rPr>
          <w:rFonts w:asciiTheme="minorEastAsia" w:eastAsiaTheme="minorEastAsia" w:hAnsiTheme="minorEastAsia"/>
        </w:rPr>
      </w:pPr>
    </w:p>
    <w:sectPr w:rsidR="00546D1A" w:rsidRPr="00F23CC2">
      <w:headerReference w:type="default" r:id="rId8"/>
      <w:footerReference w:type="default" r:id="rId9"/>
      <w:pgSz w:w="11906" w:h="16838" w:code="9"/>
      <w:pgMar w:top="1134" w:right="1134" w:bottom="1134" w:left="1134" w:header="357" w:footer="61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C1AEE" w14:textId="77777777" w:rsidR="00127661" w:rsidRDefault="00127661">
      <w:r>
        <w:separator/>
      </w:r>
    </w:p>
  </w:endnote>
  <w:endnote w:type="continuationSeparator" w:id="0">
    <w:p w14:paraId="1A73A1DA" w14:textId="77777777" w:rsidR="00127661" w:rsidRDefault="0012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220AA" w14:textId="77777777" w:rsidR="00F23CC2" w:rsidRPr="00F23CC2" w:rsidRDefault="00F23CC2" w:rsidP="00F23CC2">
    <w:pPr>
      <w:widowControl/>
      <w:tabs>
        <w:tab w:val="center" w:pos="4153"/>
        <w:tab w:val="right" w:pos="8306"/>
      </w:tabs>
      <w:snapToGrid w:val="0"/>
      <w:jc w:val="right"/>
      <w:rPr>
        <w:rFonts w:asciiTheme="minorEastAsia" w:eastAsiaTheme="minorEastAsia" w:hAnsiTheme="minorEastAsia"/>
        <w:kern w:val="0"/>
        <w:sz w:val="20"/>
        <w:szCs w:val="20"/>
      </w:rPr>
    </w:pPr>
    <w:r w:rsidRPr="00F23CC2">
      <w:rPr>
        <w:rFonts w:asciiTheme="minorEastAsia" w:eastAsiaTheme="minorEastAsia" w:hAnsiTheme="minorEastAsia" w:hint="eastAsia"/>
        <w:kern w:val="0"/>
        <w:sz w:val="20"/>
        <w:szCs w:val="20"/>
      </w:rPr>
      <w:t>企業會財學與教示例</w:t>
    </w:r>
  </w:p>
  <w:p w14:paraId="2A4F1009" w14:textId="77D307B7" w:rsidR="004B5C08" w:rsidRPr="00F23CC2" w:rsidRDefault="00F23CC2" w:rsidP="00F23CC2">
    <w:pPr>
      <w:widowControl/>
      <w:tabs>
        <w:tab w:val="center" w:pos="4153"/>
        <w:tab w:val="right" w:pos="8306"/>
      </w:tabs>
      <w:wordWrap w:val="0"/>
      <w:snapToGrid w:val="0"/>
      <w:jc w:val="right"/>
      <w:rPr>
        <w:rFonts w:asciiTheme="minorEastAsia" w:eastAsiaTheme="minorEastAsia" w:hAnsiTheme="minorEastAsia"/>
        <w:kern w:val="0"/>
        <w:sz w:val="20"/>
        <w:szCs w:val="20"/>
        <w:lang w:eastAsia="zh-HK"/>
      </w:rPr>
    </w:pPr>
    <w:r w:rsidRPr="00F23CC2">
      <w:rPr>
        <w:rFonts w:asciiTheme="minorEastAsia" w:eastAsiaTheme="minorEastAsia" w:hAnsiTheme="minorEastAsia" w:hint="eastAsia"/>
        <w:kern w:val="0"/>
        <w:sz w:val="20"/>
        <w:szCs w:val="20"/>
      </w:rPr>
      <w:t>更新</w:t>
    </w:r>
    <w:r w:rsidRPr="00F23CC2">
      <w:rPr>
        <w:rFonts w:asciiTheme="minorEastAsia" w:eastAsiaTheme="minorEastAsia" w:hAnsiTheme="minorEastAsia" w:hint="eastAsia"/>
        <w:kern w:val="0"/>
        <w:sz w:val="20"/>
        <w:szCs w:val="20"/>
        <w:lang w:eastAsia="zh-HK"/>
      </w:rPr>
      <w:t>於2024年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8A64F" w14:textId="77777777" w:rsidR="00127661" w:rsidRDefault="00127661">
      <w:r>
        <w:separator/>
      </w:r>
    </w:p>
  </w:footnote>
  <w:footnote w:type="continuationSeparator" w:id="0">
    <w:p w14:paraId="22D76030" w14:textId="77777777" w:rsidR="00127661" w:rsidRDefault="0012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A638B" w14:textId="77777777" w:rsidR="00546D1A" w:rsidRDefault="00546D1A">
    <w:pPr>
      <w:pStyle w:val="a3"/>
    </w:pPr>
  </w:p>
  <w:p w14:paraId="58C4F8CB" w14:textId="1714A587" w:rsidR="00546D1A" w:rsidRPr="00F43F5C" w:rsidRDefault="00F23CC2" w:rsidP="001A18E5">
    <w:pPr>
      <w:pStyle w:val="a3"/>
      <w:tabs>
        <w:tab w:val="clear" w:pos="8306"/>
        <w:tab w:val="right" w:pos="9638"/>
      </w:tabs>
    </w:pPr>
    <w:r w:rsidRPr="00D65FAD">
      <w:rPr>
        <w:rFonts w:asciiTheme="minorEastAsia" w:eastAsiaTheme="minorEastAsia" w:hAnsiTheme="minorEastAsia" w:hint="eastAsia"/>
        <w:lang w:eastAsia="zh-HK"/>
      </w:rPr>
      <w:t>課題</w:t>
    </w:r>
    <w:r w:rsidR="00240821">
      <w:rPr>
        <w:rFonts w:asciiTheme="minorEastAsia" w:eastAsiaTheme="minorEastAsia" w:hAnsiTheme="minorEastAsia" w:hint="eastAsia"/>
        <w:lang w:eastAsia="zh-HK"/>
      </w:rPr>
      <w:t xml:space="preserve"> </w:t>
    </w:r>
    <w:r w:rsidRPr="00D65FAD">
      <w:rPr>
        <w:rFonts w:asciiTheme="minorEastAsia" w:eastAsiaTheme="minorEastAsia" w:hAnsiTheme="minorEastAsia"/>
        <w:lang w:val="en-US"/>
      </w:rPr>
      <w:t>A05</w:t>
    </w:r>
    <w:r w:rsidRPr="00767EA9">
      <w:rPr>
        <w:rFonts w:asciiTheme="minorEastAsia" w:eastAsiaTheme="minorEastAsia" w:hAnsiTheme="minorEastAsia" w:hint="eastAsia"/>
        <w:lang w:eastAsia="zh-HK"/>
      </w:rPr>
      <w:t>：</w:t>
    </w:r>
    <w:r w:rsidRPr="00D65FAD">
      <w:rPr>
        <w:rFonts w:asciiTheme="minorEastAsia" w:eastAsiaTheme="minorEastAsia" w:hAnsiTheme="minorEastAsia"/>
      </w:rPr>
      <w:t xml:space="preserve"> </w:t>
    </w:r>
    <w:r w:rsidRPr="00D65FAD">
      <w:rPr>
        <w:rFonts w:asciiTheme="minorEastAsia" w:eastAsiaTheme="minorEastAsia" w:hAnsiTheme="minorEastAsia" w:hint="eastAsia"/>
      </w:rPr>
      <w:t>財務</w:t>
    </w:r>
    <w:r w:rsidRPr="00D65FAD">
      <w:rPr>
        <w:rFonts w:asciiTheme="minorEastAsia" w:eastAsiaTheme="minorEastAsia" w:hAnsiTheme="minorEastAsia" w:hint="eastAsia"/>
        <w:lang w:val="en-US" w:eastAsia="zh-HK"/>
      </w:rPr>
      <w:t>報表</w:t>
    </w:r>
    <w:r w:rsidRPr="00D65FAD">
      <w:rPr>
        <w:rFonts w:asciiTheme="minorEastAsia" w:eastAsiaTheme="minorEastAsia" w:hAnsiTheme="minorEastAsia" w:hint="eastAsia"/>
      </w:rPr>
      <w:t>分析</w:t>
    </w:r>
    <w:r w:rsidRPr="00D65FAD">
      <w:rPr>
        <w:rFonts w:asciiTheme="minorEastAsia" w:eastAsiaTheme="minorEastAsia" w:hAnsiTheme="minorEastAsia"/>
      </w:rPr>
      <w:tab/>
    </w:r>
    <w:r w:rsidRPr="00D65FAD">
      <w:rPr>
        <w:rFonts w:asciiTheme="minorEastAsia" w:eastAsiaTheme="minorEastAsia" w:hAnsiTheme="minorEastAsia"/>
      </w:rPr>
      <w:tab/>
    </w:r>
    <w:r>
      <w:rPr>
        <w:rFonts w:asciiTheme="minorEastAsia" w:eastAsiaTheme="minorEastAsia" w:hAnsiTheme="minorEastAsia" w:hint="eastAsia"/>
        <w:lang w:val="en-US" w:eastAsia="zh-HK"/>
      </w:rPr>
      <w:t>學生工作紙</w:t>
    </w:r>
    <w:r w:rsidRPr="00767EA9">
      <w:rPr>
        <w:rFonts w:asciiTheme="minorEastAsia" w:eastAsiaTheme="minorEastAsia" w:hAnsiTheme="minorEastAsia" w:hint="eastAsia"/>
        <w:lang w:eastAsia="zh-HK"/>
      </w:rPr>
      <w:t>第</w:t>
    </w:r>
    <w:sdt>
      <w:sdtPr>
        <w:rPr>
          <w:rFonts w:asciiTheme="minorEastAsia" w:eastAsiaTheme="minorEastAsia" w:hAnsiTheme="minorEastAsia"/>
        </w:rPr>
        <w:id w:val="-62640095"/>
        <w:docPartObj>
          <w:docPartGallery w:val="Page Numbers (Top of Page)"/>
          <w:docPartUnique/>
        </w:docPartObj>
      </w:sdtPr>
      <w:sdtEndPr/>
      <w:sdtContent>
        <w:r w:rsidRPr="00D65FAD">
          <w:rPr>
            <w:rFonts w:asciiTheme="minorEastAsia" w:eastAsiaTheme="minorEastAsia" w:hAnsiTheme="minorEastAsia"/>
          </w:rPr>
          <w:fldChar w:fldCharType="begin"/>
        </w:r>
        <w:r w:rsidRPr="00D65FAD">
          <w:rPr>
            <w:rFonts w:asciiTheme="minorEastAsia" w:eastAsiaTheme="minorEastAsia" w:hAnsiTheme="minorEastAsia"/>
          </w:rPr>
          <w:instrText>PAGE   \* MERGEFORMAT</w:instrText>
        </w:r>
        <w:r w:rsidRPr="00D65FAD">
          <w:rPr>
            <w:rFonts w:asciiTheme="minorEastAsia" w:eastAsiaTheme="minorEastAsia" w:hAnsiTheme="minorEastAsia"/>
          </w:rPr>
          <w:fldChar w:fldCharType="separate"/>
        </w:r>
        <w:r w:rsidR="00440A6C">
          <w:rPr>
            <w:rFonts w:asciiTheme="minorEastAsia" w:eastAsiaTheme="minorEastAsia" w:hAnsiTheme="minorEastAsia"/>
            <w:noProof/>
          </w:rPr>
          <w:t>7</w:t>
        </w:r>
        <w:r w:rsidRPr="00D65FAD">
          <w:rPr>
            <w:rFonts w:asciiTheme="minorEastAsia" w:eastAsiaTheme="minorEastAsia" w:hAnsiTheme="minorEastAsia"/>
          </w:rPr>
          <w:fldChar w:fldCharType="end"/>
        </w:r>
      </w:sdtContent>
    </w:sdt>
    <w:r w:rsidRPr="00767EA9">
      <w:rPr>
        <w:rFonts w:asciiTheme="minorEastAsia" w:eastAsiaTheme="minorEastAsia" w:hAnsiTheme="minorEastAsia" w:hint="eastAsia"/>
        <w:lang w:eastAsia="zh-HK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018"/>
    <w:multiLevelType w:val="multilevel"/>
    <w:tmpl w:val="EF3EAE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764473"/>
    <w:multiLevelType w:val="hybridMultilevel"/>
    <w:tmpl w:val="4174826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75693"/>
    <w:multiLevelType w:val="hybridMultilevel"/>
    <w:tmpl w:val="176AB0E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2650E6"/>
    <w:multiLevelType w:val="multilevel"/>
    <w:tmpl w:val="3C7A84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A336EF"/>
    <w:multiLevelType w:val="hybridMultilevel"/>
    <w:tmpl w:val="F4003286"/>
    <w:lvl w:ilvl="0" w:tplc="49B042C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B50AFA"/>
    <w:multiLevelType w:val="hybridMultilevel"/>
    <w:tmpl w:val="3C7A84C8"/>
    <w:lvl w:ilvl="0" w:tplc="52CE39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6E28F7"/>
    <w:multiLevelType w:val="hybridMultilevel"/>
    <w:tmpl w:val="F4A064EA"/>
    <w:lvl w:ilvl="0" w:tplc="8E0E4AB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1841F5"/>
    <w:multiLevelType w:val="hybridMultilevel"/>
    <w:tmpl w:val="CA64D2D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D94C13"/>
    <w:multiLevelType w:val="hybridMultilevel"/>
    <w:tmpl w:val="D41CAFFE"/>
    <w:lvl w:ilvl="0" w:tplc="05A612A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70120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750ECF"/>
    <w:multiLevelType w:val="hybridMultilevel"/>
    <w:tmpl w:val="8506A6A2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F867FDA"/>
    <w:multiLevelType w:val="multilevel"/>
    <w:tmpl w:val="F400328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C2E6957"/>
    <w:multiLevelType w:val="hybridMultilevel"/>
    <w:tmpl w:val="601801CE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E5B2E6E"/>
    <w:multiLevelType w:val="multilevel"/>
    <w:tmpl w:val="A0AC722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5C"/>
    <w:rsid w:val="000348AE"/>
    <w:rsid w:val="000375C4"/>
    <w:rsid w:val="000546E4"/>
    <w:rsid w:val="00074F98"/>
    <w:rsid w:val="000825D2"/>
    <w:rsid w:val="00083DD0"/>
    <w:rsid w:val="00084D4D"/>
    <w:rsid w:val="0008745D"/>
    <w:rsid w:val="000B1D49"/>
    <w:rsid w:val="000D48A1"/>
    <w:rsid w:val="000E07D5"/>
    <w:rsid w:val="000E2754"/>
    <w:rsid w:val="000E598A"/>
    <w:rsid w:val="00107DE9"/>
    <w:rsid w:val="00112811"/>
    <w:rsid w:val="00127661"/>
    <w:rsid w:val="0013179C"/>
    <w:rsid w:val="0014001A"/>
    <w:rsid w:val="00146431"/>
    <w:rsid w:val="0016341C"/>
    <w:rsid w:val="001811BB"/>
    <w:rsid w:val="00183DD6"/>
    <w:rsid w:val="0019258A"/>
    <w:rsid w:val="001A18E5"/>
    <w:rsid w:val="001B4B7A"/>
    <w:rsid w:val="001C0886"/>
    <w:rsid w:val="001D504C"/>
    <w:rsid w:val="001E390E"/>
    <w:rsid w:val="001F65B6"/>
    <w:rsid w:val="00205EB8"/>
    <w:rsid w:val="002130CD"/>
    <w:rsid w:val="00216D11"/>
    <w:rsid w:val="002210FA"/>
    <w:rsid w:val="00221594"/>
    <w:rsid w:val="00226D55"/>
    <w:rsid w:val="00240821"/>
    <w:rsid w:val="002434E3"/>
    <w:rsid w:val="0025335F"/>
    <w:rsid w:val="00267CC7"/>
    <w:rsid w:val="00286CA7"/>
    <w:rsid w:val="00296B97"/>
    <w:rsid w:val="002B2D1E"/>
    <w:rsid w:val="002C26D9"/>
    <w:rsid w:val="002C55C8"/>
    <w:rsid w:val="002C6409"/>
    <w:rsid w:val="002D05D1"/>
    <w:rsid w:val="002E084E"/>
    <w:rsid w:val="002F2DF3"/>
    <w:rsid w:val="0031513D"/>
    <w:rsid w:val="00316F7E"/>
    <w:rsid w:val="003442AE"/>
    <w:rsid w:val="00367C23"/>
    <w:rsid w:val="00386485"/>
    <w:rsid w:val="003F7B5A"/>
    <w:rsid w:val="0040030D"/>
    <w:rsid w:val="0040151C"/>
    <w:rsid w:val="00402B9B"/>
    <w:rsid w:val="00407412"/>
    <w:rsid w:val="004124DD"/>
    <w:rsid w:val="00436DE5"/>
    <w:rsid w:val="00440A6C"/>
    <w:rsid w:val="0046528F"/>
    <w:rsid w:val="00465D91"/>
    <w:rsid w:val="00476326"/>
    <w:rsid w:val="00477A83"/>
    <w:rsid w:val="00486276"/>
    <w:rsid w:val="0049639B"/>
    <w:rsid w:val="004B0213"/>
    <w:rsid w:val="004B024B"/>
    <w:rsid w:val="004B5C08"/>
    <w:rsid w:val="004B6C17"/>
    <w:rsid w:val="004F6ECA"/>
    <w:rsid w:val="00505EC9"/>
    <w:rsid w:val="00507FA6"/>
    <w:rsid w:val="00534F24"/>
    <w:rsid w:val="0054592F"/>
    <w:rsid w:val="00545D14"/>
    <w:rsid w:val="00546D1A"/>
    <w:rsid w:val="00563E3A"/>
    <w:rsid w:val="00577902"/>
    <w:rsid w:val="00577E2A"/>
    <w:rsid w:val="0058528A"/>
    <w:rsid w:val="00585C29"/>
    <w:rsid w:val="005A0BB7"/>
    <w:rsid w:val="005B0348"/>
    <w:rsid w:val="005D73CA"/>
    <w:rsid w:val="00612EE0"/>
    <w:rsid w:val="0061716D"/>
    <w:rsid w:val="0061798D"/>
    <w:rsid w:val="00627F35"/>
    <w:rsid w:val="006442D7"/>
    <w:rsid w:val="00660A79"/>
    <w:rsid w:val="0066439E"/>
    <w:rsid w:val="00683541"/>
    <w:rsid w:val="0068767F"/>
    <w:rsid w:val="00690AB1"/>
    <w:rsid w:val="006A34BD"/>
    <w:rsid w:val="006A62D1"/>
    <w:rsid w:val="006B750F"/>
    <w:rsid w:val="00702C9B"/>
    <w:rsid w:val="007276B6"/>
    <w:rsid w:val="0073002D"/>
    <w:rsid w:val="007D1C26"/>
    <w:rsid w:val="007D3B98"/>
    <w:rsid w:val="007D654C"/>
    <w:rsid w:val="008131A6"/>
    <w:rsid w:val="00826106"/>
    <w:rsid w:val="0085422B"/>
    <w:rsid w:val="0087529D"/>
    <w:rsid w:val="0088311D"/>
    <w:rsid w:val="00895561"/>
    <w:rsid w:val="00895C55"/>
    <w:rsid w:val="008978C2"/>
    <w:rsid w:val="008E7B5C"/>
    <w:rsid w:val="008F5C30"/>
    <w:rsid w:val="00986FF3"/>
    <w:rsid w:val="0098762A"/>
    <w:rsid w:val="009B2514"/>
    <w:rsid w:val="009B4C83"/>
    <w:rsid w:val="009D3CA2"/>
    <w:rsid w:val="009E7661"/>
    <w:rsid w:val="009F2BC7"/>
    <w:rsid w:val="009F672B"/>
    <w:rsid w:val="00A47DE5"/>
    <w:rsid w:val="00A5266C"/>
    <w:rsid w:val="00AA10D3"/>
    <w:rsid w:val="00AB0FB5"/>
    <w:rsid w:val="00B13CC6"/>
    <w:rsid w:val="00B433BD"/>
    <w:rsid w:val="00B51428"/>
    <w:rsid w:val="00B65E22"/>
    <w:rsid w:val="00B7036F"/>
    <w:rsid w:val="00B71397"/>
    <w:rsid w:val="00BA00BF"/>
    <w:rsid w:val="00BA5D4F"/>
    <w:rsid w:val="00BA7A93"/>
    <w:rsid w:val="00BB21E2"/>
    <w:rsid w:val="00BB3ECE"/>
    <w:rsid w:val="00BC2EDB"/>
    <w:rsid w:val="00BC5183"/>
    <w:rsid w:val="00BD6237"/>
    <w:rsid w:val="00BE7424"/>
    <w:rsid w:val="00BE7723"/>
    <w:rsid w:val="00C021FF"/>
    <w:rsid w:val="00C03D94"/>
    <w:rsid w:val="00C43DFC"/>
    <w:rsid w:val="00C47ACD"/>
    <w:rsid w:val="00C54525"/>
    <w:rsid w:val="00C945DF"/>
    <w:rsid w:val="00C95562"/>
    <w:rsid w:val="00CA5903"/>
    <w:rsid w:val="00CA67CD"/>
    <w:rsid w:val="00CB0086"/>
    <w:rsid w:val="00CC0AFB"/>
    <w:rsid w:val="00CD67D7"/>
    <w:rsid w:val="00CE2C97"/>
    <w:rsid w:val="00CF03B8"/>
    <w:rsid w:val="00D00242"/>
    <w:rsid w:val="00D00B48"/>
    <w:rsid w:val="00D17EBE"/>
    <w:rsid w:val="00D20ED2"/>
    <w:rsid w:val="00D26AD3"/>
    <w:rsid w:val="00D34F0E"/>
    <w:rsid w:val="00D36299"/>
    <w:rsid w:val="00D826CE"/>
    <w:rsid w:val="00DA4A00"/>
    <w:rsid w:val="00DA51C3"/>
    <w:rsid w:val="00DA56B0"/>
    <w:rsid w:val="00DA586C"/>
    <w:rsid w:val="00DB2022"/>
    <w:rsid w:val="00DD722F"/>
    <w:rsid w:val="00E0097D"/>
    <w:rsid w:val="00E07E7F"/>
    <w:rsid w:val="00E14A6E"/>
    <w:rsid w:val="00E3043E"/>
    <w:rsid w:val="00E80268"/>
    <w:rsid w:val="00E829C7"/>
    <w:rsid w:val="00E9214C"/>
    <w:rsid w:val="00EA2D6F"/>
    <w:rsid w:val="00EF3C1D"/>
    <w:rsid w:val="00EF7663"/>
    <w:rsid w:val="00F10D1C"/>
    <w:rsid w:val="00F11A5C"/>
    <w:rsid w:val="00F22DFB"/>
    <w:rsid w:val="00F23CC2"/>
    <w:rsid w:val="00F26941"/>
    <w:rsid w:val="00F43D6F"/>
    <w:rsid w:val="00F43F5C"/>
    <w:rsid w:val="00F60DFB"/>
    <w:rsid w:val="00F72987"/>
    <w:rsid w:val="00F75EBF"/>
    <w:rsid w:val="00F90123"/>
    <w:rsid w:val="00FA0F52"/>
    <w:rsid w:val="00FA7E84"/>
    <w:rsid w:val="00FB13C2"/>
    <w:rsid w:val="00FB36FA"/>
    <w:rsid w:val="00FC3F8A"/>
    <w:rsid w:val="00FD081E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0DF951"/>
  <w15:chartTrackingRefBased/>
  <w15:docId w15:val="{A342F19B-9AFD-4B5B-B118-98299C12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zh-TW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iCs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216D11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216D11"/>
    <w:rPr>
      <w:rFonts w:ascii="Calibri Light" w:eastAsia="新細明體" w:hAnsi="Calibri Light" w:cs="Times New Roman"/>
      <w:kern w:val="2"/>
      <w:sz w:val="18"/>
      <w:szCs w:val="18"/>
    </w:rPr>
  </w:style>
  <w:style w:type="table" w:styleId="a8">
    <w:name w:val="Table Grid"/>
    <w:basedOn w:val="a1"/>
    <w:rsid w:val="0043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1115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BAFS Elective Part 2(b)</vt:lpstr>
    </vt:vector>
  </TitlesOfParts>
  <Company>Vocational Training Council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BAFS Elective Part 2(b)</dc:title>
  <dc:subject/>
  <dc:creator>BA/IVE(KC)</dc:creator>
  <cp:keywords/>
  <dc:description/>
  <cp:lastModifiedBy>NG, Wai-leung Rex</cp:lastModifiedBy>
  <cp:revision>66</cp:revision>
  <cp:lastPrinted>2024-03-07T06:28:00Z</cp:lastPrinted>
  <dcterms:created xsi:type="dcterms:W3CDTF">2024-08-05T03:14:00Z</dcterms:created>
  <dcterms:modified xsi:type="dcterms:W3CDTF">2024-08-23T08:11:00Z</dcterms:modified>
</cp:coreProperties>
</file>