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72AC6" w14:textId="77777777" w:rsidR="0023211A" w:rsidRDefault="0023211A" w:rsidP="003C6516">
      <w:pPr>
        <w:ind w:left="-1080"/>
        <w:jc w:val="center"/>
        <w:rPr>
          <w:rFonts w:ascii="Arial" w:hAnsi="Arial" w:cs="Arial"/>
        </w:rPr>
      </w:pPr>
    </w:p>
    <w:p w14:paraId="4C60F3E7" w14:textId="77777777" w:rsidR="00B003DE" w:rsidRPr="009879FB" w:rsidRDefault="00553D26" w:rsidP="00B003DE">
      <w:pPr>
        <w:pStyle w:val="Heading3"/>
        <w:rPr>
          <w:rFonts w:ascii="Comic Sans MS" w:hAnsi="Comic Sans MS"/>
          <w:sz w:val="32"/>
          <w:szCs w:val="32"/>
        </w:rPr>
      </w:pPr>
      <w:r w:rsidRPr="009879FB">
        <w:rPr>
          <w:rFonts w:ascii="Comic Sans MS" w:hAnsi="Comic Sans MS"/>
          <w:sz w:val="32"/>
          <w:szCs w:val="32"/>
        </w:rPr>
        <w:t>活動一：</w:t>
      </w:r>
      <w:r w:rsidR="007C48FA" w:rsidRPr="009879FB">
        <w:rPr>
          <w:rFonts w:ascii="Comic Sans MS" w:hAnsi="Comic Sans MS"/>
          <w:sz w:val="32"/>
          <w:szCs w:val="32"/>
        </w:rPr>
        <w:t>會計比率公式</w:t>
      </w:r>
    </w:p>
    <w:tbl>
      <w:tblPr>
        <w:tblpPr w:leftFromText="180" w:rightFromText="180" w:vertAnchor="page" w:horzAnchor="margin" w:tblpY="23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237"/>
      </w:tblGrid>
      <w:tr w:rsidR="00B003DE" w:rsidRPr="009879FB" w14:paraId="7EE72DDD" w14:textId="77777777" w:rsidTr="0052220E">
        <w:tc>
          <w:tcPr>
            <w:tcW w:w="3369" w:type="dxa"/>
          </w:tcPr>
          <w:p w14:paraId="3E79B611" w14:textId="77777777" w:rsidR="00B003DE" w:rsidRPr="009879FB" w:rsidRDefault="00061210" w:rsidP="000A5510">
            <w:pPr>
              <w:pStyle w:val="Heading3"/>
              <w:tabs>
                <w:tab w:val="center" w:pos="2106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879FB">
              <w:rPr>
                <w:rFonts w:ascii="Comic Sans MS" w:hAnsi="Comic Sans MS"/>
                <w:sz w:val="28"/>
                <w:szCs w:val="28"/>
              </w:rPr>
              <w:t>類別</w:t>
            </w:r>
          </w:p>
          <w:p w14:paraId="5E4A7926" w14:textId="77777777" w:rsidR="00073A41" w:rsidRPr="009879FB" w:rsidRDefault="00073A41" w:rsidP="00073A41">
            <w:pPr>
              <w:pStyle w:val="NormalIndent"/>
            </w:pPr>
          </w:p>
        </w:tc>
        <w:tc>
          <w:tcPr>
            <w:tcW w:w="6237" w:type="dxa"/>
          </w:tcPr>
          <w:p w14:paraId="6A1691E0" w14:textId="77777777" w:rsidR="00B003DE" w:rsidRPr="009879FB" w:rsidRDefault="00061210" w:rsidP="000A5510">
            <w:pPr>
              <w:pStyle w:val="Heading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879FB">
              <w:rPr>
                <w:rFonts w:ascii="Comic Sans MS" w:hAnsi="Comic Sans MS"/>
                <w:sz w:val="28"/>
                <w:szCs w:val="28"/>
              </w:rPr>
              <w:t>比率</w:t>
            </w:r>
          </w:p>
        </w:tc>
      </w:tr>
      <w:tr w:rsidR="00B003DE" w:rsidRPr="009879FB" w14:paraId="142451DA" w14:textId="77777777" w:rsidTr="0052220E">
        <w:trPr>
          <w:trHeight w:val="2171"/>
        </w:trPr>
        <w:tc>
          <w:tcPr>
            <w:tcW w:w="3369" w:type="dxa"/>
            <w:vAlign w:val="center"/>
          </w:tcPr>
          <w:p w14:paraId="05D78248" w14:textId="29296D6C" w:rsidR="00B003DE" w:rsidRPr="005929E1" w:rsidRDefault="00885821" w:rsidP="004B74D8">
            <w:pPr>
              <w:pStyle w:val="Heading3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5929E1">
              <w:rPr>
                <w:rFonts w:ascii="Comic Sans MS" w:hAnsi="Comic Sans MS" w:hint="eastAsia"/>
                <w:b w:val="0"/>
                <w:sz w:val="28"/>
                <w:szCs w:val="28"/>
              </w:rPr>
              <w:t>盈利能力比率：</w:t>
            </w:r>
            <w:r w:rsidR="00ED0C38" w:rsidRPr="005929E1">
              <w:rPr>
                <w:rFonts w:ascii="Comic Sans MS" w:hAnsi="Comic Sans MS" w:hint="eastAsia"/>
                <w:b w:val="0"/>
                <w:sz w:val="28"/>
                <w:szCs w:val="28"/>
              </w:rPr>
              <w:t>衡量</w:t>
            </w:r>
            <w:r w:rsidR="00E67D52" w:rsidRPr="005929E1">
              <w:rPr>
                <w:rFonts w:ascii="Comic Sans MS" w:hAnsi="Comic Sans MS" w:hint="eastAsia"/>
                <w:b w:val="0"/>
                <w:sz w:val="28"/>
                <w:szCs w:val="28"/>
              </w:rPr>
              <w:t>賺取</w:t>
            </w:r>
            <w:r w:rsidR="00CC5073" w:rsidRPr="004908F9">
              <w:rPr>
                <w:sz w:val="28"/>
                <w:szCs w:val="28"/>
                <w:u w:val="single"/>
              </w:rPr>
              <w:t xml:space="preserve"> </w:t>
            </w:r>
            <w:r w:rsidR="00E67D52" w:rsidRPr="004908F9">
              <w:rPr>
                <w:rFonts w:hint="eastAsia"/>
                <w:sz w:val="28"/>
                <w:szCs w:val="28"/>
                <w:u w:val="single"/>
              </w:rPr>
              <w:t>利潤</w:t>
            </w:r>
            <w:r w:rsidR="00F672AD" w:rsidRPr="004908F9">
              <w:rPr>
                <w:sz w:val="28"/>
                <w:szCs w:val="28"/>
                <w:u w:val="single"/>
              </w:rPr>
              <w:t xml:space="preserve">  </w:t>
            </w:r>
            <w:r w:rsidR="00CF2EFC" w:rsidRPr="005929E1">
              <w:rPr>
                <w:rFonts w:ascii="Comic Sans MS" w:hAnsi="Comic Sans MS" w:hint="eastAsia"/>
                <w:b w:val="0"/>
                <w:sz w:val="28"/>
                <w:szCs w:val="28"/>
              </w:rPr>
              <w:t>的能力</w:t>
            </w:r>
          </w:p>
        </w:tc>
        <w:tc>
          <w:tcPr>
            <w:tcW w:w="6237" w:type="dxa"/>
          </w:tcPr>
          <w:p w14:paraId="37ADB589" w14:textId="23417A1B" w:rsidR="00B003DE" w:rsidRPr="002628ED" w:rsidRDefault="00F741B6" w:rsidP="000A5510">
            <w:pPr>
              <w:pStyle w:val="Heading3"/>
              <w:rPr>
                <w:b w:val="0"/>
              </w:rPr>
            </w:pPr>
            <w:r w:rsidRPr="009879FB">
              <w:rPr>
                <w:rFonts w:hint="eastAsia"/>
                <w:b w:val="0"/>
              </w:rPr>
              <w:t>毛利率</w:t>
            </w:r>
            <w:r w:rsidR="00C50039">
              <w:rPr>
                <w:rFonts w:hint="eastAsia"/>
                <w:b w:val="0"/>
              </w:rPr>
              <w:t xml:space="preserve"> </w:t>
            </w:r>
            <w:r w:rsidRPr="009879FB">
              <w:rPr>
                <w:rFonts w:hint="eastAsia"/>
                <w:b w:val="0"/>
              </w:rPr>
              <w:t>＝</w:t>
            </w:r>
            <w:r w:rsidR="00C50039" w:rsidRPr="004F5324">
              <w:rPr>
                <w:rFonts w:hint="eastAsia"/>
                <w:b w:val="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毛利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銷貨淨額</m:t>
                  </m:r>
                </m:den>
              </m:f>
            </m:oMath>
            <w:r w:rsidR="00F672AD" w:rsidRPr="002628ED">
              <w:rPr>
                <w:rFonts w:hint="eastAsia"/>
                <w:b w:val="0"/>
                <w:sz w:val="28"/>
                <w:szCs w:val="28"/>
              </w:rPr>
              <w:t xml:space="preserve"> </w:t>
            </w:r>
            <w:r w:rsidR="00F672AD" w:rsidRPr="004908F9">
              <w:rPr>
                <w:rFonts w:ascii="PMingLiU" w:hAnsi="PMingLiU" w:hint="eastAsia"/>
                <w:b w:val="0"/>
              </w:rPr>
              <w:t>×</w:t>
            </w:r>
            <w:r w:rsidR="00F672AD" w:rsidRPr="004908F9">
              <w:rPr>
                <w:rFonts w:ascii="Comic Sans MS" w:hAnsi="Comic Sans MS"/>
                <w:b w:val="0"/>
              </w:rPr>
              <w:t>100%</w:t>
            </w:r>
          </w:p>
          <w:p w14:paraId="1E1A1726" w14:textId="77777777" w:rsidR="000137AE" w:rsidRPr="009879FB" w:rsidRDefault="000137AE" w:rsidP="000A5510">
            <w:pPr>
              <w:pStyle w:val="NormalIndent"/>
              <w:ind w:left="0"/>
              <w:rPr>
                <w:noProof/>
              </w:rPr>
            </w:pPr>
          </w:p>
          <w:p w14:paraId="69F6C021" w14:textId="58AAAD59" w:rsidR="0052220E" w:rsidRPr="009879FB" w:rsidRDefault="00AC6B15" w:rsidP="000A5510">
            <w:pPr>
              <w:pStyle w:val="NormalIndent"/>
              <w:ind w:left="0"/>
              <w:rPr>
                <w:noProof/>
              </w:rPr>
            </w:pPr>
            <w:r w:rsidRPr="009879FB">
              <w:rPr>
                <w:rFonts w:hint="eastAsia"/>
                <w:noProof/>
              </w:rPr>
              <w:t>純利率</w:t>
            </w:r>
            <w:r w:rsidR="00C50039">
              <w:rPr>
                <w:rFonts w:hint="eastAsia"/>
                <w:noProof/>
              </w:rPr>
              <w:t xml:space="preserve"> </w:t>
            </w:r>
            <w:r w:rsidR="00C0393A" w:rsidRPr="009879FB">
              <w:rPr>
                <w:noProof/>
              </w:rPr>
              <w:t>＝</w:t>
            </w:r>
            <w:r w:rsidR="00C50039">
              <w:rPr>
                <w:rFonts w:hint="eastAsia"/>
                <w:noProof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noProof/>
                      <w:sz w:val="28"/>
                      <w:szCs w:val="28"/>
                    </w:rPr>
                    <m:t>純利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銷貨淨額</m:t>
                  </m:r>
                </m:den>
              </m:f>
            </m:oMath>
            <w:r w:rsidR="00F672AD">
              <w:rPr>
                <w:rFonts w:hint="eastAsia"/>
                <w:noProof/>
                <w:sz w:val="28"/>
                <w:szCs w:val="28"/>
              </w:rPr>
              <w:t xml:space="preserve"> </w:t>
            </w:r>
            <w:r w:rsidR="00F672AD" w:rsidRPr="004908F9">
              <w:rPr>
                <w:rFonts w:ascii="PMingLiU" w:hAnsi="PMingLiU" w:hint="eastAsia"/>
              </w:rPr>
              <w:t>×</w:t>
            </w:r>
            <w:r w:rsidR="00F672AD" w:rsidRPr="004908F9">
              <w:rPr>
                <w:rFonts w:ascii="Comic Sans MS" w:hAnsi="Comic Sans MS"/>
              </w:rPr>
              <w:t>100%</w:t>
            </w:r>
          </w:p>
          <w:p w14:paraId="3A359C16" w14:textId="77777777" w:rsidR="0052220E" w:rsidRPr="009879FB" w:rsidRDefault="0052220E" w:rsidP="000A5510">
            <w:pPr>
              <w:pStyle w:val="NormalIndent"/>
              <w:ind w:left="0"/>
            </w:pPr>
          </w:p>
          <w:p w14:paraId="35B1D9A0" w14:textId="7673A34E" w:rsidR="00E308A3" w:rsidRPr="009879FB" w:rsidRDefault="0097067A" w:rsidP="000A5510">
            <w:pPr>
              <w:pStyle w:val="NormalIndent"/>
              <w:ind w:left="0"/>
            </w:pPr>
            <w:r w:rsidRPr="009879FB">
              <w:rPr>
                <w:rFonts w:hint="eastAsia"/>
              </w:rPr>
              <w:t>動用資金報酬率</w:t>
            </w:r>
            <w:r w:rsidR="00C50039">
              <w:rPr>
                <w:rFonts w:hint="eastAsia"/>
              </w:rPr>
              <w:t xml:space="preserve"> </w:t>
            </w:r>
            <w:r w:rsidRPr="009879FB">
              <w:rPr>
                <w:rFonts w:hint="eastAsia"/>
              </w:rPr>
              <w:t>＝</w:t>
            </w:r>
            <w:r w:rsidR="00C50039">
              <w:rPr>
                <w:rFonts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noProof/>
                      <w:sz w:val="28"/>
                      <w:szCs w:val="28"/>
                    </w:rPr>
                    <m:t>純利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動用資本</m:t>
                  </m:r>
                </m:den>
              </m:f>
            </m:oMath>
            <w:r w:rsidR="00F672AD">
              <w:rPr>
                <w:rFonts w:hint="eastAsia"/>
                <w:sz w:val="28"/>
                <w:szCs w:val="28"/>
              </w:rPr>
              <w:t xml:space="preserve"> </w:t>
            </w:r>
            <w:r w:rsidR="00F672AD" w:rsidRPr="004908F9">
              <w:rPr>
                <w:rFonts w:ascii="PMingLiU" w:hAnsi="PMingLiU" w:hint="eastAsia"/>
              </w:rPr>
              <w:t>×</w:t>
            </w:r>
            <w:r w:rsidR="00F672AD" w:rsidRPr="004908F9">
              <w:rPr>
                <w:rFonts w:ascii="Comic Sans MS" w:hAnsi="Comic Sans MS"/>
              </w:rPr>
              <w:t>100%</w:t>
            </w:r>
          </w:p>
          <w:p w14:paraId="02F69C9B" w14:textId="77777777" w:rsidR="005667D0" w:rsidRPr="009879FB" w:rsidRDefault="000137AE" w:rsidP="000A5510">
            <w:pPr>
              <w:pStyle w:val="NormalIndent"/>
              <w:ind w:left="0"/>
            </w:pPr>
            <w:r w:rsidRPr="009879FB">
              <w:rPr>
                <w:rFonts w:hint="eastAsia"/>
              </w:rPr>
              <w:t xml:space="preserve">               </w:t>
            </w:r>
          </w:p>
          <w:p w14:paraId="49E292BE" w14:textId="77777777" w:rsidR="00B003DE" w:rsidRPr="009879FB" w:rsidRDefault="00B003DE" w:rsidP="000A5510">
            <w:pPr>
              <w:pStyle w:val="NormalIndent"/>
            </w:pPr>
          </w:p>
        </w:tc>
      </w:tr>
      <w:tr w:rsidR="00B003DE" w:rsidRPr="009879FB" w14:paraId="0CF62243" w14:textId="77777777" w:rsidTr="0052220E">
        <w:trPr>
          <w:trHeight w:val="2316"/>
        </w:trPr>
        <w:tc>
          <w:tcPr>
            <w:tcW w:w="3369" w:type="dxa"/>
            <w:vAlign w:val="center"/>
          </w:tcPr>
          <w:p w14:paraId="5064E5F8" w14:textId="4E8BC80B" w:rsidR="00B003DE" w:rsidRPr="005929E1" w:rsidRDefault="00B003DE" w:rsidP="00E94D3C">
            <w:pPr>
              <w:pStyle w:val="Heading3"/>
              <w:rPr>
                <w:b w:val="0"/>
                <w:sz w:val="28"/>
                <w:szCs w:val="28"/>
              </w:rPr>
            </w:pPr>
            <w:r w:rsidRPr="005929E1">
              <w:rPr>
                <w:rFonts w:hint="eastAsia"/>
                <w:b w:val="0"/>
                <w:sz w:val="28"/>
                <w:szCs w:val="28"/>
              </w:rPr>
              <w:t xml:space="preserve"> </w:t>
            </w:r>
            <w:r w:rsidR="002272B2" w:rsidRPr="004908F9">
              <w:rPr>
                <w:sz w:val="28"/>
                <w:szCs w:val="28"/>
                <w:u w:val="single"/>
              </w:rPr>
              <w:t xml:space="preserve"> </w:t>
            </w:r>
            <w:r w:rsidR="002272B2" w:rsidRPr="004908F9">
              <w:rPr>
                <w:rFonts w:hint="eastAsia"/>
                <w:sz w:val="28"/>
                <w:szCs w:val="28"/>
                <w:u w:val="single"/>
              </w:rPr>
              <w:t>流動資</w:t>
            </w:r>
            <w:r w:rsidR="004F7C7B" w:rsidRPr="004908F9">
              <w:rPr>
                <w:rFonts w:hint="eastAsia"/>
                <w:sz w:val="28"/>
                <w:szCs w:val="28"/>
                <w:u w:val="single"/>
              </w:rPr>
              <w:t>金</w:t>
            </w:r>
            <w:r w:rsidR="002272B2" w:rsidRPr="004908F9">
              <w:rPr>
                <w:rFonts w:hint="eastAsia"/>
                <w:sz w:val="28"/>
                <w:szCs w:val="28"/>
                <w:u w:val="single"/>
              </w:rPr>
              <w:t>比率</w:t>
            </w:r>
            <w:r w:rsidR="00F40D3D" w:rsidRPr="005929E1">
              <w:rPr>
                <w:sz w:val="28"/>
                <w:szCs w:val="28"/>
              </w:rPr>
              <w:t>_</w:t>
            </w:r>
            <w:r w:rsidR="002272B2" w:rsidRPr="005929E1">
              <w:rPr>
                <w:rFonts w:ascii="Comic Sans MS" w:hAnsi="Comic Sans MS" w:hint="eastAsia"/>
                <w:b w:val="0"/>
                <w:sz w:val="28"/>
                <w:szCs w:val="28"/>
              </w:rPr>
              <w:t>：</w:t>
            </w:r>
            <w:r w:rsidR="00FB5FF7" w:rsidRPr="005929E1">
              <w:rPr>
                <w:rFonts w:ascii="Comic Sans MS" w:hAnsi="Comic Sans MS" w:hint="eastAsia"/>
                <w:b w:val="0"/>
                <w:sz w:val="28"/>
                <w:szCs w:val="28"/>
              </w:rPr>
              <w:t>衡量</w:t>
            </w:r>
            <w:r w:rsidR="00E94D3C" w:rsidRPr="005929E1">
              <w:rPr>
                <w:rFonts w:ascii="Comic Sans MS" w:hAnsi="Comic Sans MS" w:hint="eastAsia"/>
                <w:b w:val="0"/>
                <w:sz w:val="28"/>
                <w:szCs w:val="28"/>
              </w:rPr>
              <w:t>償還</w:t>
            </w:r>
            <w:r w:rsidR="00217601" w:rsidRPr="005929E1">
              <w:rPr>
                <w:rFonts w:ascii="Comic Sans MS" w:hAnsi="Comic Sans MS" w:hint="eastAsia"/>
                <w:b w:val="0"/>
                <w:sz w:val="28"/>
                <w:szCs w:val="28"/>
              </w:rPr>
              <w:t>短期</w:t>
            </w:r>
            <w:r w:rsidR="00E94D3C" w:rsidRPr="005929E1">
              <w:rPr>
                <w:rFonts w:ascii="Comic Sans MS" w:hAnsi="Comic Sans MS" w:hint="eastAsia"/>
                <w:b w:val="0"/>
                <w:sz w:val="28"/>
                <w:szCs w:val="28"/>
              </w:rPr>
              <w:t>債務的能力</w:t>
            </w:r>
          </w:p>
        </w:tc>
        <w:tc>
          <w:tcPr>
            <w:tcW w:w="6237" w:type="dxa"/>
          </w:tcPr>
          <w:p w14:paraId="49D749C3" w14:textId="77777777" w:rsidR="00B003DE" w:rsidRPr="00E3676C" w:rsidRDefault="00B003DE" w:rsidP="000A5510">
            <w:pPr>
              <w:pStyle w:val="Heading3"/>
              <w:rPr>
                <w:b w:val="0"/>
              </w:rPr>
            </w:pPr>
          </w:p>
          <w:p w14:paraId="6335A28B" w14:textId="0E4283E6" w:rsidR="00B003DE" w:rsidRPr="00E3676C" w:rsidRDefault="00AD4902" w:rsidP="000A5510">
            <w:pPr>
              <w:pStyle w:val="NormalIndent"/>
            </w:pPr>
            <w:r w:rsidRPr="00E3676C">
              <w:rPr>
                <w:rFonts w:hint="eastAsia"/>
              </w:rPr>
              <w:t>營運資金</w:t>
            </w:r>
            <w:r w:rsidR="00EE30AE" w:rsidRPr="00E3676C">
              <w:rPr>
                <w:rFonts w:hint="eastAsia"/>
              </w:rPr>
              <w:t>／</w:t>
            </w:r>
            <w:r w:rsidR="007523E3" w:rsidRPr="00E3676C">
              <w:rPr>
                <w:rFonts w:hint="eastAsia"/>
              </w:rPr>
              <w:t>流動比率</w:t>
            </w:r>
            <w:r w:rsidR="00C50039" w:rsidRPr="00E3676C">
              <w:rPr>
                <w:rFonts w:hint="eastAsia"/>
              </w:rPr>
              <w:t xml:space="preserve"> </w:t>
            </w:r>
            <w:r w:rsidR="00EE30AE" w:rsidRPr="00E3676C">
              <w:rPr>
                <w:rFonts w:hint="eastAsia"/>
              </w:rPr>
              <w:t>＝</w:t>
            </w:r>
            <w:r w:rsidR="00C50039" w:rsidRPr="00E3676C">
              <w:rPr>
                <w:rFonts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流動資產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流動負債</m:t>
                  </m:r>
                </m:den>
              </m:f>
            </m:oMath>
            <w:r w:rsidR="00EE30AE" w:rsidRPr="00E3676C">
              <w:rPr>
                <w:rFonts w:hint="eastAsia"/>
              </w:rPr>
              <w:t>：</w:t>
            </w:r>
            <w:r w:rsidR="00EE30AE" w:rsidRPr="00E3676C">
              <w:rPr>
                <w:rFonts w:ascii="Comic Sans MS" w:hAnsi="Comic Sans MS"/>
              </w:rPr>
              <w:t>1</w:t>
            </w:r>
          </w:p>
          <w:p w14:paraId="1BA98D22" w14:textId="77777777" w:rsidR="00B003DE" w:rsidRPr="00E3676C" w:rsidRDefault="00B003DE" w:rsidP="009879FB">
            <w:pPr>
              <w:pStyle w:val="NormalIndent"/>
              <w:ind w:left="0"/>
            </w:pPr>
          </w:p>
          <w:p w14:paraId="529814A3" w14:textId="77777777" w:rsidR="00B003DE" w:rsidRPr="00E3676C" w:rsidRDefault="00B003DE" w:rsidP="004B1C0F">
            <w:pPr>
              <w:pStyle w:val="NormalIndent"/>
              <w:ind w:left="0"/>
            </w:pPr>
          </w:p>
          <w:p w14:paraId="2F5C8F67" w14:textId="14C3C158" w:rsidR="00B003DE" w:rsidRPr="00E3676C" w:rsidRDefault="00C43394" w:rsidP="00601B26">
            <w:pPr>
              <w:pStyle w:val="NormalIndent"/>
            </w:pPr>
            <w:r w:rsidRPr="00E3676C">
              <w:rPr>
                <w:rFonts w:hint="eastAsia"/>
              </w:rPr>
              <w:t>速動</w:t>
            </w:r>
            <w:r w:rsidR="004F7C7B" w:rsidRPr="00E3676C">
              <w:rPr>
                <w:rFonts w:hint="eastAsia"/>
              </w:rPr>
              <w:t>／流動比率</w:t>
            </w:r>
            <w:r w:rsidR="00EE30AE" w:rsidRPr="00E3676C">
              <w:rPr>
                <w:rFonts w:hint="eastAsia"/>
              </w:rPr>
              <w:t>／</w:t>
            </w:r>
            <w:r w:rsidR="00EA6904" w:rsidRPr="00E3676C">
              <w:rPr>
                <w:rFonts w:hint="eastAsia"/>
              </w:rPr>
              <w:t>酸性測驗比率</w:t>
            </w:r>
            <w:r w:rsidR="00C50039" w:rsidRPr="00E3676C">
              <w:rPr>
                <w:rFonts w:hint="eastAsia"/>
              </w:rPr>
              <w:t xml:space="preserve"> </w:t>
            </w:r>
            <w:r w:rsidR="00EE30AE" w:rsidRPr="00E3676C">
              <w:rPr>
                <w:rFonts w:hint="eastAsia"/>
              </w:rPr>
              <w:t>＝</w:t>
            </w:r>
            <w:r w:rsidR="00C50039" w:rsidRPr="00E3676C">
              <w:rPr>
                <w:rFonts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6"/>
                      <w:szCs w:val="26"/>
                    </w:rPr>
                    <m:t>流動資產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6"/>
                      <w:szCs w:val="26"/>
                    </w:rPr>
                    <m:t>存貨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6"/>
                      <w:szCs w:val="26"/>
                    </w:rPr>
                    <m:t>流動負債</m:t>
                  </m:r>
                </m:den>
              </m:f>
            </m:oMath>
            <w:r w:rsidR="00EE30AE" w:rsidRPr="00E3676C">
              <w:rPr>
                <w:rFonts w:hint="eastAsia"/>
              </w:rPr>
              <w:t>：</w:t>
            </w:r>
            <w:r w:rsidR="00EE30AE" w:rsidRPr="00E3676C">
              <w:rPr>
                <w:rFonts w:ascii="Comic Sans MS" w:hAnsi="Comic Sans MS"/>
              </w:rPr>
              <w:t>1</w:t>
            </w:r>
          </w:p>
        </w:tc>
      </w:tr>
      <w:tr w:rsidR="00B003DE" w:rsidRPr="009879FB" w14:paraId="3B6B02C7" w14:textId="77777777" w:rsidTr="0052220E">
        <w:trPr>
          <w:trHeight w:val="2341"/>
        </w:trPr>
        <w:tc>
          <w:tcPr>
            <w:tcW w:w="3369" w:type="dxa"/>
            <w:vAlign w:val="center"/>
          </w:tcPr>
          <w:p w14:paraId="598D0E86" w14:textId="7C3AC429" w:rsidR="00B003DE" w:rsidRPr="005929E1" w:rsidRDefault="00BC4582" w:rsidP="001119CE">
            <w:pPr>
              <w:pStyle w:val="Heading3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5929E1">
              <w:rPr>
                <w:rFonts w:ascii="Comic Sans MS" w:hAnsi="Comic Sans MS" w:hint="eastAsia"/>
                <w:b w:val="0"/>
                <w:sz w:val="28"/>
                <w:szCs w:val="28"/>
              </w:rPr>
              <w:t>管理效</w:t>
            </w:r>
            <w:r w:rsidR="004F7C7B" w:rsidRPr="005929E1">
              <w:rPr>
                <w:rFonts w:ascii="Comic Sans MS" w:hAnsi="Comic Sans MS" w:hint="eastAsia"/>
                <w:b w:val="0"/>
                <w:sz w:val="28"/>
                <w:szCs w:val="28"/>
              </w:rPr>
              <w:t>能</w:t>
            </w:r>
            <w:r w:rsidRPr="005929E1">
              <w:rPr>
                <w:rFonts w:ascii="Comic Sans MS" w:hAnsi="Comic Sans MS" w:hint="eastAsia"/>
                <w:b w:val="0"/>
                <w:sz w:val="28"/>
                <w:szCs w:val="28"/>
              </w:rPr>
              <w:t>比率</w:t>
            </w:r>
            <w:r w:rsidRPr="005929E1">
              <w:rPr>
                <w:rFonts w:ascii="Comic Sans MS" w:hAnsi="Comic Sans MS"/>
                <w:b w:val="0"/>
                <w:sz w:val="28"/>
                <w:szCs w:val="28"/>
              </w:rPr>
              <w:t>：</w:t>
            </w:r>
            <w:r w:rsidR="00F672AD" w:rsidRPr="005929E1">
              <w:rPr>
                <w:rFonts w:ascii="Comic Sans MS" w:hAnsi="Comic Sans MS" w:hint="eastAsia"/>
                <w:b w:val="0"/>
                <w:sz w:val="28"/>
                <w:szCs w:val="28"/>
              </w:rPr>
              <w:t>衡量</w:t>
            </w:r>
            <w:r w:rsidR="00217601" w:rsidRPr="005929E1">
              <w:rPr>
                <w:rFonts w:ascii="Comic Sans MS" w:hAnsi="Comic Sans MS" w:hint="eastAsia"/>
                <w:b w:val="0"/>
                <w:sz w:val="28"/>
                <w:szCs w:val="28"/>
              </w:rPr>
              <w:t>公司有效運用資產的能力</w:t>
            </w:r>
          </w:p>
        </w:tc>
        <w:tc>
          <w:tcPr>
            <w:tcW w:w="6237" w:type="dxa"/>
          </w:tcPr>
          <w:p w14:paraId="13730EA3" w14:textId="5AF11EE5" w:rsidR="00281252" w:rsidRPr="00E3676C" w:rsidRDefault="00293F3D" w:rsidP="000A5510">
            <w:pPr>
              <w:pStyle w:val="NormalIndent"/>
            </w:pPr>
            <w:r w:rsidRPr="00E3676C">
              <w:rPr>
                <w:rFonts w:hint="eastAsia"/>
              </w:rPr>
              <w:t>存貨</w:t>
            </w:r>
            <w:r w:rsidR="004F7C7B" w:rsidRPr="00E3676C">
              <w:rPr>
                <w:rFonts w:hint="eastAsia"/>
              </w:rPr>
              <w:t>周</w:t>
            </w:r>
            <w:r w:rsidRPr="00E3676C">
              <w:rPr>
                <w:rFonts w:hint="eastAsia"/>
              </w:rPr>
              <w:t>轉</w:t>
            </w:r>
            <w:r w:rsidR="004F7C7B" w:rsidRPr="00E3676C">
              <w:rPr>
                <w:rFonts w:hint="eastAsia"/>
              </w:rPr>
              <w:t>率</w:t>
            </w:r>
            <w:r w:rsidR="00D37356" w:rsidRPr="00E3676C">
              <w:rPr>
                <w:rFonts w:hint="eastAsia"/>
              </w:rPr>
              <w:t>（次</w:t>
            </w:r>
            <w:r w:rsidRPr="00E3676C">
              <w:rPr>
                <w:rFonts w:hint="eastAsia"/>
              </w:rPr>
              <w:t>）＝</w:t>
            </w:r>
            <w:r w:rsidR="00D4660E" w:rsidRPr="00E3676C">
              <w:rPr>
                <w:rFonts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銷售成本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平均存貨</m:t>
                  </m:r>
                </m:den>
              </m:f>
            </m:oMath>
          </w:p>
          <w:p w14:paraId="40054288" w14:textId="77777777" w:rsidR="00B003DE" w:rsidRPr="00E3676C" w:rsidRDefault="004B1C0F" w:rsidP="0052220E">
            <w:pPr>
              <w:pStyle w:val="NormalIndent"/>
              <w:ind w:left="28"/>
              <w:rPr>
                <w:noProof/>
              </w:rPr>
            </w:pPr>
            <w:r w:rsidRPr="00E3676C">
              <w:rPr>
                <w:rFonts w:hint="eastAsia"/>
              </w:rPr>
              <w:t xml:space="preserve"> </w:t>
            </w:r>
            <w:r w:rsidRPr="00E3676C">
              <w:rPr>
                <w:noProof/>
              </w:rPr>
              <w:t xml:space="preserve"> </w:t>
            </w:r>
            <w:r w:rsidR="0052220E" w:rsidRPr="00E3676C">
              <w:rPr>
                <w:noProof/>
              </w:rPr>
              <w:t xml:space="preserve"> </w:t>
            </w:r>
          </w:p>
          <w:p w14:paraId="24D6218B" w14:textId="5305DC26" w:rsidR="004B1C0F" w:rsidRPr="00E3676C" w:rsidRDefault="0052220E" w:rsidP="004B1C0F">
            <w:pPr>
              <w:pStyle w:val="NormalIndent"/>
              <w:ind w:left="-113"/>
            </w:pPr>
            <w:r w:rsidRPr="00E3676C">
              <w:rPr>
                <w:rFonts w:hint="eastAsia"/>
              </w:rPr>
              <w:t xml:space="preserve"> </w:t>
            </w:r>
            <w:bookmarkStart w:id="0" w:name="_Hlk155695014"/>
            <w:r w:rsidR="00C34494" w:rsidRPr="00E3676C">
              <w:rPr>
                <w:rFonts w:hint="eastAsia"/>
              </w:rPr>
              <w:t>應收貨款</w:t>
            </w:r>
            <w:r w:rsidR="000010AD" w:rsidRPr="00E3676C">
              <w:t>周轉率</w:t>
            </w:r>
            <w:r w:rsidR="00D37356" w:rsidRPr="00E3676C">
              <w:rPr>
                <w:rFonts w:hint="eastAsia"/>
              </w:rPr>
              <w:t>（次</w:t>
            </w:r>
            <w:r w:rsidR="00266758" w:rsidRPr="00E3676C">
              <w:rPr>
                <w:rFonts w:hint="eastAsia"/>
              </w:rPr>
              <w:t>）＝</w:t>
            </w:r>
            <w:r w:rsidR="00D4660E" w:rsidRPr="00E3676C">
              <w:rPr>
                <w:rFonts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賒銷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平均應收貨款</m:t>
                  </m:r>
                </m:den>
              </m:f>
            </m:oMath>
            <w:bookmarkEnd w:id="0"/>
          </w:p>
          <w:p w14:paraId="45D18592" w14:textId="77777777" w:rsidR="005667D0" w:rsidRPr="00E3676C" w:rsidRDefault="005667D0" w:rsidP="005667D0">
            <w:pPr>
              <w:pStyle w:val="NormalIndent"/>
              <w:ind w:left="0"/>
              <w:rPr>
                <w:noProof/>
              </w:rPr>
            </w:pPr>
          </w:p>
          <w:p w14:paraId="11FE1519" w14:textId="26B4466F" w:rsidR="004B1C0F" w:rsidRPr="00E3676C" w:rsidRDefault="00A12364" w:rsidP="005667D0">
            <w:pPr>
              <w:pStyle w:val="NormalIndent"/>
              <w:ind w:left="0"/>
              <w:rPr>
                <w:noProof/>
              </w:rPr>
            </w:pPr>
            <w:r w:rsidRPr="00E3676C">
              <w:rPr>
                <w:rFonts w:hint="eastAsia"/>
              </w:rPr>
              <w:t>應付貨款</w:t>
            </w:r>
            <w:r w:rsidR="000010AD" w:rsidRPr="00E3676C">
              <w:t>周轉率</w:t>
            </w:r>
            <w:r w:rsidR="00D37356" w:rsidRPr="00E3676C">
              <w:rPr>
                <w:rFonts w:hint="eastAsia"/>
              </w:rPr>
              <w:t>（次</w:t>
            </w:r>
            <w:r w:rsidR="00415DEC" w:rsidRPr="00E3676C">
              <w:rPr>
                <w:rFonts w:hint="eastAsia"/>
              </w:rPr>
              <w:t>）＝</w:t>
            </w:r>
            <w:r w:rsidR="00D4660E" w:rsidRPr="00E3676C">
              <w:rPr>
                <w:rFonts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賒購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平均應付貨款</m:t>
                  </m:r>
                </m:den>
              </m:f>
            </m:oMath>
          </w:p>
          <w:p w14:paraId="5B7C1880" w14:textId="77777777" w:rsidR="004B1C0F" w:rsidRPr="00E3676C" w:rsidRDefault="004B1C0F" w:rsidP="005667D0">
            <w:pPr>
              <w:pStyle w:val="NormalIndent"/>
              <w:ind w:left="0"/>
              <w:rPr>
                <w:noProof/>
              </w:rPr>
            </w:pPr>
          </w:p>
          <w:p w14:paraId="42C4DE16" w14:textId="0CFFC659" w:rsidR="004B1C0F" w:rsidRPr="00E3676C" w:rsidRDefault="00C4279F" w:rsidP="005667D0">
            <w:pPr>
              <w:pStyle w:val="NormalIndent"/>
              <w:ind w:left="0"/>
              <w:rPr>
                <w:noProof/>
              </w:rPr>
            </w:pPr>
            <w:r w:rsidRPr="00E3676C">
              <w:rPr>
                <w:rFonts w:hint="eastAsia"/>
              </w:rPr>
              <w:t>總資產周轉率</w:t>
            </w:r>
            <w:r w:rsidR="00D37356" w:rsidRPr="00E3676C">
              <w:rPr>
                <w:rFonts w:hint="eastAsia"/>
              </w:rPr>
              <w:t>（次</w:t>
            </w:r>
            <w:r w:rsidR="00415DEC" w:rsidRPr="00E3676C">
              <w:rPr>
                <w:rFonts w:hint="eastAsia"/>
              </w:rPr>
              <w:t>）＝</w:t>
            </w:r>
            <w:r w:rsidR="00D4660E" w:rsidRPr="00E3676C">
              <w:rPr>
                <w:rFonts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銷貨額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總資產</m:t>
                  </m:r>
                </m:den>
              </m:f>
            </m:oMath>
          </w:p>
          <w:p w14:paraId="1588C7F0" w14:textId="77777777" w:rsidR="004B1C0F" w:rsidRPr="00E3676C" w:rsidRDefault="004B1C0F" w:rsidP="005667D0">
            <w:pPr>
              <w:pStyle w:val="NormalIndent"/>
              <w:ind w:left="0"/>
            </w:pPr>
          </w:p>
        </w:tc>
      </w:tr>
      <w:tr w:rsidR="005667D0" w:rsidRPr="009879FB" w14:paraId="0D40D7E3" w14:textId="77777777" w:rsidTr="0052220E">
        <w:trPr>
          <w:trHeight w:val="2171"/>
        </w:trPr>
        <w:tc>
          <w:tcPr>
            <w:tcW w:w="3369" w:type="dxa"/>
            <w:vAlign w:val="center"/>
          </w:tcPr>
          <w:p w14:paraId="135655CD" w14:textId="77777777" w:rsidR="005667D0" w:rsidRPr="005929E1" w:rsidRDefault="005667D0" w:rsidP="00A9357D">
            <w:pPr>
              <w:pStyle w:val="Heading3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4908F9">
              <w:rPr>
                <w:sz w:val="28"/>
                <w:szCs w:val="28"/>
                <w:u w:val="single"/>
              </w:rPr>
              <w:t>_</w:t>
            </w:r>
            <w:r w:rsidR="009016FA" w:rsidRPr="004908F9">
              <w:rPr>
                <w:rFonts w:hint="eastAsia"/>
                <w:sz w:val="28"/>
                <w:szCs w:val="28"/>
                <w:u w:val="single"/>
              </w:rPr>
              <w:t>槓桿</w:t>
            </w:r>
            <w:r w:rsidRPr="004908F9">
              <w:rPr>
                <w:sz w:val="28"/>
                <w:szCs w:val="28"/>
                <w:u w:val="single"/>
              </w:rPr>
              <w:t>__</w:t>
            </w:r>
            <w:r w:rsidR="00C023A2" w:rsidRPr="005929E1">
              <w:rPr>
                <w:rFonts w:ascii="Comic Sans MS" w:hAnsi="Comic Sans MS" w:hint="eastAsia"/>
                <w:b w:val="0"/>
                <w:sz w:val="28"/>
                <w:szCs w:val="28"/>
              </w:rPr>
              <w:t>比率：衡量</w:t>
            </w:r>
            <w:r w:rsidR="00A9357D" w:rsidRPr="005929E1">
              <w:rPr>
                <w:rFonts w:ascii="Comic Sans MS" w:hAnsi="Comic Sans MS" w:hint="eastAsia"/>
                <w:b w:val="0"/>
                <w:sz w:val="28"/>
                <w:szCs w:val="28"/>
              </w:rPr>
              <w:t>償還</w:t>
            </w:r>
            <w:r w:rsidR="00586F0B" w:rsidRPr="005929E1">
              <w:rPr>
                <w:rFonts w:ascii="Comic Sans MS" w:hAnsi="Comic Sans MS" w:hint="eastAsia"/>
                <w:b w:val="0"/>
                <w:sz w:val="28"/>
                <w:szCs w:val="28"/>
              </w:rPr>
              <w:t>長期負債</w:t>
            </w:r>
            <w:r w:rsidR="00A9357D" w:rsidRPr="005929E1">
              <w:rPr>
                <w:rFonts w:ascii="Comic Sans MS" w:hAnsi="Comic Sans MS" w:hint="eastAsia"/>
                <w:b w:val="0"/>
                <w:sz w:val="28"/>
                <w:szCs w:val="28"/>
              </w:rPr>
              <w:t>的能力</w:t>
            </w:r>
          </w:p>
        </w:tc>
        <w:tc>
          <w:tcPr>
            <w:tcW w:w="6237" w:type="dxa"/>
          </w:tcPr>
          <w:p w14:paraId="72265437" w14:textId="1D2603A1" w:rsidR="005667D0" w:rsidRPr="00E3676C" w:rsidRDefault="00B22961" w:rsidP="004B1C0F">
            <w:pPr>
              <w:pStyle w:val="NormalIndent"/>
              <w:ind w:left="28"/>
            </w:pPr>
            <w:r w:rsidRPr="00E3676C">
              <w:rPr>
                <w:rFonts w:hint="eastAsia"/>
              </w:rPr>
              <w:t>槓桿比率</w:t>
            </w:r>
            <w:r w:rsidR="00046058" w:rsidRPr="00E3676C">
              <w:rPr>
                <w:rFonts w:hint="eastAsia"/>
              </w:rPr>
              <w:t xml:space="preserve"> </w:t>
            </w:r>
            <w:r w:rsidR="00346A6E" w:rsidRPr="00E3676C">
              <w:t>＝</w:t>
            </w:r>
            <w:r w:rsidR="00046058" w:rsidRPr="00E3676C">
              <w:rPr>
                <w:rFonts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非流動負債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優先股本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非流動負債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股東資金</m:t>
                  </m:r>
                </m:den>
              </m:f>
            </m:oMath>
            <w:r w:rsidR="00046058" w:rsidRPr="00E3676C">
              <w:t xml:space="preserve"> </w:t>
            </w:r>
            <w:r w:rsidR="00217601" w:rsidRPr="00E3676C">
              <w:rPr>
                <w:rFonts w:ascii="PMingLiU" w:hAnsi="PMingLiU" w:hint="eastAsia"/>
              </w:rPr>
              <w:t>×</w:t>
            </w:r>
            <w:r w:rsidR="00046058" w:rsidRPr="00E3676C">
              <w:rPr>
                <w:rFonts w:hint="eastAsia"/>
              </w:rPr>
              <w:t xml:space="preserve"> </w:t>
            </w:r>
            <w:r w:rsidR="00346A6E" w:rsidRPr="00E3676C">
              <w:rPr>
                <w:rFonts w:ascii="Comic Sans MS" w:hAnsi="Comic Sans MS"/>
              </w:rPr>
              <w:t>100%</w:t>
            </w:r>
          </w:p>
          <w:p w14:paraId="4379AB68" w14:textId="77777777" w:rsidR="004B1C0F" w:rsidRPr="00E3676C" w:rsidRDefault="004B1C0F" w:rsidP="004B1C0F">
            <w:pPr>
              <w:pStyle w:val="NormalIndent"/>
              <w:ind w:left="28"/>
            </w:pPr>
          </w:p>
          <w:p w14:paraId="2DB17E23" w14:textId="77777777" w:rsidR="004B1C0F" w:rsidRPr="00E3676C" w:rsidRDefault="004B1C0F" w:rsidP="004B1C0F">
            <w:pPr>
              <w:pStyle w:val="NormalIndent"/>
              <w:ind w:left="28"/>
            </w:pPr>
          </w:p>
        </w:tc>
      </w:tr>
    </w:tbl>
    <w:p w14:paraId="0BA6EAC5" w14:textId="77777777" w:rsidR="0032096A" w:rsidRPr="009879FB" w:rsidRDefault="0032096A" w:rsidP="00523D86">
      <w:pPr>
        <w:pStyle w:val="Heading3"/>
        <w:rPr>
          <w:rFonts w:ascii="Monotype Corsiva" w:hAnsi="Monotype Corsiva"/>
          <w:sz w:val="44"/>
          <w:szCs w:val="44"/>
        </w:rPr>
        <w:sectPr w:rsidR="0032096A" w:rsidRPr="009879FB" w:rsidSect="00BA40FE">
          <w:headerReference w:type="default" r:id="rId8"/>
          <w:footerReference w:type="default" r:id="rId9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1D895019" w14:textId="77777777" w:rsidR="0087500C" w:rsidRPr="009879FB" w:rsidRDefault="0087500C" w:rsidP="00765180">
      <w:pPr>
        <w:pStyle w:val="Heading3"/>
      </w:pPr>
    </w:p>
    <w:p w14:paraId="37D2A254" w14:textId="77777777" w:rsidR="00F57AE8" w:rsidRPr="009879FB" w:rsidRDefault="0069077E" w:rsidP="00F57AE8">
      <w:pPr>
        <w:pStyle w:val="Heading3"/>
        <w:rPr>
          <w:rFonts w:ascii="Comic Sans MS" w:hAnsi="Comic Sans MS"/>
          <w:sz w:val="32"/>
          <w:szCs w:val="32"/>
        </w:rPr>
      </w:pPr>
      <w:r w:rsidRPr="009879FB">
        <w:rPr>
          <w:rFonts w:ascii="Comic Sans MS" w:hAnsi="Comic Sans MS"/>
          <w:sz w:val="32"/>
          <w:szCs w:val="32"/>
        </w:rPr>
        <w:t>活動二：</w:t>
      </w:r>
      <w:r w:rsidR="00046522" w:rsidRPr="009879FB">
        <w:rPr>
          <w:rFonts w:ascii="Comic Sans MS" w:hAnsi="Comic Sans MS" w:hint="eastAsia"/>
          <w:sz w:val="32"/>
          <w:szCs w:val="32"/>
        </w:rPr>
        <w:t>從</w:t>
      </w:r>
      <w:r w:rsidR="004E684A" w:rsidRPr="009879FB">
        <w:rPr>
          <w:rFonts w:ascii="Comic Sans MS" w:hAnsi="Comic Sans MS" w:hint="eastAsia"/>
          <w:sz w:val="32"/>
          <w:szCs w:val="32"/>
        </w:rPr>
        <w:t>財務報表</w:t>
      </w:r>
      <w:r w:rsidR="00046522" w:rsidRPr="009879FB">
        <w:rPr>
          <w:rFonts w:ascii="Comic Sans MS" w:hAnsi="Comic Sans MS" w:hint="eastAsia"/>
          <w:sz w:val="32"/>
          <w:szCs w:val="32"/>
        </w:rPr>
        <w:t>找出</w:t>
      </w:r>
      <w:r w:rsidR="004E684A" w:rsidRPr="009879FB">
        <w:rPr>
          <w:rFonts w:ascii="Comic Sans MS" w:hAnsi="Comic Sans MS" w:hint="eastAsia"/>
          <w:sz w:val="32"/>
          <w:szCs w:val="32"/>
        </w:rPr>
        <w:t>比率</w:t>
      </w:r>
    </w:p>
    <w:p w14:paraId="26AA42CA" w14:textId="77777777" w:rsidR="0087500C" w:rsidRPr="009879FB" w:rsidRDefault="0021422C" w:rsidP="0087500C">
      <w:pPr>
        <w:pStyle w:val="Heading3"/>
        <w:rPr>
          <w:rFonts w:ascii="Comic Sans MS" w:hAnsi="Comic Sans MS"/>
          <w:b w:val="0"/>
        </w:rPr>
      </w:pPr>
      <w:r w:rsidRPr="009879FB">
        <w:rPr>
          <w:rFonts w:ascii="Comic Sans MS" w:hAnsi="Comic Sans MS" w:hint="eastAsia"/>
          <w:b w:val="0"/>
        </w:rPr>
        <w:t>與你的組員計算兩</w:t>
      </w:r>
      <w:r w:rsidR="00A852C9" w:rsidRPr="009879FB">
        <w:rPr>
          <w:rFonts w:ascii="Comic Sans MS" w:hAnsi="Comic Sans MS" w:hint="eastAsia"/>
          <w:b w:val="0"/>
        </w:rPr>
        <w:t>間</w:t>
      </w:r>
      <w:r w:rsidRPr="009879FB">
        <w:rPr>
          <w:rFonts w:ascii="Comic Sans MS" w:hAnsi="Comic Sans MS" w:hint="eastAsia"/>
          <w:b w:val="0"/>
        </w:rPr>
        <w:t>公司的會計比率，並完成下表。</w:t>
      </w:r>
    </w:p>
    <w:p w14:paraId="6CD103CA" w14:textId="77777777" w:rsidR="008F40AE" w:rsidRPr="009879FB" w:rsidRDefault="008F40AE" w:rsidP="008F40AE">
      <w:pPr>
        <w:pStyle w:val="NormalIndent"/>
      </w:pPr>
    </w:p>
    <w:tbl>
      <w:tblPr>
        <w:tblW w:w="14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6562"/>
        <w:gridCol w:w="3729"/>
        <w:gridCol w:w="2949"/>
      </w:tblGrid>
      <w:tr w:rsidR="0087500C" w:rsidRPr="009879FB" w14:paraId="64F56B88" w14:textId="77777777" w:rsidTr="00CC4C6F">
        <w:trPr>
          <w:jc w:val="center"/>
        </w:trPr>
        <w:tc>
          <w:tcPr>
            <w:tcW w:w="1574" w:type="dxa"/>
          </w:tcPr>
          <w:p w14:paraId="298B565E" w14:textId="77777777" w:rsidR="0087500C" w:rsidRPr="009879FB" w:rsidRDefault="0087500C" w:rsidP="0087500C">
            <w:pPr>
              <w:pStyle w:val="Heading3"/>
              <w:rPr>
                <w:rFonts w:ascii="Comic Sans MS" w:hAnsi="Comic Sans MS"/>
                <w:b w:val="0"/>
                <w:sz w:val="20"/>
                <w:szCs w:val="20"/>
              </w:rPr>
            </w:pPr>
            <w:bookmarkStart w:id="1" w:name="OLE_LINK1"/>
            <w:bookmarkStart w:id="2" w:name="OLE_LINK2"/>
          </w:p>
        </w:tc>
        <w:tc>
          <w:tcPr>
            <w:tcW w:w="6562" w:type="dxa"/>
          </w:tcPr>
          <w:p w14:paraId="617D22E5" w14:textId="77777777" w:rsidR="0087500C" w:rsidRPr="009879FB" w:rsidRDefault="006926C2" w:rsidP="000A5510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9879FB">
              <w:rPr>
                <w:rFonts w:ascii="Comic Sans MS" w:hAnsi="Comic Sans MS"/>
                <w:b w:val="0"/>
                <w:sz w:val="20"/>
                <w:szCs w:val="20"/>
              </w:rPr>
              <w:t>公式</w:t>
            </w:r>
          </w:p>
        </w:tc>
        <w:tc>
          <w:tcPr>
            <w:tcW w:w="3729" w:type="dxa"/>
          </w:tcPr>
          <w:p w14:paraId="18B0A7BA" w14:textId="448EFD64" w:rsidR="0087500C" w:rsidRPr="009879FB" w:rsidRDefault="00C00838" w:rsidP="00580A5D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r>
              <w:rPr>
                <w:rFonts w:ascii="Comic Sans MS" w:hAnsi="Comic Sans MS"/>
                <w:b w:val="0"/>
                <w:sz w:val="20"/>
                <w:szCs w:val="20"/>
              </w:rPr>
              <w:t>勳力</w:t>
            </w:r>
            <w:r w:rsidR="00580A5D" w:rsidRPr="009879FB">
              <w:rPr>
                <w:rFonts w:ascii="Comic Sans MS" w:hAnsi="Comic Sans MS"/>
                <w:b w:val="0"/>
                <w:sz w:val="20"/>
                <w:szCs w:val="20"/>
              </w:rPr>
              <w:t>有限公司</w:t>
            </w:r>
          </w:p>
        </w:tc>
        <w:tc>
          <w:tcPr>
            <w:tcW w:w="2949" w:type="dxa"/>
          </w:tcPr>
          <w:p w14:paraId="4C1F39B3" w14:textId="77777777" w:rsidR="0087500C" w:rsidRPr="009879FB" w:rsidRDefault="000D0217" w:rsidP="00580A5D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b w:val="0"/>
                <w:sz w:val="20"/>
                <w:szCs w:val="20"/>
              </w:rPr>
              <w:t>積奇</w:t>
            </w:r>
            <w:r w:rsidR="00580A5D" w:rsidRPr="009879FB">
              <w:rPr>
                <w:rFonts w:ascii="Comic Sans MS" w:hAnsi="Comic Sans MS"/>
                <w:b w:val="0"/>
                <w:sz w:val="20"/>
                <w:szCs w:val="20"/>
              </w:rPr>
              <w:t>有限公司</w:t>
            </w:r>
          </w:p>
        </w:tc>
      </w:tr>
      <w:tr w:rsidR="0087500C" w:rsidRPr="009879FB" w14:paraId="4FC1EEFD" w14:textId="77777777" w:rsidTr="00CC4C6F">
        <w:trPr>
          <w:trHeight w:val="717"/>
          <w:jc w:val="center"/>
        </w:trPr>
        <w:tc>
          <w:tcPr>
            <w:tcW w:w="1574" w:type="dxa"/>
          </w:tcPr>
          <w:p w14:paraId="362B22A3" w14:textId="77777777" w:rsidR="0087500C" w:rsidRPr="009879FB" w:rsidRDefault="00C5267F" w:rsidP="000A5510">
            <w:pPr>
              <w:divId w:val="1938059572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sz w:val="20"/>
                <w:szCs w:val="20"/>
              </w:rPr>
              <w:t>毛利率</w:t>
            </w:r>
          </w:p>
        </w:tc>
        <w:tc>
          <w:tcPr>
            <w:tcW w:w="6562" w:type="dxa"/>
          </w:tcPr>
          <w:p w14:paraId="6A09C029" w14:textId="3BA8F569" w:rsidR="00F672AD" w:rsidRPr="004908F9" w:rsidRDefault="004F2DDF" w:rsidP="00F672AD">
            <w:pPr>
              <w:pStyle w:val="Heading3"/>
              <w:rPr>
                <w:rFonts w:ascii="PMingLiU" w:hAnsi="PMingLiU"/>
                <w:i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毛利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銷貨淨額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F672AD">
              <w:rPr>
                <w:rFonts w:ascii="PMingLiU" w:hAnsi="PMingLiU" w:hint="eastAsia"/>
                <w:sz w:val="20"/>
                <w:szCs w:val="20"/>
              </w:rPr>
              <w:t>×</w:t>
            </w:r>
            <w:r w:rsidR="00F672AD">
              <w:rPr>
                <w:rFonts w:ascii="Comic Sans MS" w:hAnsi="Comic Sans MS"/>
                <w:sz w:val="20"/>
                <w:szCs w:val="20"/>
              </w:rPr>
              <w:t>100%</w:t>
            </w:r>
          </w:p>
          <w:p w14:paraId="18D60D8B" w14:textId="77777777" w:rsidR="0087500C" w:rsidRPr="009879FB" w:rsidRDefault="0087500C" w:rsidP="0052220E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3729" w:type="dxa"/>
          </w:tcPr>
          <w:p w14:paraId="66D24E75" w14:textId="1AD2436E" w:rsidR="00E653F8" w:rsidRPr="009879FB" w:rsidRDefault="00E653F8" w:rsidP="004908F9">
            <w:pPr>
              <w:pStyle w:val="NormalIndent"/>
              <w:ind w:leftChars="-11" w:left="0" w:hangingChars="13" w:hanging="26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879FB">
              <w:rPr>
                <w:rFonts w:ascii="Comic Sans MS" w:hAnsi="Comic Sans MS"/>
                <w:b/>
                <w:bCs/>
                <w:sz w:val="20"/>
                <w:szCs w:val="20"/>
              </w:rPr>
              <w:t>319500/700000</w:t>
            </w:r>
            <w:r w:rsidR="00F672AD" w:rsidRPr="004908F9">
              <w:rPr>
                <w:rFonts w:ascii="PMingLiU" w:hAnsi="PMingLiU" w:hint="eastAsia"/>
                <w:b/>
                <w:bCs/>
                <w:sz w:val="20"/>
                <w:szCs w:val="20"/>
              </w:rPr>
              <w:t>×</w:t>
            </w:r>
            <w:r w:rsidR="00F672AD" w:rsidRPr="004908F9">
              <w:rPr>
                <w:rFonts w:ascii="Comic Sans MS" w:hAnsi="Comic Sans MS"/>
                <w:b/>
                <w:bCs/>
                <w:sz w:val="20"/>
                <w:szCs w:val="20"/>
              </w:rPr>
              <w:t>100%</w:t>
            </w:r>
          </w:p>
          <w:p w14:paraId="2D18CADA" w14:textId="15C1637F" w:rsidR="00E653F8" w:rsidRPr="009879FB" w:rsidRDefault="00E653F8" w:rsidP="004908F9">
            <w:pPr>
              <w:pStyle w:val="NormalIndent"/>
              <w:ind w:left="1" w:hanging="1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879FB">
              <w:rPr>
                <w:rFonts w:ascii="Comic Sans MS" w:hAnsi="Comic Sans MS"/>
                <w:b/>
                <w:bCs/>
                <w:sz w:val="20"/>
                <w:szCs w:val="20"/>
              </w:rPr>
              <w:t>= 46</w:t>
            </w:r>
            <w:r w:rsidR="004F2DDF">
              <w:rPr>
                <w:rFonts w:ascii="Comic Sans MS" w:hAnsi="Comic Sans MS"/>
                <w:b/>
                <w:bCs/>
                <w:sz w:val="20"/>
                <w:szCs w:val="20"/>
              </w:rPr>
              <w:t>.64</w:t>
            </w:r>
            <w:r w:rsidR="00F672AD">
              <w:rPr>
                <w:rFonts w:ascii="Comic Sans MS" w:hAnsi="Comic Sans MS"/>
                <w:b/>
                <w:bCs/>
                <w:sz w:val="20"/>
                <w:szCs w:val="20"/>
              </w:rPr>
              <w:t>%</w:t>
            </w:r>
          </w:p>
          <w:p w14:paraId="2B2AD9B3" w14:textId="77777777" w:rsidR="0087500C" w:rsidRPr="009879FB" w:rsidRDefault="0087500C" w:rsidP="00E653F8">
            <w:pPr>
              <w:pStyle w:val="NormalIndent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5EE6CF7" w14:textId="77777777" w:rsidR="002704B9" w:rsidRPr="009879FB" w:rsidRDefault="002704B9" w:rsidP="00E653F8">
            <w:pPr>
              <w:pStyle w:val="NormalIndent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9" w:type="dxa"/>
          </w:tcPr>
          <w:p w14:paraId="46D6F767" w14:textId="137844FF" w:rsidR="00E653F8" w:rsidRPr="009879FB" w:rsidRDefault="00E653F8" w:rsidP="00E653F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7500/11000</w:t>
            </w:r>
            <w:r w:rsidR="00F672AD">
              <w:rPr>
                <w:rFonts w:ascii="PMingLiU" w:hAnsi="PMingLiU" w:hint="eastAsia"/>
                <w:sz w:val="20"/>
                <w:szCs w:val="20"/>
              </w:rPr>
              <w:t>×</w:t>
            </w:r>
            <w:r w:rsidR="00F672AD">
              <w:rPr>
                <w:rFonts w:ascii="Comic Sans MS" w:hAnsi="Comic Sans MS"/>
                <w:sz w:val="20"/>
                <w:szCs w:val="20"/>
              </w:rPr>
              <w:t>100%</w:t>
            </w:r>
          </w:p>
          <w:p w14:paraId="3FDE02AF" w14:textId="54DC5E1E" w:rsidR="00E653F8" w:rsidRPr="009879FB" w:rsidRDefault="00E653F8" w:rsidP="00E653F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 xml:space="preserve">= </w:t>
            </w:r>
            <w:r w:rsidRPr="009879FB">
              <w:rPr>
                <w:rFonts w:ascii="Comic Sans MS" w:hAnsi="Comic Sans MS"/>
                <w:bCs/>
                <w:sz w:val="20"/>
                <w:szCs w:val="20"/>
              </w:rPr>
              <w:t>68</w:t>
            </w:r>
            <w:r w:rsidR="004F2DDF">
              <w:rPr>
                <w:rFonts w:ascii="Comic Sans MS" w:hAnsi="Comic Sans MS"/>
                <w:bCs/>
                <w:sz w:val="20"/>
                <w:szCs w:val="20"/>
              </w:rPr>
              <w:t>.18</w:t>
            </w:r>
            <w:r w:rsidR="00F672AD">
              <w:rPr>
                <w:rFonts w:ascii="Comic Sans MS" w:hAnsi="Comic Sans MS"/>
                <w:bCs/>
                <w:sz w:val="20"/>
                <w:szCs w:val="20"/>
              </w:rPr>
              <w:t>%</w:t>
            </w:r>
          </w:p>
          <w:p w14:paraId="4319CC5D" w14:textId="77777777" w:rsidR="0087500C" w:rsidRPr="009879FB" w:rsidRDefault="0087500C" w:rsidP="00E653F8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</w:tr>
      <w:tr w:rsidR="0087500C" w:rsidRPr="009879FB" w14:paraId="018F01F4" w14:textId="77777777" w:rsidTr="00CC4C6F">
        <w:trPr>
          <w:trHeight w:val="690"/>
          <w:jc w:val="center"/>
        </w:trPr>
        <w:tc>
          <w:tcPr>
            <w:tcW w:w="1574" w:type="dxa"/>
          </w:tcPr>
          <w:p w14:paraId="5DFA4CA1" w14:textId="77777777" w:rsidR="0087500C" w:rsidRPr="009879FB" w:rsidRDefault="005E4DD0" w:rsidP="000A5510">
            <w:pPr>
              <w:divId w:val="2038893896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sz w:val="20"/>
                <w:szCs w:val="20"/>
              </w:rPr>
              <w:t>純利率</w:t>
            </w:r>
          </w:p>
        </w:tc>
        <w:tc>
          <w:tcPr>
            <w:tcW w:w="6562" w:type="dxa"/>
          </w:tcPr>
          <w:p w14:paraId="745C7DFD" w14:textId="4EF68105" w:rsidR="00F672AD" w:rsidRPr="004908F9" w:rsidRDefault="004F2DDF" w:rsidP="00F672AD">
            <w:pPr>
              <w:pStyle w:val="Heading3"/>
              <w:rPr>
                <w:rFonts w:ascii="Comic Sans MS" w:hAnsi="Comic Sans MS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純利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銷貨淨額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F672AD">
              <w:rPr>
                <w:rFonts w:ascii="PMingLiU" w:hAnsi="PMingLiU" w:hint="eastAsia"/>
                <w:sz w:val="20"/>
                <w:szCs w:val="20"/>
              </w:rPr>
              <w:t>×</w:t>
            </w:r>
            <w:r w:rsidR="00F672AD">
              <w:rPr>
                <w:rFonts w:ascii="Comic Sans MS" w:hAnsi="Comic Sans MS"/>
                <w:sz w:val="20"/>
                <w:szCs w:val="20"/>
              </w:rPr>
              <w:t>100%</w:t>
            </w:r>
          </w:p>
          <w:p w14:paraId="5C2DE085" w14:textId="77777777" w:rsidR="00F672AD" w:rsidRPr="004908F9" w:rsidRDefault="00F672AD" w:rsidP="004908F9">
            <w:pPr>
              <w:pStyle w:val="NormalIndent"/>
            </w:pPr>
          </w:p>
          <w:p w14:paraId="018D4F74" w14:textId="77777777" w:rsidR="0087500C" w:rsidRPr="009879FB" w:rsidRDefault="0087500C" w:rsidP="0052220E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3729" w:type="dxa"/>
          </w:tcPr>
          <w:p w14:paraId="252DB570" w14:textId="61C08C02" w:rsidR="00E653F8" w:rsidRPr="009879FB" w:rsidRDefault="00E653F8" w:rsidP="00E653F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184500/700000</w:t>
            </w:r>
            <w:r w:rsidR="00F672AD">
              <w:rPr>
                <w:rFonts w:ascii="PMingLiU" w:hAnsi="PMingLiU" w:hint="eastAsia"/>
                <w:sz w:val="20"/>
                <w:szCs w:val="20"/>
              </w:rPr>
              <w:t>×</w:t>
            </w:r>
            <w:r w:rsidR="00F672AD">
              <w:rPr>
                <w:rFonts w:ascii="Comic Sans MS" w:hAnsi="Comic Sans MS"/>
                <w:sz w:val="20"/>
                <w:szCs w:val="20"/>
              </w:rPr>
              <w:t>100%</w:t>
            </w:r>
          </w:p>
          <w:p w14:paraId="6596482D" w14:textId="1D7E9C63" w:rsidR="00E653F8" w:rsidRPr="009879FB" w:rsidRDefault="00E653F8" w:rsidP="00E653F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 xml:space="preserve">= </w:t>
            </w:r>
            <w:r w:rsidRPr="009879FB">
              <w:rPr>
                <w:rFonts w:ascii="Comic Sans MS" w:hAnsi="Comic Sans MS"/>
                <w:bCs/>
                <w:sz w:val="20"/>
                <w:szCs w:val="20"/>
              </w:rPr>
              <w:t>26</w:t>
            </w:r>
            <w:r w:rsidR="004F2DDF">
              <w:rPr>
                <w:rFonts w:ascii="Comic Sans MS" w:hAnsi="Comic Sans MS"/>
                <w:bCs/>
                <w:sz w:val="20"/>
                <w:szCs w:val="20"/>
              </w:rPr>
              <w:t>.36</w:t>
            </w:r>
            <w:r w:rsidR="00F672AD">
              <w:rPr>
                <w:rFonts w:ascii="Comic Sans MS" w:hAnsi="Comic Sans MS"/>
                <w:bCs/>
                <w:sz w:val="20"/>
                <w:szCs w:val="20"/>
              </w:rPr>
              <w:t>%</w:t>
            </w:r>
          </w:p>
          <w:p w14:paraId="515BDE6B" w14:textId="77777777" w:rsidR="0087500C" w:rsidRPr="009879FB" w:rsidRDefault="0087500C" w:rsidP="00E653F8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</w:p>
          <w:p w14:paraId="4C709EF7" w14:textId="77777777" w:rsidR="0087500C" w:rsidRPr="009879FB" w:rsidRDefault="0087500C" w:rsidP="00E653F8">
            <w:pPr>
              <w:pStyle w:val="NormalIndent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9" w:type="dxa"/>
          </w:tcPr>
          <w:p w14:paraId="178F3962" w14:textId="4147A19F" w:rsidR="00E653F8" w:rsidRPr="009879FB" w:rsidRDefault="00E653F8" w:rsidP="00E653F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5600/11000</w:t>
            </w:r>
            <w:r w:rsidR="00F672AD">
              <w:rPr>
                <w:rFonts w:ascii="PMingLiU" w:hAnsi="PMingLiU" w:hint="eastAsia"/>
                <w:sz w:val="20"/>
                <w:szCs w:val="20"/>
              </w:rPr>
              <w:t>×</w:t>
            </w:r>
            <w:r w:rsidR="00F672AD">
              <w:rPr>
                <w:rFonts w:ascii="Comic Sans MS" w:hAnsi="Comic Sans MS"/>
                <w:sz w:val="20"/>
                <w:szCs w:val="20"/>
              </w:rPr>
              <w:t>100%</w:t>
            </w:r>
          </w:p>
          <w:p w14:paraId="6C991B4C" w14:textId="7995E678" w:rsidR="00E653F8" w:rsidRPr="009879FB" w:rsidRDefault="00E653F8" w:rsidP="00E653F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 xml:space="preserve">= </w:t>
            </w:r>
            <w:r w:rsidR="004F2DDF">
              <w:rPr>
                <w:rFonts w:ascii="Comic Sans MS" w:hAnsi="Comic Sans MS"/>
                <w:bCs/>
                <w:sz w:val="20"/>
                <w:szCs w:val="20"/>
              </w:rPr>
              <w:t>50.91%</w:t>
            </w:r>
          </w:p>
          <w:p w14:paraId="48B92360" w14:textId="77777777" w:rsidR="0087500C" w:rsidRPr="009879FB" w:rsidRDefault="0087500C" w:rsidP="00E653F8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</w:tr>
      <w:tr w:rsidR="0087500C" w:rsidRPr="009879FB" w14:paraId="11CC84F8" w14:textId="77777777" w:rsidTr="00CC4C6F">
        <w:trPr>
          <w:trHeight w:val="714"/>
          <w:jc w:val="center"/>
        </w:trPr>
        <w:tc>
          <w:tcPr>
            <w:tcW w:w="1574" w:type="dxa"/>
          </w:tcPr>
          <w:p w14:paraId="664AAC94" w14:textId="77777777" w:rsidR="0087500C" w:rsidRPr="009879FB" w:rsidRDefault="00C536F6" w:rsidP="000A5510">
            <w:pPr>
              <w:divId w:val="254019410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sz w:val="20"/>
                <w:szCs w:val="20"/>
              </w:rPr>
              <w:t>動用資金報酬率</w:t>
            </w:r>
          </w:p>
        </w:tc>
        <w:tc>
          <w:tcPr>
            <w:tcW w:w="6562" w:type="dxa"/>
          </w:tcPr>
          <w:p w14:paraId="1FBBCF76" w14:textId="0FCB4446" w:rsidR="00F672AD" w:rsidRPr="004908F9" w:rsidRDefault="004F2DDF" w:rsidP="00F672AD">
            <w:pPr>
              <w:pStyle w:val="Heading3"/>
              <w:rPr>
                <w:rFonts w:ascii="Comic Sans MS" w:hAnsi="Comic Sans MS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純利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動用資本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F672AD">
              <w:rPr>
                <w:rFonts w:ascii="PMingLiU" w:hAnsi="PMingLiU" w:hint="eastAsia"/>
                <w:sz w:val="20"/>
                <w:szCs w:val="20"/>
              </w:rPr>
              <w:t>×</w:t>
            </w:r>
            <w:r w:rsidR="00F672AD">
              <w:rPr>
                <w:rFonts w:ascii="Comic Sans MS" w:hAnsi="Comic Sans MS"/>
                <w:sz w:val="20"/>
                <w:szCs w:val="20"/>
              </w:rPr>
              <w:t>100%</w:t>
            </w:r>
          </w:p>
          <w:p w14:paraId="49E68F89" w14:textId="77777777" w:rsidR="00F672AD" w:rsidRPr="004908F9" w:rsidRDefault="00F672AD" w:rsidP="004908F9">
            <w:pPr>
              <w:pStyle w:val="NormalIndent"/>
            </w:pPr>
          </w:p>
          <w:p w14:paraId="518F8C6C" w14:textId="77777777" w:rsidR="0087500C" w:rsidRPr="009879FB" w:rsidRDefault="0087500C" w:rsidP="0052220E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3729" w:type="dxa"/>
          </w:tcPr>
          <w:p w14:paraId="0B0AEAEC" w14:textId="6ABE7E3A" w:rsidR="00E653F8" w:rsidRPr="009879FB" w:rsidRDefault="004F2DDF" w:rsidP="00E653F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</w:t>
            </w:r>
            <w:r w:rsidR="00E653F8" w:rsidRPr="009879FB">
              <w:rPr>
                <w:rFonts w:ascii="Comic Sans MS" w:hAnsi="Comic Sans MS"/>
                <w:sz w:val="20"/>
                <w:szCs w:val="20"/>
              </w:rPr>
              <w:t>184500</w:t>
            </w:r>
            <w:r>
              <w:rPr>
                <w:rFonts w:ascii="Comic Sans MS" w:hAnsi="Comic Sans MS"/>
                <w:sz w:val="20"/>
                <w:szCs w:val="20"/>
              </w:rPr>
              <w:t>+10000)</w:t>
            </w:r>
            <w:r w:rsidR="00E653F8" w:rsidRPr="009879FB">
              <w:rPr>
                <w:rFonts w:ascii="Comic Sans MS" w:hAnsi="Comic Sans MS"/>
                <w:sz w:val="20"/>
                <w:szCs w:val="20"/>
              </w:rPr>
              <w:t>/1105000</w:t>
            </w:r>
            <w:r w:rsidR="00F672AD">
              <w:rPr>
                <w:rFonts w:ascii="PMingLiU" w:hAnsi="PMingLiU" w:hint="eastAsia"/>
                <w:sz w:val="20"/>
                <w:szCs w:val="20"/>
              </w:rPr>
              <w:t>×</w:t>
            </w:r>
            <w:r w:rsidR="00F672AD">
              <w:rPr>
                <w:rFonts w:ascii="Comic Sans MS" w:hAnsi="Comic Sans MS"/>
                <w:sz w:val="20"/>
                <w:szCs w:val="20"/>
              </w:rPr>
              <w:t>100%</w:t>
            </w:r>
          </w:p>
          <w:p w14:paraId="3CE3117D" w14:textId="6FEDDC61" w:rsidR="00E653F8" w:rsidRPr="009879FB" w:rsidRDefault="00E653F8" w:rsidP="00E653F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 xml:space="preserve">= </w:t>
            </w:r>
            <w:r w:rsidRPr="009879FB">
              <w:rPr>
                <w:rFonts w:ascii="Comic Sans MS" w:hAnsi="Comic Sans MS"/>
                <w:bCs/>
                <w:sz w:val="20"/>
                <w:szCs w:val="20"/>
              </w:rPr>
              <w:t>17</w:t>
            </w:r>
            <w:r w:rsidR="004F2DDF">
              <w:rPr>
                <w:rFonts w:ascii="Comic Sans MS" w:hAnsi="Comic Sans MS"/>
                <w:bCs/>
                <w:sz w:val="20"/>
                <w:szCs w:val="20"/>
              </w:rPr>
              <w:t>.60</w:t>
            </w:r>
            <w:r w:rsidR="00F672AD">
              <w:rPr>
                <w:rFonts w:ascii="Comic Sans MS" w:hAnsi="Comic Sans MS"/>
                <w:bCs/>
                <w:sz w:val="20"/>
                <w:szCs w:val="20"/>
              </w:rPr>
              <w:t>%</w:t>
            </w:r>
          </w:p>
          <w:p w14:paraId="6E22B343" w14:textId="77777777" w:rsidR="0087500C" w:rsidRPr="009879FB" w:rsidRDefault="0087500C" w:rsidP="00E653F8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</w:p>
          <w:p w14:paraId="4443FCC9" w14:textId="77777777" w:rsidR="0087500C" w:rsidRPr="009879FB" w:rsidRDefault="0087500C" w:rsidP="00E653F8">
            <w:pPr>
              <w:pStyle w:val="NormalIndent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9" w:type="dxa"/>
          </w:tcPr>
          <w:p w14:paraId="7F4596FD" w14:textId="551F847E" w:rsidR="00A75155" w:rsidRPr="009879FB" w:rsidRDefault="00A75155" w:rsidP="00A75155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5600/307000</w:t>
            </w:r>
            <w:r w:rsidR="00F672AD">
              <w:rPr>
                <w:rFonts w:ascii="PMingLiU" w:hAnsi="PMingLiU" w:hint="eastAsia"/>
                <w:sz w:val="20"/>
                <w:szCs w:val="20"/>
              </w:rPr>
              <w:t>×</w:t>
            </w:r>
            <w:r w:rsidR="00F672AD">
              <w:rPr>
                <w:rFonts w:ascii="Comic Sans MS" w:hAnsi="Comic Sans MS"/>
                <w:sz w:val="20"/>
                <w:szCs w:val="20"/>
              </w:rPr>
              <w:t>100%</w:t>
            </w:r>
          </w:p>
          <w:p w14:paraId="2BBE5E4C" w14:textId="3B75CE6D" w:rsidR="00A75155" w:rsidRPr="009879FB" w:rsidRDefault="00A75155" w:rsidP="00A75155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 xml:space="preserve">= </w:t>
            </w:r>
            <w:r w:rsidR="004F2DDF">
              <w:rPr>
                <w:rFonts w:ascii="Comic Sans MS" w:hAnsi="Comic Sans MS"/>
                <w:bCs/>
                <w:sz w:val="20"/>
                <w:szCs w:val="20"/>
              </w:rPr>
              <w:t>1.82</w:t>
            </w:r>
            <w:r w:rsidR="00F672AD">
              <w:rPr>
                <w:rFonts w:ascii="Comic Sans MS" w:hAnsi="Comic Sans MS"/>
                <w:bCs/>
                <w:sz w:val="20"/>
                <w:szCs w:val="20"/>
              </w:rPr>
              <w:t>%</w:t>
            </w:r>
          </w:p>
          <w:p w14:paraId="41346326" w14:textId="77777777" w:rsidR="0087500C" w:rsidRPr="009879FB" w:rsidRDefault="0087500C" w:rsidP="00E653F8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</w:tr>
      <w:tr w:rsidR="00CD2DBE" w:rsidRPr="009879FB" w14:paraId="2ED24D59" w14:textId="77777777" w:rsidTr="00CC4C6F">
        <w:trPr>
          <w:trHeight w:val="682"/>
          <w:jc w:val="center"/>
        </w:trPr>
        <w:tc>
          <w:tcPr>
            <w:tcW w:w="1574" w:type="dxa"/>
          </w:tcPr>
          <w:p w14:paraId="6E15E19A" w14:textId="77777777" w:rsidR="00CD2DBE" w:rsidRPr="00F672AD" w:rsidRDefault="00BE1B78" w:rsidP="00CD2DBE">
            <w:pPr>
              <w:divId w:val="1791557873"/>
              <w:rPr>
                <w:rFonts w:ascii="Comic Sans MS" w:hAnsi="Comic Sans MS"/>
                <w:sz w:val="20"/>
                <w:szCs w:val="20"/>
              </w:rPr>
            </w:pPr>
            <w:r w:rsidRPr="00F672AD">
              <w:rPr>
                <w:rFonts w:ascii="Comic Sans MS" w:hAnsi="Comic Sans MS" w:hint="eastAsia"/>
                <w:sz w:val="20"/>
                <w:szCs w:val="20"/>
              </w:rPr>
              <w:t>流動比率</w:t>
            </w:r>
          </w:p>
        </w:tc>
        <w:tc>
          <w:tcPr>
            <w:tcW w:w="6562" w:type="dxa"/>
          </w:tcPr>
          <w:p w14:paraId="5B2D665F" w14:textId="75CA765D" w:rsidR="00F672AD" w:rsidRPr="004908F9" w:rsidRDefault="004F2DDF" w:rsidP="00F672AD">
            <w:pPr>
              <w:pStyle w:val="Heading3"/>
              <w:rPr>
                <w:rFonts w:ascii="Comic Sans MS" w:hAnsi="Comic Sans MS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流動資產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流動負債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F672AD" w:rsidRPr="004908F9">
              <w:rPr>
                <w:rFonts w:ascii="Comic Sans MS" w:hAnsi="Comic Sans MS"/>
                <w:iCs/>
              </w:rPr>
              <w:t>:1</w:t>
            </w:r>
          </w:p>
          <w:p w14:paraId="68E8AFBA" w14:textId="77777777" w:rsidR="00F672AD" w:rsidRPr="004908F9" w:rsidRDefault="00F672AD" w:rsidP="004908F9">
            <w:pPr>
              <w:pStyle w:val="NormalIndent"/>
              <w:rPr>
                <w:rFonts w:ascii="Comic Sans MS" w:hAnsi="Comic Sans MS"/>
              </w:rPr>
            </w:pPr>
          </w:p>
          <w:p w14:paraId="5D756ED8" w14:textId="77777777" w:rsidR="00CD2DBE" w:rsidRPr="00F672AD" w:rsidRDefault="00CD2DBE" w:rsidP="0052220E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3729" w:type="dxa"/>
          </w:tcPr>
          <w:p w14:paraId="7D2A2DDB" w14:textId="49BB1A28" w:rsidR="00E653F8" w:rsidRPr="009879FB" w:rsidRDefault="00E653F8" w:rsidP="00E653F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190000/185000</w:t>
            </w:r>
            <w:r w:rsidR="00F672AD">
              <w:rPr>
                <w:rFonts w:ascii="Comic Sans MS" w:hAnsi="Comic Sans MS"/>
                <w:sz w:val="20"/>
                <w:szCs w:val="20"/>
              </w:rPr>
              <w:t>:1</w:t>
            </w:r>
            <w:r w:rsidRPr="009879F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62E1F25" w14:textId="15220234" w:rsidR="00E653F8" w:rsidRPr="009879FB" w:rsidRDefault="00E653F8" w:rsidP="00E653F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 xml:space="preserve">= </w:t>
            </w:r>
            <w:r w:rsidRPr="009879FB">
              <w:rPr>
                <w:rFonts w:ascii="Comic Sans MS" w:hAnsi="Comic Sans MS"/>
                <w:bCs/>
                <w:sz w:val="20"/>
                <w:szCs w:val="20"/>
              </w:rPr>
              <w:t>1.03</w:t>
            </w:r>
            <w:r w:rsidR="00F672AD">
              <w:rPr>
                <w:rFonts w:ascii="Comic Sans MS" w:hAnsi="Comic Sans MS"/>
                <w:bCs/>
                <w:sz w:val="20"/>
                <w:szCs w:val="20"/>
              </w:rPr>
              <w:t>:1</w:t>
            </w:r>
          </w:p>
          <w:p w14:paraId="426DC08F" w14:textId="77777777" w:rsidR="00CD2DBE" w:rsidRPr="009879FB" w:rsidRDefault="00CD2DBE" w:rsidP="00E653F8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</w:p>
          <w:p w14:paraId="0780F9EE" w14:textId="77777777" w:rsidR="00CD2DBE" w:rsidRPr="009879FB" w:rsidRDefault="00CD2DBE" w:rsidP="00E653F8">
            <w:pPr>
              <w:pStyle w:val="NormalIndent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9" w:type="dxa"/>
          </w:tcPr>
          <w:p w14:paraId="7A00D9FA" w14:textId="15C4737D" w:rsidR="00A75155" w:rsidRPr="009879FB" w:rsidRDefault="00A75155" w:rsidP="00A75155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9000/2000</w:t>
            </w:r>
            <w:r w:rsidR="00F672AD">
              <w:rPr>
                <w:rFonts w:ascii="Comic Sans MS" w:hAnsi="Comic Sans MS"/>
                <w:sz w:val="20"/>
                <w:szCs w:val="20"/>
              </w:rPr>
              <w:t>:1</w:t>
            </w:r>
            <w:r w:rsidRPr="009879F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DB746B5" w14:textId="16139922" w:rsidR="00A75155" w:rsidRPr="009879FB" w:rsidRDefault="00A75155" w:rsidP="00A75155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 xml:space="preserve">= </w:t>
            </w:r>
            <w:r w:rsidRPr="009879FB">
              <w:rPr>
                <w:rFonts w:ascii="Comic Sans MS" w:hAnsi="Comic Sans MS"/>
                <w:bCs/>
                <w:sz w:val="20"/>
                <w:szCs w:val="20"/>
              </w:rPr>
              <w:t>4.5</w:t>
            </w:r>
            <w:r w:rsidR="00F672AD">
              <w:rPr>
                <w:rFonts w:ascii="Comic Sans MS" w:hAnsi="Comic Sans MS"/>
                <w:bCs/>
                <w:sz w:val="20"/>
                <w:szCs w:val="20"/>
              </w:rPr>
              <w:t>:1</w:t>
            </w:r>
          </w:p>
          <w:p w14:paraId="4B203D09" w14:textId="77777777" w:rsidR="00CD2DBE" w:rsidRPr="009879FB" w:rsidRDefault="00CD2DBE" w:rsidP="00E653F8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</w:tr>
      <w:tr w:rsidR="00CD2DBE" w:rsidRPr="009879FB" w14:paraId="72B56D58" w14:textId="77777777" w:rsidTr="00CC4C6F">
        <w:trPr>
          <w:trHeight w:val="706"/>
          <w:jc w:val="center"/>
        </w:trPr>
        <w:tc>
          <w:tcPr>
            <w:tcW w:w="1574" w:type="dxa"/>
          </w:tcPr>
          <w:p w14:paraId="54EE2952" w14:textId="77777777" w:rsidR="00CD2DBE" w:rsidRPr="009879FB" w:rsidRDefault="007C270C" w:rsidP="00CD2DBE">
            <w:pPr>
              <w:divId w:val="758016796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sz w:val="20"/>
                <w:szCs w:val="20"/>
              </w:rPr>
              <w:t>速動比率</w:t>
            </w:r>
          </w:p>
        </w:tc>
        <w:tc>
          <w:tcPr>
            <w:tcW w:w="6562" w:type="dxa"/>
          </w:tcPr>
          <w:p w14:paraId="7D49AAD3" w14:textId="550505C4" w:rsidR="00F672AD" w:rsidRPr="00C16D45" w:rsidRDefault="004F2DDF" w:rsidP="00F672AD">
            <w:pPr>
              <w:pStyle w:val="Heading3"/>
              <w:rPr>
                <w:rFonts w:ascii="Comic Sans MS" w:hAnsi="Comic Sans MS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流動資產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存貨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流動負債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F672AD" w:rsidRPr="00C16D45">
              <w:rPr>
                <w:rFonts w:ascii="Comic Sans MS" w:hAnsi="Comic Sans MS" w:hint="eastAsia"/>
                <w:iCs/>
              </w:rPr>
              <w:t>:</w:t>
            </w:r>
            <w:r w:rsidR="00F672AD" w:rsidRPr="00C16D45">
              <w:rPr>
                <w:rFonts w:ascii="Comic Sans MS" w:hAnsi="Comic Sans MS"/>
                <w:iCs/>
              </w:rPr>
              <w:t>1</w:t>
            </w:r>
          </w:p>
          <w:p w14:paraId="4338273E" w14:textId="77777777" w:rsidR="00F672AD" w:rsidRPr="004908F9" w:rsidRDefault="00F672AD" w:rsidP="004908F9">
            <w:pPr>
              <w:pStyle w:val="NormalIndent"/>
            </w:pPr>
          </w:p>
          <w:p w14:paraId="14DB09DE" w14:textId="77777777" w:rsidR="00CD2DBE" w:rsidRPr="009879FB" w:rsidRDefault="00CD2DBE" w:rsidP="0052220E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3729" w:type="dxa"/>
          </w:tcPr>
          <w:p w14:paraId="32164E5C" w14:textId="08CDEC34" w:rsidR="00E653F8" w:rsidRPr="009879FB" w:rsidRDefault="00E653F8" w:rsidP="00E653F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180000/185000</w:t>
            </w:r>
            <w:r w:rsidR="00F672AD">
              <w:rPr>
                <w:rFonts w:ascii="Comic Sans MS" w:hAnsi="Comic Sans MS"/>
                <w:sz w:val="20"/>
                <w:szCs w:val="20"/>
              </w:rPr>
              <w:t>:1</w:t>
            </w:r>
            <w:r w:rsidRPr="009879F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CC8E88E" w14:textId="6F1C5757" w:rsidR="00E653F8" w:rsidRPr="009879FB" w:rsidRDefault="00E653F8" w:rsidP="00E653F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 xml:space="preserve">= </w:t>
            </w:r>
            <w:r w:rsidRPr="009879FB">
              <w:rPr>
                <w:rFonts w:ascii="Comic Sans MS" w:hAnsi="Comic Sans MS"/>
                <w:bCs/>
                <w:sz w:val="20"/>
                <w:szCs w:val="20"/>
              </w:rPr>
              <w:t>0.97</w:t>
            </w:r>
            <w:r w:rsidR="00F672AD">
              <w:rPr>
                <w:rFonts w:ascii="Comic Sans MS" w:hAnsi="Comic Sans MS"/>
                <w:bCs/>
                <w:sz w:val="20"/>
                <w:szCs w:val="20"/>
              </w:rPr>
              <w:t>:1</w:t>
            </w:r>
          </w:p>
          <w:p w14:paraId="628E4DD9" w14:textId="77777777" w:rsidR="00CD2DBE" w:rsidRPr="009879FB" w:rsidRDefault="00CD2DBE" w:rsidP="00E653F8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</w:p>
          <w:p w14:paraId="084D7BDD" w14:textId="77777777" w:rsidR="00CD2DBE" w:rsidRPr="009879FB" w:rsidRDefault="00CD2DBE" w:rsidP="00E653F8">
            <w:pPr>
              <w:pStyle w:val="NormalIndent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9" w:type="dxa"/>
          </w:tcPr>
          <w:p w14:paraId="1F9594B2" w14:textId="61931C49" w:rsidR="00A75155" w:rsidRPr="009879FB" w:rsidRDefault="00A75155" w:rsidP="00A75155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8000/2000</w:t>
            </w:r>
            <w:r w:rsidR="00F672AD">
              <w:rPr>
                <w:rFonts w:ascii="Comic Sans MS" w:hAnsi="Comic Sans MS"/>
                <w:sz w:val="20"/>
                <w:szCs w:val="20"/>
              </w:rPr>
              <w:t>:1</w:t>
            </w:r>
            <w:r w:rsidRPr="009879F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876281C" w14:textId="2CE31D0E" w:rsidR="00A75155" w:rsidRPr="009879FB" w:rsidRDefault="00A75155" w:rsidP="00A75155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 xml:space="preserve">= </w:t>
            </w:r>
            <w:r w:rsidRPr="009879FB">
              <w:rPr>
                <w:rFonts w:ascii="Comic Sans MS" w:hAnsi="Comic Sans MS"/>
                <w:bCs/>
                <w:sz w:val="20"/>
                <w:szCs w:val="20"/>
              </w:rPr>
              <w:t>4</w:t>
            </w:r>
            <w:r w:rsidR="00F672AD">
              <w:rPr>
                <w:rFonts w:ascii="Comic Sans MS" w:hAnsi="Comic Sans MS"/>
                <w:bCs/>
                <w:sz w:val="20"/>
                <w:szCs w:val="20"/>
              </w:rPr>
              <w:t>:1</w:t>
            </w:r>
          </w:p>
          <w:p w14:paraId="77EDA3E5" w14:textId="77777777" w:rsidR="00CD2DBE" w:rsidRPr="009879FB" w:rsidRDefault="00CD2DBE" w:rsidP="00E653F8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</w:tr>
      <w:tr w:rsidR="00CD2DBE" w:rsidRPr="009879FB" w14:paraId="7DC0922C" w14:textId="77777777" w:rsidTr="00CC4C6F">
        <w:trPr>
          <w:trHeight w:val="689"/>
          <w:jc w:val="center"/>
        </w:trPr>
        <w:tc>
          <w:tcPr>
            <w:tcW w:w="1574" w:type="dxa"/>
          </w:tcPr>
          <w:p w14:paraId="3530AB0D" w14:textId="3CF37273" w:rsidR="00CD2DBE" w:rsidRPr="009879FB" w:rsidRDefault="00C00838" w:rsidP="00CD2DBE">
            <w:pPr>
              <w:divId w:val="804810677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hint="eastAsia"/>
                <w:sz w:val="20"/>
                <w:szCs w:val="20"/>
              </w:rPr>
              <w:t>存貨周轉率</w:t>
            </w:r>
          </w:p>
        </w:tc>
        <w:tc>
          <w:tcPr>
            <w:tcW w:w="6562" w:type="dxa"/>
          </w:tcPr>
          <w:p w14:paraId="271EE2B9" w14:textId="77777777" w:rsidR="00C40A33" w:rsidRPr="009879FB" w:rsidRDefault="003707ED" w:rsidP="00C40A33">
            <w:pPr>
              <w:pStyle w:val="Heading3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sz w:val="20"/>
                <w:szCs w:val="20"/>
                <w:u w:val="single"/>
              </w:rPr>
              <w:t>銷售成本</w:t>
            </w:r>
          </w:p>
          <w:p w14:paraId="66EC943E" w14:textId="77777777" w:rsidR="00C40A33" w:rsidRPr="009879FB" w:rsidRDefault="003707ED" w:rsidP="00C40A33">
            <w:pPr>
              <w:pStyle w:val="Heading3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sz w:val="20"/>
                <w:szCs w:val="20"/>
              </w:rPr>
              <w:t>平均存貨</w:t>
            </w:r>
          </w:p>
          <w:p w14:paraId="1D0001D7" w14:textId="77777777" w:rsidR="00CD2DBE" w:rsidRPr="009879FB" w:rsidRDefault="00CD2DBE" w:rsidP="0052220E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3729" w:type="dxa"/>
          </w:tcPr>
          <w:p w14:paraId="24535D7D" w14:textId="77777777" w:rsidR="00C40A33" w:rsidRPr="009879FB" w:rsidRDefault="00C40A33" w:rsidP="00C40A33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380500</w:t>
            </w:r>
            <w:proofErr w:type="gramStart"/>
            <w:r w:rsidRPr="009879FB">
              <w:rPr>
                <w:rFonts w:ascii="Comic Sans MS" w:hAnsi="Comic Sans MS"/>
                <w:sz w:val="20"/>
                <w:szCs w:val="20"/>
              </w:rPr>
              <w:t>/[</w:t>
            </w:r>
            <w:proofErr w:type="gramEnd"/>
            <w:r w:rsidRPr="009879FB">
              <w:rPr>
                <w:rFonts w:ascii="Comic Sans MS" w:hAnsi="Comic Sans MS"/>
                <w:sz w:val="20"/>
                <w:szCs w:val="20"/>
              </w:rPr>
              <w:t>(30500+10000)/2]</w:t>
            </w:r>
          </w:p>
          <w:p w14:paraId="2D3649B8" w14:textId="77777777" w:rsidR="00C40A33" w:rsidRPr="009879FB" w:rsidRDefault="00C40A33" w:rsidP="00C40A33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 xml:space="preserve">= </w:t>
            </w:r>
            <w:r w:rsidR="00CB48FF" w:rsidRPr="009879FB">
              <w:rPr>
                <w:rFonts w:ascii="Comic Sans MS" w:hAnsi="Comic Sans MS"/>
                <w:bCs/>
                <w:sz w:val="20"/>
                <w:szCs w:val="20"/>
              </w:rPr>
              <w:t>18.79</w:t>
            </w:r>
            <w:r w:rsidR="00250BA6" w:rsidRPr="009879FB">
              <w:rPr>
                <w:rFonts w:ascii="Comic Sans MS" w:hAnsi="Comic Sans MS"/>
                <w:bCs/>
                <w:sz w:val="20"/>
                <w:szCs w:val="20"/>
              </w:rPr>
              <w:t>次</w:t>
            </w:r>
          </w:p>
          <w:p w14:paraId="16B6F25C" w14:textId="77777777" w:rsidR="00CD2DBE" w:rsidRPr="009879FB" w:rsidRDefault="00CD2DBE" w:rsidP="00E653F8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</w:p>
          <w:p w14:paraId="037C7716" w14:textId="77777777" w:rsidR="00CD2DBE" w:rsidRPr="009879FB" w:rsidRDefault="00CD2DBE" w:rsidP="00E653F8">
            <w:pPr>
              <w:pStyle w:val="NormalIndent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9" w:type="dxa"/>
          </w:tcPr>
          <w:p w14:paraId="58F13B4A" w14:textId="77777777" w:rsidR="00C40A33" w:rsidRPr="009879FB" w:rsidRDefault="00C40A33" w:rsidP="00C40A33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3500</w:t>
            </w:r>
            <w:proofErr w:type="gramStart"/>
            <w:r w:rsidRPr="009879FB">
              <w:rPr>
                <w:rFonts w:ascii="Comic Sans MS" w:hAnsi="Comic Sans MS"/>
                <w:sz w:val="20"/>
                <w:szCs w:val="20"/>
              </w:rPr>
              <w:t>/[</w:t>
            </w:r>
            <w:proofErr w:type="gramEnd"/>
            <w:r w:rsidRPr="009879FB">
              <w:rPr>
                <w:rFonts w:ascii="Comic Sans MS" w:hAnsi="Comic Sans MS"/>
                <w:sz w:val="20"/>
                <w:szCs w:val="20"/>
              </w:rPr>
              <w:t>(1500+1000)/2]</w:t>
            </w:r>
          </w:p>
          <w:p w14:paraId="397C7DD8" w14:textId="77777777" w:rsidR="00C40A33" w:rsidRPr="009879FB" w:rsidRDefault="00C40A33" w:rsidP="00C40A33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 xml:space="preserve">= </w:t>
            </w:r>
            <w:r w:rsidR="00CB48FF" w:rsidRPr="009879FB">
              <w:rPr>
                <w:rFonts w:ascii="Comic Sans MS" w:hAnsi="Comic Sans MS"/>
                <w:bCs/>
                <w:sz w:val="20"/>
                <w:szCs w:val="20"/>
              </w:rPr>
              <w:t>2.8</w:t>
            </w:r>
            <w:r w:rsidR="00087452" w:rsidRPr="009879FB">
              <w:rPr>
                <w:rFonts w:ascii="Comic Sans MS" w:hAnsi="Comic Sans MS"/>
                <w:bCs/>
                <w:sz w:val="20"/>
                <w:szCs w:val="20"/>
              </w:rPr>
              <w:t>次</w:t>
            </w:r>
          </w:p>
          <w:p w14:paraId="77F499E3" w14:textId="77777777" w:rsidR="00CD2DBE" w:rsidRPr="009879FB" w:rsidRDefault="00CD2DBE" w:rsidP="00C40A33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</w:tr>
      <w:tr w:rsidR="00CD2DBE" w:rsidRPr="009879FB" w14:paraId="6D866BD1" w14:textId="77777777" w:rsidTr="00CC4C6F">
        <w:trPr>
          <w:trHeight w:val="712"/>
          <w:jc w:val="center"/>
        </w:trPr>
        <w:tc>
          <w:tcPr>
            <w:tcW w:w="1574" w:type="dxa"/>
          </w:tcPr>
          <w:p w14:paraId="5FB493CD" w14:textId="77777777" w:rsidR="00CD2DBE" w:rsidRPr="009879FB" w:rsidRDefault="00981B23" w:rsidP="00CD2DBE">
            <w:pPr>
              <w:divId w:val="158353807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sz w:val="20"/>
                <w:szCs w:val="20"/>
              </w:rPr>
              <w:lastRenderedPageBreak/>
              <w:t>應收貨款周轉率</w:t>
            </w:r>
          </w:p>
        </w:tc>
        <w:tc>
          <w:tcPr>
            <w:tcW w:w="6562" w:type="dxa"/>
          </w:tcPr>
          <w:p w14:paraId="2D96F604" w14:textId="627A82E9" w:rsidR="00C40A33" w:rsidRPr="009879FB" w:rsidRDefault="00741A7D" w:rsidP="00C40A33">
            <w:pPr>
              <w:pStyle w:val="Heading3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sz w:val="20"/>
                <w:szCs w:val="20"/>
                <w:u w:val="single"/>
              </w:rPr>
              <w:t>賒</w:t>
            </w:r>
            <w:r w:rsidR="00217601">
              <w:rPr>
                <w:rFonts w:ascii="Comic Sans MS" w:hAnsi="Comic Sans MS" w:hint="eastAsia"/>
                <w:sz w:val="20"/>
                <w:szCs w:val="20"/>
                <w:u w:val="single"/>
              </w:rPr>
              <w:t>銷</w:t>
            </w:r>
          </w:p>
          <w:p w14:paraId="1368C96D" w14:textId="77777777" w:rsidR="00C40A33" w:rsidRPr="009879FB" w:rsidRDefault="00981B23" w:rsidP="00C40A33">
            <w:pPr>
              <w:pStyle w:val="Heading3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sz w:val="20"/>
                <w:szCs w:val="20"/>
              </w:rPr>
              <w:t>應收貨款</w:t>
            </w:r>
          </w:p>
          <w:p w14:paraId="36042980" w14:textId="77777777" w:rsidR="00CD2DBE" w:rsidRPr="009879FB" w:rsidRDefault="00CD2DBE" w:rsidP="0052220E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3729" w:type="dxa"/>
          </w:tcPr>
          <w:p w14:paraId="58B8D13D" w14:textId="77777777" w:rsidR="00C40A33" w:rsidRPr="009879FB" w:rsidRDefault="00C40A33" w:rsidP="00C40A33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700000/150000</w:t>
            </w:r>
          </w:p>
          <w:p w14:paraId="454004C6" w14:textId="77777777" w:rsidR="00C40A33" w:rsidRPr="009879FB" w:rsidRDefault="00C40A33" w:rsidP="00C40A33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 xml:space="preserve">= </w:t>
            </w:r>
            <w:r w:rsidR="00CB48FF" w:rsidRPr="009879FB">
              <w:rPr>
                <w:rFonts w:ascii="Comic Sans MS" w:hAnsi="Comic Sans MS"/>
                <w:bCs/>
                <w:sz w:val="20"/>
                <w:szCs w:val="20"/>
              </w:rPr>
              <w:t>4.67</w:t>
            </w:r>
            <w:r w:rsidR="00250BA6" w:rsidRPr="009879FB">
              <w:rPr>
                <w:rFonts w:ascii="Comic Sans MS" w:hAnsi="Comic Sans MS"/>
                <w:bCs/>
                <w:sz w:val="20"/>
                <w:szCs w:val="20"/>
              </w:rPr>
              <w:t>次</w:t>
            </w:r>
          </w:p>
          <w:p w14:paraId="4404042F" w14:textId="77777777" w:rsidR="00CD2DBE" w:rsidRPr="009879FB" w:rsidRDefault="00CD2DBE" w:rsidP="00E653F8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</w:p>
          <w:p w14:paraId="69215A42" w14:textId="77777777" w:rsidR="00CD2DBE" w:rsidRPr="009879FB" w:rsidRDefault="00CD2DBE" w:rsidP="00E653F8">
            <w:pPr>
              <w:pStyle w:val="NormalIndent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9" w:type="dxa"/>
          </w:tcPr>
          <w:p w14:paraId="3F90985A" w14:textId="77777777" w:rsidR="00C40A33" w:rsidRPr="009879FB" w:rsidRDefault="00C40A33" w:rsidP="00C40A33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11000/5000</w:t>
            </w:r>
            <w:r w:rsidRPr="009879FB">
              <w:rPr>
                <w:rFonts w:ascii="Comic Sans MS" w:hAnsi="Comic Sans MS"/>
                <w:sz w:val="20"/>
                <w:szCs w:val="20"/>
              </w:rPr>
              <w:br/>
              <w:t xml:space="preserve">= </w:t>
            </w:r>
            <w:r w:rsidR="00CB48FF" w:rsidRPr="009879FB">
              <w:rPr>
                <w:rFonts w:ascii="Comic Sans MS" w:hAnsi="Comic Sans MS"/>
                <w:bCs/>
                <w:sz w:val="20"/>
                <w:szCs w:val="20"/>
              </w:rPr>
              <w:t>2.2</w:t>
            </w:r>
            <w:r w:rsidR="00087452" w:rsidRPr="009879FB">
              <w:rPr>
                <w:rFonts w:ascii="Comic Sans MS" w:hAnsi="Comic Sans MS"/>
                <w:bCs/>
                <w:sz w:val="20"/>
                <w:szCs w:val="20"/>
              </w:rPr>
              <w:t>次</w:t>
            </w:r>
          </w:p>
          <w:p w14:paraId="293190A2" w14:textId="77777777" w:rsidR="00CD2DBE" w:rsidRPr="009879FB" w:rsidRDefault="00CD2DBE" w:rsidP="00C40A33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</w:tr>
      <w:tr w:rsidR="00CD2DBE" w:rsidRPr="009879FB" w14:paraId="5764DBE6" w14:textId="77777777" w:rsidTr="00CC4C6F">
        <w:trPr>
          <w:trHeight w:val="694"/>
          <w:jc w:val="center"/>
        </w:trPr>
        <w:tc>
          <w:tcPr>
            <w:tcW w:w="1574" w:type="dxa"/>
          </w:tcPr>
          <w:p w14:paraId="58E33061" w14:textId="77777777" w:rsidR="00CD2DBE" w:rsidRPr="009879FB" w:rsidRDefault="00703C2D" w:rsidP="00CD2DBE">
            <w:pPr>
              <w:divId w:val="25103899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sz w:val="20"/>
                <w:szCs w:val="20"/>
              </w:rPr>
              <w:t>應付貨款周轉率</w:t>
            </w:r>
          </w:p>
        </w:tc>
        <w:tc>
          <w:tcPr>
            <w:tcW w:w="6562" w:type="dxa"/>
          </w:tcPr>
          <w:p w14:paraId="1EC3D208" w14:textId="77777777" w:rsidR="00C40A33" w:rsidRPr="009879FB" w:rsidRDefault="00B64D5C" w:rsidP="00C40A33">
            <w:pPr>
              <w:pStyle w:val="Heading3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sz w:val="20"/>
                <w:szCs w:val="20"/>
                <w:u w:val="single"/>
              </w:rPr>
              <w:t>賒購</w:t>
            </w:r>
          </w:p>
          <w:p w14:paraId="595D39BF" w14:textId="77777777" w:rsidR="00C40A33" w:rsidRPr="009879FB" w:rsidRDefault="00703C2D" w:rsidP="00C40A33">
            <w:pPr>
              <w:pStyle w:val="Heading3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sz w:val="20"/>
                <w:szCs w:val="20"/>
              </w:rPr>
              <w:t>應付貨款</w:t>
            </w:r>
          </w:p>
          <w:p w14:paraId="687D411B" w14:textId="77777777" w:rsidR="00CD2DBE" w:rsidRPr="009879FB" w:rsidRDefault="00CD2DBE" w:rsidP="0052220E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3729" w:type="dxa"/>
          </w:tcPr>
          <w:p w14:paraId="28379827" w14:textId="77777777" w:rsidR="00C40A33" w:rsidRPr="009879FB" w:rsidRDefault="00C40A33" w:rsidP="00C40A33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360000/180000</w:t>
            </w:r>
          </w:p>
          <w:p w14:paraId="77D4E6DB" w14:textId="77777777" w:rsidR="00C40A33" w:rsidRPr="009879FB" w:rsidRDefault="00C40A33" w:rsidP="00C40A33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 xml:space="preserve">= </w:t>
            </w:r>
            <w:r w:rsidRPr="009879FB">
              <w:rPr>
                <w:rFonts w:ascii="Comic Sans MS" w:hAnsi="Comic Sans MS"/>
                <w:bCs/>
                <w:sz w:val="20"/>
                <w:szCs w:val="20"/>
              </w:rPr>
              <w:t>2</w:t>
            </w:r>
            <w:r w:rsidR="00B64D5C" w:rsidRPr="009879FB">
              <w:rPr>
                <w:rFonts w:ascii="Comic Sans MS" w:hAnsi="Comic Sans MS"/>
                <w:bCs/>
                <w:sz w:val="20"/>
                <w:szCs w:val="20"/>
              </w:rPr>
              <w:t>次</w:t>
            </w:r>
          </w:p>
          <w:p w14:paraId="3DA965D5" w14:textId="77777777" w:rsidR="00CD2DBE" w:rsidRPr="009879FB" w:rsidRDefault="00CD2DBE" w:rsidP="00E653F8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</w:p>
          <w:p w14:paraId="26B4630A" w14:textId="77777777" w:rsidR="00CD2DBE" w:rsidRPr="009879FB" w:rsidRDefault="00CD2DBE" w:rsidP="00E653F8">
            <w:pPr>
              <w:pStyle w:val="NormalIndent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9" w:type="dxa"/>
          </w:tcPr>
          <w:p w14:paraId="7148351F" w14:textId="77777777" w:rsidR="00C40A33" w:rsidRPr="009879FB" w:rsidRDefault="00C40A33" w:rsidP="004908F9">
            <w:pPr>
              <w:pStyle w:val="NormalIndent"/>
              <w:ind w:left="1" w:hanging="1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879F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3000/2000 </w:t>
            </w:r>
          </w:p>
          <w:p w14:paraId="7A2AD2D4" w14:textId="77777777" w:rsidR="00C40A33" w:rsidRPr="009879FB" w:rsidRDefault="00C40A33" w:rsidP="004908F9">
            <w:pPr>
              <w:pStyle w:val="NormalIndent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 xml:space="preserve">= </w:t>
            </w:r>
            <w:r w:rsidRPr="009879FB">
              <w:rPr>
                <w:rFonts w:ascii="Comic Sans MS" w:hAnsi="Comic Sans MS"/>
                <w:b/>
                <w:bCs/>
                <w:sz w:val="20"/>
                <w:szCs w:val="20"/>
              </w:rPr>
              <w:t>1.5</w:t>
            </w:r>
            <w:r w:rsidR="0092683E" w:rsidRPr="009879FB">
              <w:rPr>
                <w:rFonts w:ascii="Comic Sans MS" w:hAnsi="Comic Sans MS"/>
                <w:b/>
                <w:bCs/>
                <w:sz w:val="20"/>
                <w:szCs w:val="20"/>
              </w:rPr>
              <w:t>次</w:t>
            </w:r>
          </w:p>
          <w:p w14:paraId="57E716DC" w14:textId="77777777" w:rsidR="00CD2DBE" w:rsidRPr="009879FB" w:rsidRDefault="00CD2DBE" w:rsidP="00C40A33">
            <w:pPr>
              <w:pStyle w:val="NormalIndent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D2DBE" w:rsidRPr="009879FB" w14:paraId="57F15088" w14:textId="77777777" w:rsidTr="00CC4C6F">
        <w:trPr>
          <w:trHeight w:val="704"/>
          <w:jc w:val="center"/>
        </w:trPr>
        <w:tc>
          <w:tcPr>
            <w:tcW w:w="1574" w:type="dxa"/>
          </w:tcPr>
          <w:p w14:paraId="5354E88F" w14:textId="77777777" w:rsidR="00CD2DBE" w:rsidRPr="009879FB" w:rsidRDefault="00F278D3" w:rsidP="00CD2DBE">
            <w:pPr>
              <w:divId w:val="713887775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sz w:val="20"/>
                <w:szCs w:val="20"/>
              </w:rPr>
              <w:t>總資產周轉率</w:t>
            </w:r>
          </w:p>
        </w:tc>
        <w:tc>
          <w:tcPr>
            <w:tcW w:w="6562" w:type="dxa"/>
          </w:tcPr>
          <w:p w14:paraId="7B6AA643" w14:textId="77777777" w:rsidR="00C40A33" w:rsidRPr="009879FB" w:rsidRDefault="00B57481" w:rsidP="00C40A33">
            <w:pPr>
              <w:pStyle w:val="Heading3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sz w:val="20"/>
                <w:szCs w:val="20"/>
                <w:u w:val="single"/>
              </w:rPr>
              <w:t>銷貨額</w:t>
            </w:r>
          </w:p>
          <w:p w14:paraId="45796342" w14:textId="77777777" w:rsidR="00C40A33" w:rsidRPr="009879FB" w:rsidRDefault="00F278D3" w:rsidP="00C40A33">
            <w:pPr>
              <w:pStyle w:val="Heading3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sz w:val="20"/>
                <w:szCs w:val="20"/>
              </w:rPr>
              <w:t>總資產</w:t>
            </w:r>
          </w:p>
          <w:p w14:paraId="5CE1ABAC" w14:textId="77777777" w:rsidR="00CD2DBE" w:rsidRPr="009879FB" w:rsidRDefault="00CD2DBE" w:rsidP="0052220E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3729" w:type="dxa"/>
          </w:tcPr>
          <w:p w14:paraId="5883D760" w14:textId="77777777" w:rsidR="00C40A33" w:rsidRPr="009879FB" w:rsidRDefault="00C40A33" w:rsidP="00C40A33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bCs/>
                <w:sz w:val="20"/>
                <w:szCs w:val="20"/>
              </w:rPr>
              <w:t>700000/1290000</w:t>
            </w:r>
          </w:p>
          <w:p w14:paraId="54EA5B4F" w14:textId="48AE6C9D" w:rsidR="00C40A33" w:rsidRPr="009879FB" w:rsidRDefault="00C40A33" w:rsidP="00C40A33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bCs/>
                <w:sz w:val="20"/>
                <w:szCs w:val="20"/>
              </w:rPr>
              <w:t>=0.54</w:t>
            </w:r>
            <w:r w:rsidR="00F672AD">
              <w:rPr>
                <w:rFonts w:ascii="Comic Sans MS" w:hAnsi="Comic Sans MS" w:hint="eastAsia"/>
                <w:bCs/>
                <w:sz w:val="20"/>
                <w:szCs w:val="20"/>
              </w:rPr>
              <w:t>次</w:t>
            </w:r>
          </w:p>
          <w:p w14:paraId="3DBDD2F2" w14:textId="77777777" w:rsidR="00CD2DBE" w:rsidRPr="009879FB" w:rsidRDefault="00CD2DBE" w:rsidP="00E653F8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</w:p>
          <w:p w14:paraId="3652614F" w14:textId="77777777" w:rsidR="00CD2DBE" w:rsidRPr="009879FB" w:rsidRDefault="00CD2DBE" w:rsidP="00E653F8">
            <w:pPr>
              <w:pStyle w:val="NormalIndent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9" w:type="dxa"/>
          </w:tcPr>
          <w:p w14:paraId="116BF3E9" w14:textId="77777777" w:rsidR="00C40A33" w:rsidRPr="009879FB" w:rsidRDefault="00C40A33" w:rsidP="00C40A33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bCs/>
                <w:sz w:val="20"/>
                <w:szCs w:val="20"/>
              </w:rPr>
              <w:t>11000/309000</w:t>
            </w:r>
          </w:p>
          <w:p w14:paraId="7578EDCF" w14:textId="558050A0" w:rsidR="00C40A33" w:rsidRPr="009879FB" w:rsidRDefault="00C40A33" w:rsidP="00C40A33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bCs/>
                <w:sz w:val="20"/>
                <w:szCs w:val="20"/>
              </w:rPr>
              <w:t>= 0.04</w:t>
            </w:r>
            <w:r w:rsidR="00F672AD">
              <w:rPr>
                <w:rFonts w:ascii="Comic Sans MS" w:hAnsi="Comic Sans MS" w:hint="eastAsia"/>
                <w:bCs/>
                <w:sz w:val="20"/>
                <w:szCs w:val="20"/>
              </w:rPr>
              <w:t>次</w:t>
            </w:r>
          </w:p>
          <w:p w14:paraId="3B4818EF" w14:textId="77777777" w:rsidR="00CD2DBE" w:rsidRPr="009879FB" w:rsidRDefault="00CD2DBE" w:rsidP="00C40A33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</w:tr>
      <w:tr w:rsidR="00CD2DBE" w:rsidRPr="009879FB" w14:paraId="1BB1FD14" w14:textId="77777777" w:rsidTr="00CC4C6F">
        <w:trPr>
          <w:jc w:val="center"/>
        </w:trPr>
        <w:tc>
          <w:tcPr>
            <w:tcW w:w="1574" w:type="dxa"/>
          </w:tcPr>
          <w:p w14:paraId="5FAB44BA" w14:textId="77777777" w:rsidR="00CD2DBE" w:rsidRPr="009879FB" w:rsidRDefault="00C40B61" w:rsidP="00CD2DBE">
            <w:pPr>
              <w:divId w:val="254286876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sz w:val="20"/>
                <w:szCs w:val="20"/>
              </w:rPr>
              <w:t>槓桿比率</w:t>
            </w:r>
          </w:p>
        </w:tc>
        <w:tc>
          <w:tcPr>
            <w:tcW w:w="6562" w:type="dxa"/>
          </w:tcPr>
          <w:p w14:paraId="48786CCF" w14:textId="1E9CF29C" w:rsidR="00CD2DBE" w:rsidRPr="009879FB" w:rsidRDefault="004F2DDF" w:rsidP="009879FB">
            <w:pPr>
              <w:pStyle w:val="Heading3"/>
              <w:rPr>
                <w:rFonts w:ascii="Comic Sans MS" w:hAnsi="Comic Sans MS"/>
                <w:b w:val="0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noProof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eastAsia"/>
                      <w:noProof/>
                    </w:rPr>
                    <m:t>非流動負債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+</m:t>
                  </m:r>
                  <m:r>
                    <m:rPr>
                      <m:sty m:val="b"/>
                    </m:rPr>
                    <w:rPr>
                      <w:rFonts w:ascii="Cambria Math" w:hAnsi="Cambria Math" w:hint="eastAsia"/>
                      <w:noProof/>
                    </w:rPr>
                    <m:t>優先股本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eastAsia"/>
                      <w:noProof/>
                    </w:rPr>
                    <m:t>非流動負債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+</m:t>
                  </m:r>
                  <m:r>
                    <m:rPr>
                      <m:sty m:val="b"/>
                    </m:rPr>
                    <w:rPr>
                      <w:rFonts w:ascii="Cambria Math" w:hAnsi="Cambria Math" w:hint="eastAsia"/>
                      <w:noProof/>
                    </w:rPr>
                    <m:t>股東資金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</m:t>
              </m:r>
            </m:oMath>
            <w:r w:rsidR="00217601">
              <w:rPr>
                <w:rFonts w:ascii="PMingLiU" w:hAnsi="PMingLiU" w:hint="eastAsia"/>
                <w:b w:val="0"/>
                <w:noProof/>
                <w:sz w:val="20"/>
                <w:szCs w:val="20"/>
              </w:rPr>
              <w:t>×</w:t>
            </w:r>
            <w:r w:rsidR="00F83F72">
              <w:rPr>
                <w:rFonts w:ascii="Comic Sans MS" w:hAnsi="Comic Sans MS" w:hint="eastAsia"/>
                <w:b w:val="0"/>
                <w:noProof/>
                <w:sz w:val="20"/>
                <w:szCs w:val="20"/>
              </w:rPr>
              <w:t xml:space="preserve"> </w:t>
            </w:r>
            <w:r w:rsidR="00914521" w:rsidRPr="009879FB">
              <w:rPr>
                <w:rFonts w:ascii="Comic Sans MS" w:hAnsi="Comic Sans MS" w:hint="eastAsia"/>
                <w:b w:val="0"/>
                <w:noProof/>
                <w:sz w:val="20"/>
                <w:szCs w:val="20"/>
              </w:rPr>
              <w:t>100%</w:t>
            </w:r>
          </w:p>
        </w:tc>
        <w:tc>
          <w:tcPr>
            <w:tcW w:w="3729" w:type="dxa"/>
          </w:tcPr>
          <w:p w14:paraId="4EF327DA" w14:textId="77777777" w:rsidR="00C40A33" w:rsidRPr="009879FB" w:rsidRDefault="00C40A33" w:rsidP="00C40A33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bCs/>
                <w:sz w:val="20"/>
                <w:szCs w:val="20"/>
              </w:rPr>
              <w:t>(665000+50000)</w:t>
            </w:r>
            <w:proofErr w:type="gramStart"/>
            <w:r w:rsidRPr="009879FB">
              <w:rPr>
                <w:rFonts w:ascii="Comic Sans MS" w:hAnsi="Comic Sans MS"/>
                <w:bCs/>
                <w:sz w:val="20"/>
                <w:szCs w:val="20"/>
              </w:rPr>
              <w:t>/(</w:t>
            </w:r>
            <w:proofErr w:type="gramEnd"/>
            <w:r w:rsidRPr="009879FB">
              <w:rPr>
                <w:rFonts w:ascii="Comic Sans MS" w:hAnsi="Comic Sans MS"/>
                <w:bCs/>
                <w:sz w:val="20"/>
                <w:szCs w:val="20"/>
              </w:rPr>
              <w:t>665000+440000)</w:t>
            </w:r>
          </w:p>
          <w:p w14:paraId="614CAA30" w14:textId="77777777" w:rsidR="00C40A33" w:rsidRPr="009879FB" w:rsidRDefault="00C40A33" w:rsidP="00C40A33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bCs/>
                <w:sz w:val="20"/>
                <w:szCs w:val="20"/>
              </w:rPr>
              <w:t>=64.71%</w:t>
            </w:r>
          </w:p>
          <w:p w14:paraId="5529E507" w14:textId="77777777" w:rsidR="00CD2DBE" w:rsidRPr="009879FB" w:rsidRDefault="00CD2DBE" w:rsidP="00E653F8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</w:p>
          <w:p w14:paraId="43442578" w14:textId="77777777" w:rsidR="00CD2DBE" w:rsidRPr="009879FB" w:rsidRDefault="00CD2DBE" w:rsidP="00E653F8">
            <w:pPr>
              <w:pStyle w:val="NormalIndent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9" w:type="dxa"/>
          </w:tcPr>
          <w:p w14:paraId="285E43F6" w14:textId="77777777" w:rsidR="00C40A33" w:rsidRPr="009879FB" w:rsidRDefault="00C40A33" w:rsidP="00C40A33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bCs/>
                <w:sz w:val="20"/>
                <w:szCs w:val="20"/>
              </w:rPr>
              <w:t>10000/307000</w:t>
            </w:r>
          </w:p>
          <w:p w14:paraId="43620644" w14:textId="77777777" w:rsidR="00C40A33" w:rsidRPr="009879FB" w:rsidRDefault="00C40A33" w:rsidP="00C40A33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bCs/>
                <w:sz w:val="20"/>
                <w:szCs w:val="20"/>
              </w:rPr>
              <w:t>=3.26%</w:t>
            </w:r>
          </w:p>
          <w:p w14:paraId="229726A3" w14:textId="77777777" w:rsidR="00CD2DBE" w:rsidRPr="009879FB" w:rsidRDefault="00CD2DBE" w:rsidP="00C40A33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</w:tr>
    </w:tbl>
    <w:bookmarkEnd w:id="1"/>
    <w:bookmarkEnd w:id="2"/>
    <w:p w14:paraId="1646B525" w14:textId="77777777" w:rsidR="0087500C" w:rsidRPr="009879FB" w:rsidRDefault="00CC4C6F" w:rsidP="0087500C">
      <w:pPr>
        <w:pStyle w:val="Heading3"/>
        <w:rPr>
          <w:rFonts w:ascii="Comic Sans MS" w:hAnsi="Comic Sans MS"/>
        </w:rPr>
      </w:pPr>
      <w:r w:rsidRPr="009879FB">
        <w:rPr>
          <w:rFonts w:ascii="Comic Sans MS" w:hAnsi="Comic Sans MS" w:hint="eastAsia"/>
        </w:rPr>
        <w:t>備註：所有學生完成工作紙後，</w:t>
      </w:r>
      <w:r w:rsidR="00B85542" w:rsidRPr="009879FB">
        <w:rPr>
          <w:rFonts w:ascii="Comic Sans MS" w:hAnsi="Comic Sans MS" w:hint="eastAsia"/>
        </w:rPr>
        <w:t>各組應交換</w:t>
      </w:r>
      <w:r w:rsidR="00C8384C" w:rsidRPr="009879FB">
        <w:rPr>
          <w:rFonts w:ascii="Comic Sans MS" w:hAnsi="Comic Sans MS" w:hint="eastAsia"/>
        </w:rPr>
        <w:t>查看</w:t>
      </w:r>
      <w:r w:rsidR="009B052C" w:rsidRPr="009879FB">
        <w:rPr>
          <w:rFonts w:ascii="Comic Sans MS" w:hAnsi="Comic Sans MS" w:hint="eastAsia"/>
        </w:rPr>
        <w:t>，與教師核對答案。每答對一題得</w:t>
      </w:r>
      <w:r w:rsidR="009B052C" w:rsidRPr="009879FB">
        <w:rPr>
          <w:rFonts w:ascii="Comic Sans MS" w:hAnsi="Comic Sans MS" w:hint="eastAsia"/>
        </w:rPr>
        <w:t>1</w:t>
      </w:r>
      <w:r w:rsidR="009B052C" w:rsidRPr="009879FB">
        <w:rPr>
          <w:rFonts w:ascii="Comic Sans MS" w:hAnsi="Comic Sans MS" w:hint="eastAsia"/>
        </w:rPr>
        <w:t>分。</w:t>
      </w:r>
    </w:p>
    <w:p w14:paraId="31A00DDB" w14:textId="77777777" w:rsidR="0051293B" w:rsidRPr="009879FB" w:rsidRDefault="00C40A33" w:rsidP="0087500C">
      <w:pPr>
        <w:pStyle w:val="NormalIndent"/>
        <w:rPr>
          <w:rFonts w:ascii="Comic Sans MS" w:hAnsi="Comic Sans MS"/>
          <w:sz w:val="22"/>
          <w:szCs w:val="22"/>
        </w:rPr>
      </w:pPr>
      <w:r w:rsidRPr="009879FB">
        <w:rPr>
          <w:rFonts w:ascii="Comic Sans MS" w:hAnsi="Comic Sans MS"/>
          <w:sz w:val="22"/>
          <w:szCs w:val="22"/>
        </w:rPr>
        <w:br w:type="page"/>
      </w:r>
    </w:p>
    <w:p w14:paraId="644053FD" w14:textId="3F101FFC" w:rsidR="0087500C" w:rsidRPr="009879FB" w:rsidRDefault="00F12B94" w:rsidP="0087500C">
      <w:pPr>
        <w:pStyle w:val="Heading3"/>
        <w:rPr>
          <w:rFonts w:ascii="Comic Sans MS" w:hAnsi="Comic Sans MS"/>
          <w:sz w:val="32"/>
          <w:szCs w:val="32"/>
        </w:rPr>
      </w:pPr>
      <w:r w:rsidRPr="009879FB">
        <w:rPr>
          <w:rFonts w:ascii="Comic Sans MS" w:hAnsi="Comic Sans MS"/>
          <w:sz w:val="32"/>
          <w:szCs w:val="32"/>
        </w:rPr>
        <w:lastRenderedPageBreak/>
        <w:t>活動三：哪</w:t>
      </w:r>
      <w:r w:rsidR="00A852C9" w:rsidRPr="009879FB">
        <w:rPr>
          <w:rFonts w:ascii="Comic Sans MS" w:hAnsi="Comic Sans MS" w:hint="eastAsia"/>
          <w:sz w:val="32"/>
          <w:szCs w:val="32"/>
        </w:rPr>
        <w:t>間</w:t>
      </w:r>
      <w:r w:rsidRPr="009879FB">
        <w:rPr>
          <w:rFonts w:ascii="Comic Sans MS" w:hAnsi="Comic Sans MS"/>
          <w:sz w:val="32"/>
          <w:szCs w:val="32"/>
        </w:rPr>
        <w:t>公司表現</w:t>
      </w:r>
      <w:r w:rsidR="00BC62CD" w:rsidRPr="009879FB">
        <w:rPr>
          <w:rFonts w:ascii="Comic Sans MS" w:hAnsi="Comic Sans MS"/>
          <w:sz w:val="32"/>
          <w:szCs w:val="32"/>
        </w:rPr>
        <w:t>較</w:t>
      </w:r>
      <w:r w:rsidR="00C00838">
        <w:rPr>
          <w:rFonts w:ascii="Comic Sans MS" w:hAnsi="Comic Sans MS" w:hint="eastAsia"/>
          <w:sz w:val="32"/>
          <w:szCs w:val="32"/>
        </w:rPr>
        <w:t>佳</w:t>
      </w:r>
      <w:r w:rsidRPr="009879FB">
        <w:rPr>
          <w:rFonts w:ascii="Comic Sans MS" w:hAnsi="Comic Sans MS"/>
          <w:sz w:val="32"/>
          <w:szCs w:val="32"/>
        </w:rPr>
        <w:t>？</w:t>
      </w:r>
    </w:p>
    <w:p w14:paraId="12E2EB0D" w14:textId="68A7D5E5" w:rsidR="0087500C" w:rsidRPr="009879FB" w:rsidRDefault="00572B4E" w:rsidP="0087500C">
      <w:pPr>
        <w:pStyle w:val="NormalIndent"/>
        <w:ind w:left="0"/>
        <w:rPr>
          <w:rFonts w:ascii="Comic Sans MS" w:hAnsi="Comic Sans MS"/>
        </w:rPr>
      </w:pPr>
      <w:r w:rsidRPr="009879FB">
        <w:rPr>
          <w:rFonts w:ascii="Comic Sans MS" w:hAnsi="Comic Sans MS"/>
        </w:rPr>
        <w:t>1</w:t>
      </w:r>
      <w:r w:rsidRPr="009879FB">
        <w:rPr>
          <w:rFonts w:ascii="Comic Sans MS" w:hAnsi="Comic Sans MS"/>
        </w:rPr>
        <w:t>號</w:t>
      </w:r>
      <w:r w:rsidR="00C6136C" w:rsidRPr="009879FB">
        <w:rPr>
          <w:rFonts w:ascii="Comic Sans MS" w:hAnsi="Comic Sans MS" w:hint="eastAsia"/>
        </w:rPr>
        <w:t>或</w:t>
      </w:r>
      <w:r w:rsidRPr="009879FB">
        <w:rPr>
          <w:rFonts w:ascii="Comic Sans MS" w:hAnsi="Comic Sans MS" w:hint="eastAsia"/>
        </w:rPr>
        <w:t>2</w:t>
      </w:r>
      <w:r w:rsidRPr="009879FB">
        <w:rPr>
          <w:rFonts w:ascii="Comic Sans MS" w:hAnsi="Comic Sans MS" w:hint="eastAsia"/>
        </w:rPr>
        <w:t>號公司表現</w:t>
      </w:r>
      <w:r w:rsidR="00BC62CD" w:rsidRPr="009879FB">
        <w:rPr>
          <w:rFonts w:ascii="Comic Sans MS" w:hAnsi="Comic Sans MS" w:hint="eastAsia"/>
        </w:rPr>
        <w:t>較</w:t>
      </w:r>
      <w:r w:rsidR="00C00838">
        <w:rPr>
          <w:rFonts w:ascii="Comic Sans MS" w:hAnsi="Comic Sans MS" w:hint="eastAsia"/>
        </w:rPr>
        <w:t>佳</w:t>
      </w:r>
      <w:r w:rsidRPr="009879FB">
        <w:rPr>
          <w:rFonts w:ascii="Comic Sans MS" w:hAnsi="Comic Sans MS" w:hint="eastAsia"/>
        </w:rPr>
        <w:t>？</w:t>
      </w:r>
    </w:p>
    <w:p w14:paraId="266018E8" w14:textId="77777777" w:rsidR="00554DBE" w:rsidRPr="009879FB" w:rsidRDefault="00572B4E" w:rsidP="0087500C">
      <w:pPr>
        <w:pStyle w:val="NormalIndent"/>
        <w:ind w:left="0"/>
        <w:rPr>
          <w:rFonts w:ascii="Comic Sans MS" w:hAnsi="Comic Sans MS"/>
        </w:rPr>
      </w:pPr>
      <w:r w:rsidRPr="009879FB">
        <w:rPr>
          <w:rFonts w:ascii="Comic Sans MS" w:hAnsi="Comic Sans MS" w:hint="eastAsia"/>
        </w:rPr>
        <w:t>與你的組員完成下表，並判斷哪</w:t>
      </w:r>
      <w:r w:rsidR="00A852C9" w:rsidRPr="009879FB">
        <w:rPr>
          <w:rFonts w:ascii="Comic Sans MS" w:hAnsi="Comic Sans MS" w:hint="eastAsia"/>
        </w:rPr>
        <w:t>間</w:t>
      </w:r>
      <w:r w:rsidRPr="009879FB">
        <w:rPr>
          <w:rFonts w:ascii="Comic Sans MS" w:hAnsi="Comic Sans MS" w:hint="eastAsia"/>
        </w:rPr>
        <w:t>公司表現</w:t>
      </w:r>
      <w:r w:rsidR="00C6136C" w:rsidRPr="009879FB">
        <w:rPr>
          <w:rFonts w:ascii="Comic Sans MS" w:hAnsi="Comic Sans MS" w:hint="eastAsia"/>
        </w:rPr>
        <w:t>較</w:t>
      </w:r>
      <w:r w:rsidRPr="009879FB">
        <w:rPr>
          <w:rFonts w:ascii="Comic Sans MS" w:hAnsi="Comic Sans MS" w:hint="eastAsia"/>
        </w:rPr>
        <w:t>佳。</w:t>
      </w:r>
    </w:p>
    <w:tbl>
      <w:tblPr>
        <w:tblW w:w="13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8"/>
        <w:gridCol w:w="1718"/>
        <w:gridCol w:w="1710"/>
        <w:gridCol w:w="1272"/>
        <w:gridCol w:w="5532"/>
      </w:tblGrid>
      <w:tr w:rsidR="0087500C" w:rsidRPr="009879FB" w14:paraId="44CAF59D" w14:textId="77777777">
        <w:tc>
          <w:tcPr>
            <w:tcW w:w="3568" w:type="dxa"/>
            <w:vMerge w:val="restart"/>
            <w:vAlign w:val="center"/>
          </w:tcPr>
          <w:p w14:paraId="4FA84530" w14:textId="77777777" w:rsidR="0087500C" w:rsidRPr="009879FB" w:rsidRDefault="00A26677" w:rsidP="000A5510">
            <w:pPr>
              <w:pStyle w:val="Heading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9879FB">
              <w:rPr>
                <w:rFonts w:ascii="Comic Sans MS" w:hAnsi="Comic Sans MS"/>
                <w:b w:val="0"/>
                <w:sz w:val="22"/>
                <w:szCs w:val="22"/>
              </w:rPr>
              <w:t>比率</w:t>
            </w:r>
          </w:p>
        </w:tc>
        <w:tc>
          <w:tcPr>
            <w:tcW w:w="3428" w:type="dxa"/>
            <w:gridSpan w:val="2"/>
          </w:tcPr>
          <w:p w14:paraId="0573122A" w14:textId="77777777" w:rsidR="0087500C" w:rsidRPr="009879FB" w:rsidRDefault="00955BD6" w:rsidP="000A5510">
            <w:pPr>
              <w:pStyle w:val="Heading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b w:val="0"/>
                <w:sz w:val="22"/>
                <w:szCs w:val="22"/>
              </w:rPr>
              <w:t>比</w:t>
            </w:r>
            <w:r w:rsidR="00C6136C" w:rsidRPr="009879FB">
              <w:rPr>
                <w:rFonts w:ascii="Comic Sans MS" w:hAnsi="Comic Sans MS" w:hint="eastAsia"/>
                <w:b w:val="0"/>
                <w:sz w:val="22"/>
                <w:szCs w:val="22"/>
              </w:rPr>
              <w:t>率</w:t>
            </w:r>
            <w:r w:rsidRPr="009879FB">
              <w:rPr>
                <w:rFonts w:ascii="Comic Sans MS" w:hAnsi="Comic Sans MS" w:hint="eastAsia"/>
                <w:b w:val="0"/>
                <w:sz w:val="22"/>
                <w:szCs w:val="22"/>
              </w:rPr>
              <w:t>值</w:t>
            </w:r>
          </w:p>
        </w:tc>
        <w:tc>
          <w:tcPr>
            <w:tcW w:w="1272" w:type="dxa"/>
            <w:vMerge w:val="restart"/>
          </w:tcPr>
          <w:p w14:paraId="2A8C92ED" w14:textId="09C599BF" w:rsidR="0087500C" w:rsidRPr="009879FB" w:rsidRDefault="00BC62CD" w:rsidP="00C6136C">
            <w:pPr>
              <w:pStyle w:val="Heading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9879FB">
              <w:rPr>
                <w:rFonts w:ascii="Comic Sans MS" w:hAnsi="Comic Sans MS"/>
                <w:b w:val="0"/>
                <w:sz w:val="22"/>
                <w:szCs w:val="22"/>
              </w:rPr>
              <w:t>1</w:t>
            </w:r>
            <w:r w:rsidRPr="009879FB">
              <w:rPr>
                <w:rFonts w:ascii="Comic Sans MS" w:hAnsi="Comic Sans MS"/>
                <w:b w:val="0"/>
                <w:sz w:val="22"/>
                <w:szCs w:val="22"/>
              </w:rPr>
              <w:t>號</w:t>
            </w:r>
            <w:r w:rsidR="00E94453" w:rsidRPr="009879FB">
              <w:rPr>
                <w:rFonts w:ascii="Comic Sans MS" w:hAnsi="Comic Sans MS"/>
                <w:b w:val="0"/>
                <w:sz w:val="22"/>
                <w:szCs w:val="22"/>
              </w:rPr>
              <w:t>或</w:t>
            </w:r>
            <w:r w:rsidRPr="009879FB">
              <w:rPr>
                <w:rFonts w:ascii="Comic Sans MS" w:hAnsi="Comic Sans MS" w:hint="eastAsia"/>
                <w:b w:val="0"/>
                <w:sz w:val="22"/>
                <w:szCs w:val="22"/>
              </w:rPr>
              <w:t>2</w:t>
            </w:r>
            <w:r w:rsidRPr="009879FB">
              <w:rPr>
                <w:rFonts w:ascii="Comic Sans MS" w:hAnsi="Comic Sans MS" w:hint="eastAsia"/>
                <w:b w:val="0"/>
                <w:sz w:val="22"/>
                <w:szCs w:val="22"/>
              </w:rPr>
              <w:t>號較</w:t>
            </w:r>
            <w:r w:rsidR="00BB69A6">
              <w:rPr>
                <w:rFonts w:ascii="Comic Sans MS" w:hAnsi="Comic Sans MS" w:hint="eastAsia"/>
                <w:b w:val="0"/>
                <w:sz w:val="22"/>
                <w:szCs w:val="22"/>
              </w:rPr>
              <w:t>佳</w:t>
            </w:r>
            <w:r w:rsidRPr="009879FB">
              <w:rPr>
                <w:rFonts w:ascii="Comic Sans MS" w:hAnsi="Comic Sans MS" w:hint="eastAsia"/>
                <w:b w:val="0"/>
                <w:sz w:val="22"/>
                <w:szCs w:val="22"/>
              </w:rPr>
              <w:t>？</w:t>
            </w:r>
          </w:p>
        </w:tc>
        <w:tc>
          <w:tcPr>
            <w:tcW w:w="5532" w:type="dxa"/>
            <w:vMerge w:val="restart"/>
          </w:tcPr>
          <w:p w14:paraId="6DED5461" w14:textId="77777777" w:rsidR="0087500C" w:rsidRPr="009879FB" w:rsidRDefault="00C4716D" w:rsidP="000A5510">
            <w:pPr>
              <w:pStyle w:val="Heading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9879FB">
              <w:rPr>
                <w:rFonts w:ascii="Comic Sans MS" w:hAnsi="Comic Sans MS"/>
                <w:b w:val="0"/>
                <w:sz w:val="22"/>
                <w:szCs w:val="22"/>
              </w:rPr>
              <w:t>原因</w:t>
            </w:r>
          </w:p>
        </w:tc>
      </w:tr>
      <w:tr w:rsidR="0087500C" w:rsidRPr="009879FB" w14:paraId="4E5A045C" w14:textId="77777777">
        <w:tc>
          <w:tcPr>
            <w:tcW w:w="3568" w:type="dxa"/>
            <w:vMerge/>
          </w:tcPr>
          <w:p w14:paraId="393D62ED" w14:textId="77777777" w:rsidR="0087500C" w:rsidRPr="009879FB" w:rsidRDefault="0087500C" w:rsidP="0087500C">
            <w:pPr>
              <w:pStyle w:val="Heading3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1718" w:type="dxa"/>
          </w:tcPr>
          <w:p w14:paraId="0308DE3E" w14:textId="77777777" w:rsidR="0087500C" w:rsidRPr="009879FB" w:rsidRDefault="0087500C" w:rsidP="000A5510">
            <w:pPr>
              <w:pStyle w:val="Heading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9879FB">
              <w:rPr>
                <w:rFonts w:ascii="Comic Sans MS" w:hAnsi="Comic Sans MS"/>
                <w:b w:val="0"/>
                <w:sz w:val="22"/>
                <w:szCs w:val="22"/>
              </w:rPr>
              <w:t>1</w:t>
            </w:r>
            <w:r w:rsidR="00580A5D" w:rsidRPr="009879FB">
              <w:rPr>
                <w:rFonts w:ascii="Comic Sans MS" w:hAnsi="Comic Sans MS"/>
                <w:b w:val="0"/>
                <w:sz w:val="22"/>
                <w:szCs w:val="22"/>
              </w:rPr>
              <w:t>號公司</w:t>
            </w:r>
          </w:p>
        </w:tc>
        <w:tc>
          <w:tcPr>
            <w:tcW w:w="1710" w:type="dxa"/>
          </w:tcPr>
          <w:p w14:paraId="06429039" w14:textId="77777777" w:rsidR="0087500C" w:rsidRPr="009879FB" w:rsidRDefault="0087500C" w:rsidP="000A5510">
            <w:pPr>
              <w:pStyle w:val="Heading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9879FB">
              <w:rPr>
                <w:rFonts w:ascii="Comic Sans MS" w:hAnsi="Comic Sans MS"/>
                <w:b w:val="0"/>
                <w:sz w:val="22"/>
                <w:szCs w:val="22"/>
              </w:rPr>
              <w:t>2</w:t>
            </w:r>
            <w:r w:rsidR="00580A5D" w:rsidRPr="009879FB">
              <w:rPr>
                <w:rFonts w:ascii="Comic Sans MS" w:hAnsi="Comic Sans MS"/>
                <w:b w:val="0"/>
                <w:sz w:val="22"/>
                <w:szCs w:val="22"/>
              </w:rPr>
              <w:t>號公司</w:t>
            </w:r>
          </w:p>
        </w:tc>
        <w:tc>
          <w:tcPr>
            <w:tcW w:w="1272" w:type="dxa"/>
            <w:vMerge/>
          </w:tcPr>
          <w:p w14:paraId="42A387D1" w14:textId="77777777" w:rsidR="0087500C" w:rsidRPr="009879FB" w:rsidRDefault="0087500C" w:rsidP="000A5510">
            <w:pPr>
              <w:pStyle w:val="Heading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  <w:tc>
          <w:tcPr>
            <w:tcW w:w="5532" w:type="dxa"/>
            <w:vMerge/>
          </w:tcPr>
          <w:p w14:paraId="169E34BD" w14:textId="77777777" w:rsidR="0087500C" w:rsidRPr="009879FB" w:rsidRDefault="0087500C" w:rsidP="0087500C">
            <w:pPr>
              <w:pStyle w:val="Heading3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87500C" w:rsidRPr="009879FB" w14:paraId="3AFE6679" w14:textId="77777777">
        <w:tc>
          <w:tcPr>
            <w:tcW w:w="3568" w:type="dxa"/>
          </w:tcPr>
          <w:p w14:paraId="6E66251F" w14:textId="77777777" w:rsidR="0087500C" w:rsidRPr="009879FB" w:rsidRDefault="00C5267F" w:rsidP="0087500C">
            <w:pPr>
              <w:pStyle w:val="Heading3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b w:val="0"/>
                <w:sz w:val="22"/>
                <w:szCs w:val="22"/>
              </w:rPr>
              <w:t>毛利率</w:t>
            </w:r>
          </w:p>
        </w:tc>
        <w:tc>
          <w:tcPr>
            <w:tcW w:w="1718" w:type="dxa"/>
          </w:tcPr>
          <w:p w14:paraId="5FAAFF16" w14:textId="618BAC2A" w:rsidR="0087500C" w:rsidRPr="009879FB" w:rsidRDefault="0087500C" w:rsidP="008F40AE">
            <w:pPr>
              <w:pStyle w:val="Heading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9879FB">
              <w:rPr>
                <w:rFonts w:ascii="Comic Sans MS" w:hAnsi="Comic Sans MS"/>
                <w:b w:val="0"/>
                <w:sz w:val="22"/>
                <w:szCs w:val="22"/>
              </w:rPr>
              <w:t>31</w:t>
            </w:r>
            <w:r w:rsidR="00F672AD">
              <w:rPr>
                <w:rFonts w:ascii="Comic Sans MS" w:hAnsi="Comic Sans MS"/>
                <w:b w:val="0"/>
                <w:sz w:val="22"/>
                <w:szCs w:val="22"/>
              </w:rPr>
              <w:t>%</w:t>
            </w:r>
          </w:p>
        </w:tc>
        <w:tc>
          <w:tcPr>
            <w:tcW w:w="1710" w:type="dxa"/>
          </w:tcPr>
          <w:p w14:paraId="3E08CD54" w14:textId="4658A6F1" w:rsidR="0087500C" w:rsidRPr="009879FB" w:rsidRDefault="0087500C" w:rsidP="008F40AE">
            <w:pPr>
              <w:pStyle w:val="Heading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9879FB">
              <w:rPr>
                <w:rFonts w:ascii="Comic Sans MS" w:hAnsi="Comic Sans MS"/>
                <w:b w:val="0"/>
                <w:sz w:val="22"/>
                <w:szCs w:val="22"/>
              </w:rPr>
              <w:t>25</w:t>
            </w:r>
            <w:r w:rsidR="00F672AD">
              <w:rPr>
                <w:rFonts w:ascii="Comic Sans MS" w:hAnsi="Comic Sans MS"/>
                <w:b w:val="0"/>
                <w:sz w:val="22"/>
                <w:szCs w:val="22"/>
              </w:rPr>
              <w:t>%</w:t>
            </w:r>
          </w:p>
        </w:tc>
        <w:tc>
          <w:tcPr>
            <w:tcW w:w="1272" w:type="dxa"/>
          </w:tcPr>
          <w:p w14:paraId="72B9DD4A" w14:textId="77777777" w:rsidR="0087500C" w:rsidRPr="009879FB" w:rsidRDefault="00E92CE3" w:rsidP="00E92CE3">
            <w:pPr>
              <w:pStyle w:val="Heading3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bCs/>
                <w:sz w:val="22"/>
                <w:szCs w:val="22"/>
              </w:rPr>
              <w:t>1</w:t>
            </w:r>
          </w:p>
          <w:p w14:paraId="5F6B4E8D" w14:textId="77777777" w:rsidR="0087500C" w:rsidRPr="009879FB" w:rsidRDefault="0087500C" w:rsidP="00E92CE3">
            <w:pPr>
              <w:pStyle w:val="NormalIndent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5532" w:type="dxa"/>
          </w:tcPr>
          <w:p w14:paraId="32B15C01" w14:textId="77777777" w:rsidR="00E92CE3" w:rsidRPr="009879FB" w:rsidRDefault="001F281C" w:rsidP="00E92CE3">
            <w:pPr>
              <w:pStyle w:val="Heading3"/>
              <w:rPr>
                <w:rFonts w:ascii="Comic Sans MS" w:hAnsi="Comic Sans MS"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sz w:val="22"/>
                <w:szCs w:val="22"/>
              </w:rPr>
              <w:t>每</w:t>
            </w:r>
            <w:r w:rsidR="008440AE" w:rsidRPr="009879FB">
              <w:rPr>
                <w:rFonts w:ascii="Comic Sans MS" w:hAnsi="Comic Sans MS" w:hint="eastAsia"/>
                <w:sz w:val="22"/>
                <w:szCs w:val="22"/>
              </w:rPr>
              <w:t>銷售單位</w:t>
            </w:r>
            <w:r w:rsidRPr="009879FB">
              <w:rPr>
                <w:rFonts w:ascii="Comic Sans MS" w:hAnsi="Comic Sans MS" w:hint="eastAsia"/>
                <w:sz w:val="22"/>
                <w:szCs w:val="22"/>
              </w:rPr>
              <w:t>賺得</w:t>
            </w:r>
            <w:r w:rsidR="00AE1B1D" w:rsidRPr="009879FB">
              <w:rPr>
                <w:rFonts w:ascii="Comic Sans MS" w:hAnsi="Comic Sans MS" w:hint="eastAsia"/>
                <w:sz w:val="22"/>
                <w:szCs w:val="22"/>
              </w:rPr>
              <w:t>的</w:t>
            </w:r>
            <w:r w:rsidR="008440AE" w:rsidRPr="009879FB">
              <w:rPr>
                <w:rFonts w:ascii="Comic Sans MS" w:hAnsi="Comic Sans MS" w:hint="eastAsia"/>
                <w:sz w:val="22"/>
                <w:szCs w:val="22"/>
              </w:rPr>
              <w:t>毛利</w:t>
            </w:r>
            <w:r w:rsidRPr="009879FB">
              <w:rPr>
                <w:rFonts w:ascii="Comic Sans MS" w:hAnsi="Comic Sans MS" w:hint="eastAsia"/>
                <w:sz w:val="22"/>
                <w:szCs w:val="22"/>
              </w:rPr>
              <w:t>較高</w:t>
            </w:r>
          </w:p>
          <w:p w14:paraId="5923519A" w14:textId="77777777" w:rsidR="0087500C" w:rsidRPr="009879FB" w:rsidRDefault="0087500C" w:rsidP="0087500C">
            <w:pPr>
              <w:pStyle w:val="Heading3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87500C" w:rsidRPr="009879FB" w14:paraId="6764CD92" w14:textId="77777777">
        <w:tc>
          <w:tcPr>
            <w:tcW w:w="3568" w:type="dxa"/>
          </w:tcPr>
          <w:p w14:paraId="4CAE0E84" w14:textId="77777777" w:rsidR="0087500C" w:rsidRPr="009879FB" w:rsidRDefault="00112219" w:rsidP="0087500C">
            <w:pPr>
              <w:pStyle w:val="Heading3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b w:val="0"/>
                <w:sz w:val="22"/>
                <w:szCs w:val="22"/>
              </w:rPr>
              <w:t>純利率</w:t>
            </w:r>
          </w:p>
        </w:tc>
        <w:tc>
          <w:tcPr>
            <w:tcW w:w="1718" w:type="dxa"/>
          </w:tcPr>
          <w:p w14:paraId="4C6FC0A2" w14:textId="520943AA" w:rsidR="0087500C" w:rsidRPr="009879FB" w:rsidRDefault="0087500C" w:rsidP="008F40AE">
            <w:pPr>
              <w:pStyle w:val="Heading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9879FB">
              <w:rPr>
                <w:rFonts w:ascii="Comic Sans MS" w:hAnsi="Comic Sans MS"/>
                <w:b w:val="0"/>
                <w:sz w:val="22"/>
                <w:szCs w:val="22"/>
              </w:rPr>
              <w:t>12</w:t>
            </w:r>
            <w:r w:rsidR="00F672AD">
              <w:rPr>
                <w:rFonts w:ascii="Comic Sans MS" w:hAnsi="Comic Sans MS"/>
                <w:b w:val="0"/>
                <w:sz w:val="22"/>
                <w:szCs w:val="22"/>
              </w:rPr>
              <w:t>%</w:t>
            </w:r>
          </w:p>
        </w:tc>
        <w:tc>
          <w:tcPr>
            <w:tcW w:w="1710" w:type="dxa"/>
          </w:tcPr>
          <w:p w14:paraId="763DE928" w14:textId="4875C1F9" w:rsidR="0087500C" w:rsidRPr="009879FB" w:rsidRDefault="0087500C" w:rsidP="008F40AE">
            <w:pPr>
              <w:pStyle w:val="Heading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9879FB">
              <w:rPr>
                <w:rFonts w:ascii="Comic Sans MS" w:hAnsi="Comic Sans MS"/>
                <w:b w:val="0"/>
                <w:sz w:val="22"/>
                <w:szCs w:val="22"/>
              </w:rPr>
              <w:t>15</w:t>
            </w:r>
            <w:r w:rsidR="00F672AD">
              <w:rPr>
                <w:rFonts w:ascii="Comic Sans MS" w:hAnsi="Comic Sans MS"/>
                <w:b w:val="0"/>
                <w:sz w:val="22"/>
                <w:szCs w:val="22"/>
              </w:rPr>
              <w:t>%</w:t>
            </w:r>
          </w:p>
        </w:tc>
        <w:tc>
          <w:tcPr>
            <w:tcW w:w="1272" w:type="dxa"/>
          </w:tcPr>
          <w:p w14:paraId="4026895C" w14:textId="77777777" w:rsidR="0087500C" w:rsidRPr="009879FB" w:rsidRDefault="00E92CE3" w:rsidP="00E92CE3">
            <w:pPr>
              <w:pStyle w:val="Heading3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bCs/>
                <w:sz w:val="22"/>
                <w:szCs w:val="22"/>
              </w:rPr>
              <w:t>2</w:t>
            </w:r>
          </w:p>
          <w:p w14:paraId="21706292" w14:textId="77777777" w:rsidR="0087500C" w:rsidRPr="009879FB" w:rsidRDefault="0087500C" w:rsidP="00E92CE3">
            <w:pPr>
              <w:pStyle w:val="NormalIndent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5532" w:type="dxa"/>
          </w:tcPr>
          <w:p w14:paraId="6F822DD6" w14:textId="77777777" w:rsidR="00E92CE3" w:rsidRPr="009879FB" w:rsidRDefault="00AB26E3" w:rsidP="00E92CE3">
            <w:pPr>
              <w:pStyle w:val="Heading3"/>
              <w:rPr>
                <w:rFonts w:ascii="Comic Sans MS" w:hAnsi="Comic Sans MS"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sz w:val="22"/>
                <w:szCs w:val="22"/>
              </w:rPr>
              <w:t>每銷售單位賺得的</w:t>
            </w:r>
            <w:r w:rsidR="00112219" w:rsidRPr="009879FB">
              <w:rPr>
                <w:rFonts w:ascii="Comic Sans MS" w:hAnsi="Comic Sans MS" w:hint="eastAsia"/>
                <w:sz w:val="22"/>
                <w:szCs w:val="22"/>
              </w:rPr>
              <w:t>純利</w:t>
            </w:r>
            <w:r w:rsidRPr="009879FB">
              <w:rPr>
                <w:rFonts w:ascii="Comic Sans MS" w:hAnsi="Comic Sans MS" w:hint="eastAsia"/>
                <w:sz w:val="22"/>
                <w:szCs w:val="22"/>
              </w:rPr>
              <w:t>較高</w:t>
            </w:r>
          </w:p>
          <w:p w14:paraId="702570C9" w14:textId="77777777" w:rsidR="0087500C" w:rsidRPr="009879FB" w:rsidRDefault="0087500C" w:rsidP="0087500C">
            <w:pPr>
              <w:pStyle w:val="Heading3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87500C" w:rsidRPr="009879FB" w14:paraId="282E1CB8" w14:textId="77777777">
        <w:tc>
          <w:tcPr>
            <w:tcW w:w="3568" w:type="dxa"/>
          </w:tcPr>
          <w:p w14:paraId="212F524D" w14:textId="77777777" w:rsidR="0087500C" w:rsidRPr="009879FB" w:rsidRDefault="00C536F6" w:rsidP="0087500C">
            <w:pPr>
              <w:pStyle w:val="Heading3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b w:val="0"/>
                <w:sz w:val="22"/>
                <w:szCs w:val="22"/>
              </w:rPr>
              <w:t>動用資金報酬率</w:t>
            </w:r>
          </w:p>
        </w:tc>
        <w:tc>
          <w:tcPr>
            <w:tcW w:w="1718" w:type="dxa"/>
          </w:tcPr>
          <w:p w14:paraId="2F751BE8" w14:textId="689F58E7" w:rsidR="0087500C" w:rsidRPr="009879FB" w:rsidRDefault="0087500C" w:rsidP="008F40AE">
            <w:pPr>
              <w:pStyle w:val="Heading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9879FB">
              <w:rPr>
                <w:rFonts w:ascii="Comic Sans MS" w:hAnsi="Comic Sans MS"/>
                <w:b w:val="0"/>
                <w:sz w:val="22"/>
                <w:szCs w:val="22"/>
              </w:rPr>
              <w:t>21</w:t>
            </w:r>
            <w:r w:rsidR="00F672AD">
              <w:rPr>
                <w:rFonts w:ascii="Comic Sans MS" w:hAnsi="Comic Sans MS"/>
                <w:b w:val="0"/>
                <w:sz w:val="22"/>
                <w:szCs w:val="22"/>
              </w:rPr>
              <w:t>%</w:t>
            </w:r>
          </w:p>
        </w:tc>
        <w:tc>
          <w:tcPr>
            <w:tcW w:w="1710" w:type="dxa"/>
          </w:tcPr>
          <w:p w14:paraId="3ABC5525" w14:textId="442281E4" w:rsidR="0087500C" w:rsidRPr="009879FB" w:rsidRDefault="0087500C" w:rsidP="008F40AE">
            <w:pPr>
              <w:pStyle w:val="Heading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9879FB">
              <w:rPr>
                <w:rFonts w:ascii="Comic Sans MS" w:hAnsi="Comic Sans MS"/>
                <w:b w:val="0"/>
                <w:sz w:val="22"/>
                <w:szCs w:val="22"/>
              </w:rPr>
              <w:t>24</w:t>
            </w:r>
            <w:r w:rsidR="00F672AD">
              <w:rPr>
                <w:rFonts w:ascii="Comic Sans MS" w:hAnsi="Comic Sans MS"/>
                <w:b w:val="0"/>
                <w:sz w:val="22"/>
                <w:szCs w:val="22"/>
              </w:rPr>
              <w:t>%</w:t>
            </w:r>
          </w:p>
        </w:tc>
        <w:tc>
          <w:tcPr>
            <w:tcW w:w="1272" w:type="dxa"/>
          </w:tcPr>
          <w:p w14:paraId="661B3951" w14:textId="77777777" w:rsidR="0087500C" w:rsidRPr="009879FB" w:rsidRDefault="00E92CE3" w:rsidP="00E92CE3">
            <w:pPr>
              <w:pStyle w:val="Heading3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bCs/>
                <w:sz w:val="22"/>
                <w:szCs w:val="22"/>
              </w:rPr>
              <w:t>2</w:t>
            </w:r>
          </w:p>
          <w:p w14:paraId="3D72C034" w14:textId="77777777" w:rsidR="0087500C" w:rsidRPr="009879FB" w:rsidRDefault="0087500C" w:rsidP="00E92CE3">
            <w:pPr>
              <w:pStyle w:val="NormalIndent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5532" w:type="dxa"/>
          </w:tcPr>
          <w:p w14:paraId="76445451" w14:textId="6532CB88" w:rsidR="00E92CE3" w:rsidRPr="009879FB" w:rsidRDefault="009A48C6" w:rsidP="00E92CE3">
            <w:pPr>
              <w:pStyle w:val="Heading3"/>
              <w:rPr>
                <w:rFonts w:ascii="Comic Sans MS" w:hAnsi="Comic Sans MS"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sz w:val="22"/>
                <w:szCs w:val="22"/>
              </w:rPr>
              <w:t>每單位</w:t>
            </w:r>
            <w:r w:rsidR="00F672AD">
              <w:rPr>
                <w:rFonts w:ascii="Comic Sans MS" w:hAnsi="Comic Sans MS" w:hint="eastAsia"/>
                <w:sz w:val="22"/>
                <w:szCs w:val="22"/>
              </w:rPr>
              <w:t>動用資本</w:t>
            </w:r>
            <w:r w:rsidR="006D42B0" w:rsidRPr="009879FB">
              <w:rPr>
                <w:rFonts w:ascii="Comic Sans MS" w:hAnsi="Comic Sans MS" w:hint="eastAsia"/>
                <w:sz w:val="22"/>
                <w:szCs w:val="22"/>
              </w:rPr>
              <w:t>賺得的</w:t>
            </w:r>
            <w:r w:rsidR="005F0918" w:rsidRPr="009879FB">
              <w:rPr>
                <w:rFonts w:ascii="Comic Sans MS" w:hAnsi="Comic Sans MS" w:hint="eastAsia"/>
                <w:sz w:val="22"/>
                <w:szCs w:val="22"/>
              </w:rPr>
              <w:t>純利</w:t>
            </w:r>
            <w:r w:rsidRPr="009879FB">
              <w:rPr>
                <w:rFonts w:ascii="Comic Sans MS" w:hAnsi="Comic Sans MS" w:hint="eastAsia"/>
                <w:sz w:val="22"/>
                <w:szCs w:val="22"/>
              </w:rPr>
              <w:t>較高</w:t>
            </w:r>
          </w:p>
          <w:p w14:paraId="3663A7EE" w14:textId="77777777" w:rsidR="0087500C" w:rsidRPr="009879FB" w:rsidRDefault="0087500C" w:rsidP="0087500C">
            <w:pPr>
              <w:pStyle w:val="Heading3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493034" w:rsidRPr="009879FB" w14:paraId="55C5DDFD" w14:textId="77777777">
        <w:tc>
          <w:tcPr>
            <w:tcW w:w="3568" w:type="dxa"/>
          </w:tcPr>
          <w:p w14:paraId="0C108EB9" w14:textId="77777777" w:rsidR="00493034" w:rsidRPr="009879FB" w:rsidRDefault="007C270C" w:rsidP="00493034">
            <w:pPr>
              <w:pStyle w:val="Heading3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b w:val="0"/>
                <w:sz w:val="22"/>
                <w:szCs w:val="22"/>
              </w:rPr>
              <w:t>流動比率</w:t>
            </w:r>
          </w:p>
        </w:tc>
        <w:tc>
          <w:tcPr>
            <w:tcW w:w="1718" w:type="dxa"/>
          </w:tcPr>
          <w:p w14:paraId="723FF472" w14:textId="77777777" w:rsidR="00493034" w:rsidRPr="009879FB" w:rsidRDefault="00493034" w:rsidP="00493034">
            <w:pPr>
              <w:pStyle w:val="Heading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proofErr w:type="gramStart"/>
            <w:r w:rsidRPr="009879FB">
              <w:rPr>
                <w:rFonts w:ascii="Comic Sans MS" w:hAnsi="Comic Sans MS"/>
                <w:b w:val="0"/>
                <w:sz w:val="22"/>
                <w:szCs w:val="22"/>
              </w:rPr>
              <w:t>2.54 :</w:t>
            </w:r>
            <w:proofErr w:type="gramEnd"/>
            <w:r w:rsidRPr="009879FB">
              <w:rPr>
                <w:rFonts w:ascii="Comic Sans MS" w:hAnsi="Comic Sans MS"/>
                <w:b w:val="0"/>
                <w:sz w:val="22"/>
                <w:szCs w:val="22"/>
              </w:rPr>
              <w:t xml:space="preserve"> 1</w:t>
            </w:r>
          </w:p>
        </w:tc>
        <w:tc>
          <w:tcPr>
            <w:tcW w:w="1710" w:type="dxa"/>
          </w:tcPr>
          <w:p w14:paraId="1A919DD2" w14:textId="77777777" w:rsidR="00493034" w:rsidRPr="009879FB" w:rsidRDefault="00493034" w:rsidP="00493034">
            <w:pPr>
              <w:pStyle w:val="Heading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proofErr w:type="gramStart"/>
            <w:r w:rsidRPr="009879FB">
              <w:rPr>
                <w:rFonts w:ascii="Comic Sans MS" w:hAnsi="Comic Sans MS"/>
                <w:b w:val="0"/>
                <w:sz w:val="22"/>
                <w:szCs w:val="22"/>
              </w:rPr>
              <w:t>1.47 :</w:t>
            </w:r>
            <w:proofErr w:type="gramEnd"/>
            <w:r w:rsidRPr="009879FB">
              <w:rPr>
                <w:rFonts w:ascii="Comic Sans MS" w:hAnsi="Comic Sans MS"/>
                <w:b w:val="0"/>
                <w:sz w:val="22"/>
                <w:szCs w:val="22"/>
              </w:rPr>
              <w:t xml:space="preserve"> 1</w:t>
            </w:r>
          </w:p>
        </w:tc>
        <w:tc>
          <w:tcPr>
            <w:tcW w:w="1272" w:type="dxa"/>
          </w:tcPr>
          <w:p w14:paraId="5F60440C" w14:textId="77777777" w:rsidR="00493034" w:rsidRPr="009879FB" w:rsidRDefault="00E92CE3" w:rsidP="00E92CE3">
            <w:pPr>
              <w:pStyle w:val="Heading3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bCs/>
                <w:sz w:val="22"/>
                <w:szCs w:val="22"/>
              </w:rPr>
              <w:t>1</w:t>
            </w:r>
          </w:p>
          <w:p w14:paraId="0B1F7A7F" w14:textId="77777777" w:rsidR="00493034" w:rsidRPr="009879FB" w:rsidRDefault="00493034" w:rsidP="00E92CE3">
            <w:pPr>
              <w:pStyle w:val="NormalIndent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5532" w:type="dxa"/>
          </w:tcPr>
          <w:p w14:paraId="51AB1075" w14:textId="77777777" w:rsidR="00E92CE3" w:rsidRPr="009879FB" w:rsidRDefault="001D51E9" w:rsidP="00E92CE3">
            <w:pPr>
              <w:pStyle w:val="Heading3"/>
              <w:rPr>
                <w:rFonts w:ascii="Comic Sans MS" w:hAnsi="Comic Sans MS"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sz w:val="22"/>
                <w:szCs w:val="22"/>
              </w:rPr>
              <w:t>償還短期債務的能力較高</w:t>
            </w:r>
          </w:p>
          <w:p w14:paraId="2AA34CCB" w14:textId="77777777" w:rsidR="00493034" w:rsidRPr="009879FB" w:rsidRDefault="00493034" w:rsidP="00493034">
            <w:pPr>
              <w:pStyle w:val="Heading3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493034" w:rsidRPr="009879FB" w14:paraId="5EDB6DBE" w14:textId="77777777">
        <w:tc>
          <w:tcPr>
            <w:tcW w:w="3568" w:type="dxa"/>
          </w:tcPr>
          <w:p w14:paraId="22E20F60" w14:textId="77777777" w:rsidR="00493034" w:rsidRPr="009879FB" w:rsidRDefault="007C270C" w:rsidP="00493034">
            <w:pPr>
              <w:pStyle w:val="Heading3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b w:val="0"/>
                <w:sz w:val="22"/>
                <w:szCs w:val="22"/>
              </w:rPr>
              <w:t>速動比率</w:t>
            </w:r>
          </w:p>
        </w:tc>
        <w:tc>
          <w:tcPr>
            <w:tcW w:w="1718" w:type="dxa"/>
          </w:tcPr>
          <w:p w14:paraId="55748EE5" w14:textId="77777777" w:rsidR="00493034" w:rsidRPr="009879FB" w:rsidRDefault="00493034" w:rsidP="00493034">
            <w:pPr>
              <w:pStyle w:val="Heading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proofErr w:type="gramStart"/>
            <w:r w:rsidRPr="009879FB">
              <w:rPr>
                <w:rFonts w:ascii="Comic Sans MS" w:hAnsi="Comic Sans MS"/>
                <w:b w:val="0"/>
                <w:sz w:val="22"/>
                <w:szCs w:val="22"/>
              </w:rPr>
              <w:t>1.12 :</w:t>
            </w:r>
            <w:proofErr w:type="gramEnd"/>
            <w:r w:rsidRPr="009879FB">
              <w:rPr>
                <w:rFonts w:ascii="Comic Sans MS" w:hAnsi="Comic Sans MS"/>
                <w:b w:val="0"/>
                <w:sz w:val="22"/>
                <w:szCs w:val="22"/>
              </w:rPr>
              <w:t xml:space="preserve"> 1</w:t>
            </w:r>
          </w:p>
        </w:tc>
        <w:tc>
          <w:tcPr>
            <w:tcW w:w="1710" w:type="dxa"/>
          </w:tcPr>
          <w:p w14:paraId="739AC9CB" w14:textId="77777777" w:rsidR="00493034" w:rsidRPr="009879FB" w:rsidRDefault="00493034" w:rsidP="00493034">
            <w:pPr>
              <w:pStyle w:val="Heading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proofErr w:type="gramStart"/>
            <w:r w:rsidRPr="009879FB">
              <w:rPr>
                <w:rFonts w:ascii="Comic Sans MS" w:hAnsi="Comic Sans MS"/>
                <w:b w:val="0"/>
                <w:sz w:val="22"/>
                <w:szCs w:val="22"/>
              </w:rPr>
              <w:t>1.30 :</w:t>
            </w:r>
            <w:proofErr w:type="gramEnd"/>
            <w:r w:rsidRPr="009879FB">
              <w:rPr>
                <w:rFonts w:ascii="Comic Sans MS" w:hAnsi="Comic Sans MS"/>
                <w:b w:val="0"/>
                <w:sz w:val="22"/>
                <w:szCs w:val="22"/>
              </w:rPr>
              <w:t xml:space="preserve"> 1</w:t>
            </w:r>
          </w:p>
        </w:tc>
        <w:tc>
          <w:tcPr>
            <w:tcW w:w="1272" w:type="dxa"/>
          </w:tcPr>
          <w:p w14:paraId="143C7273" w14:textId="77777777" w:rsidR="00493034" w:rsidRPr="009879FB" w:rsidRDefault="00E92CE3" w:rsidP="00E92CE3">
            <w:pPr>
              <w:pStyle w:val="Heading3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bCs/>
                <w:sz w:val="22"/>
                <w:szCs w:val="22"/>
              </w:rPr>
              <w:t>2</w:t>
            </w:r>
          </w:p>
          <w:p w14:paraId="6DFF696F" w14:textId="77777777" w:rsidR="00493034" w:rsidRPr="009879FB" w:rsidRDefault="00493034" w:rsidP="00E92CE3">
            <w:pPr>
              <w:pStyle w:val="NormalIndent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5532" w:type="dxa"/>
          </w:tcPr>
          <w:p w14:paraId="7A7CC859" w14:textId="77777777" w:rsidR="00E92CE3" w:rsidRPr="009879FB" w:rsidRDefault="002415BC" w:rsidP="00E92CE3">
            <w:pPr>
              <w:pStyle w:val="Heading3"/>
              <w:rPr>
                <w:rFonts w:ascii="Comic Sans MS" w:hAnsi="Comic Sans MS"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sz w:val="22"/>
                <w:szCs w:val="22"/>
              </w:rPr>
              <w:t>償還</w:t>
            </w:r>
            <w:r w:rsidR="009262DF" w:rsidRPr="009879FB">
              <w:rPr>
                <w:rFonts w:ascii="Comic Sans MS" w:hAnsi="Comic Sans MS" w:hint="eastAsia"/>
                <w:sz w:val="22"/>
                <w:szCs w:val="22"/>
              </w:rPr>
              <w:t>即時</w:t>
            </w:r>
            <w:r w:rsidRPr="009879FB">
              <w:rPr>
                <w:rFonts w:ascii="Comic Sans MS" w:hAnsi="Comic Sans MS" w:hint="eastAsia"/>
                <w:sz w:val="22"/>
                <w:szCs w:val="22"/>
              </w:rPr>
              <w:t>債務的能力較高</w:t>
            </w:r>
          </w:p>
          <w:p w14:paraId="201EF64B" w14:textId="77777777" w:rsidR="00493034" w:rsidRPr="009879FB" w:rsidRDefault="00493034" w:rsidP="00493034">
            <w:pPr>
              <w:pStyle w:val="Heading3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493034" w:rsidRPr="009879FB" w14:paraId="4BEFFF13" w14:textId="77777777">
        <w:tc>
          <w:tcPr>
            <w:tcW w:w="3568" w:type="dxa"/>
          </w:tcPr>
          <w:p w14:paraId="230DEB57" w14:textId="7CA7E8E8" w:rsidR="00493034" w:rsidRPr="009879FB" w:rsidRDefault="00C00838" w:rsidP="00493034">
            <w:pPr>
              <w:pStyle w:val="Heading3"/>
              <w:rPr>
                <w:rFonts w:ascii="Comic Sans MS" w:hAnsi="Comic Sans MS"/>
                <w:b w:val="0"/>
                <w:sz w:val="22"/>
                <w:szCs w:val="22"/>
              </w:rPr>
            </w:pPr>
            <w:r>
              <w:rPr>
                <w:rFonts w:ascii="Comic Sans MS" w:hAnsi="Comic Sans MS" w:hint="eastAsia"/>
                <w:b w:val="0"/>
                <w:sz w:val="22"/>
                <w:szCs w:val="22"/>
              </w:rPr>
              <w:t>存貨周轉率</w:t>
            </w:r>
          </w:p>
        </w:tc>
        <w:tc>
          <w:tcPr>
            <w:tcW w:w="1718" w:type="dxa"/>
          </w:tcPr>
          <w:p w14:paraId="680A2FDC" w14:textId="77777777" w:rsidR="00493034" w:rsidRPr="009879FB" w:rsidRDefault="00493034" w:rsidP="00493034">
            <w:pPr>
              <w:pStyle w:val="Heading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9879FB">
              <w:rPr>
                <w:rFonts w:ascii="Comic Sans MS" w:hAnsi="Comic Sans MS"/>
                <w:b w:val="0"/>
                <w:sz w:val="22"/>
                <w:szCs w:val="22"/>
              </w:rPr>
              <w:t xml:space="preserve">4.5 </w:t>
            </w:r>
            <w:r w:rsidR="0002120A" w:rsidRPr="009879FB">
              <w:rPr>
                <w:rFonts w:ascii="Comic Sans MS" w:hAnsi="Comic Sans MS"/>
                <w:b w:val="0"/>
                <w:sz w:val="22"/>
                <w:szCs w:val="22"/>
              </w:rPr>
              <w:t>次</w:t>
            </w:r>
          </w:p>
        </w:tc>
        <w:tc>
          <w:tcPr>
            <w:tcW w:w="1710" w:type="dxa"/>
          </w:tcPr>
          <w:p w14:paraId="69DB0128" w14:textId="77777777" w:rsidR="00493034" w:rsidRPr="009879FB" w:rsidRDefault="00493034" w:rsidP="00493034">
            <w:pPr>
              <w:pStyle w:val="Heading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9879FB">
              <w:rPr>
                <w:rFonts w:ascii="Comic Sans MS" w:hAnsi="Comic Sans MS"/>
                <w:b w:val="0"/>
                <w:sz w:val="22"/>
                <w:szCs w:val="22"/>
              </w:rPr>
              <w:t>3.8</w:t>
            </w:r>
            <w:r w:rsidR="0002120A" w:rsidRPr="009879FB">
              <w:rPr>
                <w:rFonts w:ascii="Comic Sans MS" w:hAnsi="Comic Sans MS"/>
                <w:b w:val="0"/>
                <w:sz w:val="22"/>
                <w:szCs w:val="22"/>
              </w:rPr>
              <w:t>次</w:t>
            </w:r>
          </w:p>
        </w:tc>
        <w:tc>
          <w:tcPr>
            <w:tcW w:w="1272" w:type="dxa"/>
          </w:tcPr>
          <w:p w14:paraId="11C84D80" w14:textId="77777777" w:rsidR="00493034" w:rsidRPr="009879FB" w:rsidRDefault="00E92CE3" w:rsidP="00E92CE3">
            <w:pPr>
              <w:pStyle w:val="Heading3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bCs/>
                <w:sz w:val="22"/>
                <w:szCs w:val="22"/>
              </w:rPr>
              <w:t>1</w:t>
            </w:r>
          </w:p>
          <w:p w14:paraId="4C51E58A" w14:textId="77777777" w:rsidR="00493034" w:rsidRPr="009879FB" w:rsidRDefault="00493034" w:rsidP="00E92CE3">
            <w:pPr>
              <w:pStyle w:val="NormalIndent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5532" w:type="dxa"/>
          </w:tcPr>
          <w:p w14:paraId="7CDFC841" w14:textId="77777777" w:rsidR="00E92CE3" w:rsidRPr="009879FB" w:rsidRDefault="007E65D5" w:rsidP="00E92CE3">
            <w:pPr>
              <w:pStyle w:val="Heading3"/>
              <w:rPr>
                <w:rFonts w:ascii="Comic Sans MS" w:hAnsi="Comic Sans MS"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sz w:val="22"/>
                <w:szCs w:val="22"/>
              </w:rPr>
              <w:t>當期售出</w:t>
            </w:r>
            <w:r w:rsidR="008A46F3" w:rsidRPr="009879FB">
              <w:rPr>
                <w:rFonts w:ascii="Comic Sans MS" w:hAnsi="Comic Sans MS" w:hint="eastAsia"/>
                <w:sz w:val="22"/>
                <w:szCs w:val="22"/>
              </w:rPr>
              <w:t>存貨</w:t>
            </w:r>
            <w:r w:rsidRPr="009879FB">
              <w:rPr>
                <w:rFonts w:ascii="Comic Sans MS" w:hAnsi="Comic Sans MS" w:hint="eastAsia"/>
                <w:sz w:val="22"/>
                <w:szCs w:val="22"/>
              </w:rPr>
              <w:t>較多</w:t>
            </w:r>
            <w:r w:rsidR="008A46F3" w:rsidRPr="009879FB">
              <w:rPr>
                <w:rFonts w:ascii="Comic Sans MS" w:hAnsi="Comic Sans MS" w:hint="eastAsia"/>
                <w:sz w:val="22"/>
                <w:szCs w:val="22"/>
              </w:rPr>
              <w:t>／</w:t>
            </w:r>
            <w:r w:rsidR="001C4B36" w:rsidRPr="009879FB">
              <w:rPr>
                <w:rFonts w:ascii="Comic Sans MS" w:hAnsi="Comic Sans MS" w:hint="eastAsia"/>
                <w:sz w:val="22"/>
                <w:szCs w:val="22"/>
              </w:rPr>
              <w:t>存貨水平較低</w:t>
            </w:r>
          </w:p>
          <w:p w14:paraId="30125FBF" w14:textId="77777777" w:rsidR="00493034" w:rsidRPr="009879FB" w:rsidRDefault="00493034" w:rsidP="00493034">
            <w:pPr>
              <w:pStyle w:val="Heading3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493034" w:rsidRPr="009879FB" w14:paraId="00BD7139" w14:textId="77777777">
        <w:tc>
          <w:tcPr>
            <w:tcW w:w="3568" w:type="dxa"/>
          </w:tcPr>
          <w:p w14:paraId="511949D4" w14:textId="77777777" w:rsidR="00493034" w:rsidRPr="009879FB" w:rsidRDefault="00981B23" w:rsidP="00493034">
            <w:pPr>
              <w:pStyle w:val="Heading3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b w:val="0"/>
                <w:sz w:val="22"/>
                <w:szCs w:val="22"/>
              </w:rPr>
              <w:t>應收貨款周轉率</w:t>
            </w:r>
          </w:p>
        </w:tc>
        <w:tc>
          <w:tcPr>
            <w:tcW w:w="1718" w:type="dxa"/>
          </w:tcPr>
          <w:p w14:paraId="52322042" w14:textId="77777777" w:rsidR="00493034" w:rsidRPr="009879FB" w:rsidRDefault="00493034" w:rsidP="00493034">
            <w:pPr>
              <w:pStyle w:val="Heading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9879FB">
              <w:rPr>
                <w:rFonts w:ascii="Comic Sans MS" w:hAnsi="Comic Sans MS"/>
                <w:b w:val="0"/>
                <w:sz w:val="22"/>
                <w:szCs w:val="22"/>
              </w:rPr>
              <w:t>4.66</w:t>
            </w:r>
            <w:r w:rsidR="0002120A" w:rsidRPr="009879FB">
              <w:rPr>
                <w:rFonts w:ascii="Comic Sans MS" w:hAnsi="Comic Sans MS"/>
                <w:b w:val="0"/>
                <w:sz w:val="22"/>
                <w:szCs w:val="22"/>
              </w:rPr>
              <w:t>次</w:t>
            </w:r>
          </w:p>
        </w:tc>
        <w:tc>
          <w:tcPr>
            <w:tcW w:w="1710" w:type="dxa"/>
          </w:tcPr>
          <w:p w14:paraId="680C6070" w14:textId="77777777" w:rsidR="00493034" w:rsidRPr="009879FB" w:rsidRDefault="00493034" w:rsidP="00493034">
            <w:pPr>
              <w:pStyle w:val="Heading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9879FB">
              <w:rPr>
                <w:rFonts w:ascii="Comic Sans MS" w:hAnsi="Comic Sans MS"/>
                <w:b w:val="0"/>
                <w:sz w:val="22"/>
                <w:szCs w:val="22"/>
              </w:rPr>
              <w:t>3.98</w:t>
            </w:r>
            <w:r w:rsidR="0002120A" w:rsidRPr="009879FB">
              <w:rPr>
                <w:rFonts w:ascii="Comic Sans MS" w:hAnsi="Comic Sans MS"/>
                <w:b w:val="0"/>
                <w:sz w:val="22"/>
                <w:szCs w:val="22"/>
              </w:rPr>
              <w:t>次</w:t>
            </w:r>
          </w:p>
        </w:tc>
        <w:tc>
          <w:tcPr>
            <w:tcW w:w="1272" w:type="dxa"/>
          </w:tcPr>
          <w:p w14:paraId="3DDC8812" w14:textId="77777777" w:rsidR="00493034" w:rsidRPr="009879FB" w:rsidRDefault="00E92CE3" w:rsidP="00E92CE3">
            <w:pPr>
              <w:pStyle w:val="Heading3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bCs/>
                <w:sz w:val="22"/>
                <w:szCs w:val="22"/>
              </w:rPr>
              <w:t>1</w:t>
            </w:r>
          </w:p>
          <w:p w14:paraId="505CFD25" w14:textId="77777777" w:rsidR="00493034" w:rsidRPr="009879FB" w:rsidRDefault="00493034" w:rsidP="00E92CE3">
            <w:pPr>
              <w:pStyle w:val="NormalIndent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5532" w:type="dxa"/>
          </w:tcPr>
          <w:p w14:paraId="1A684FC8" w14:textId="77777777" w:rsidR="00E92CE3" w:rsidRPr="009879FB" w:rsidRDefault="003F4EF8" w:rsidP="00E92CE3">
            <w:pPr>
              <w:pStyle w:val="Heading3"/>
              <w:rPr>
                <w:rFonts w:ascii="Comic Sans MS" w:hAnsi="Comic Sans MS"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sz w:val="22"/>
                <w:szCs w:val="22"/>
              </w:rPr>
              <w:t>收債</w:t>
            </w:r>
            <w:r w:rsidR="00C213B7" w:rsidRPr="009879FB">
              <w:rPr>
                <w:rFonts w:ascii="Comic Sans MS" w:hAnsi="Comic Sans MS" w:hint="eastAsia"/>
                <w:sz w:val="22"/>
                <w:szCs w:val="22"/>
              </w:rPr>
              <w:t>能力較高</w:t>
            </w:r>
            <w:r w:rsidRPr="009879FB">
              <w:rPr>
                <w:rFonts w:ascii="Comic Sans MS" w:hAnsi="Comic Sans MS" w:hint="eastAsia"/>
                <w:sz w:val="22"/>
                <w:szCs w:val="22"/>
              </w:rPr>
              <w:t>及手頭現金較充裕</w:t>
            </w:r>
          </w:p>
          <w:p w14:paraId="2EC96F3E" w14:textId="77777777" w:rsidR="00493034" w:rsidRPr="009879FB" w:rsidRDefault="00493034" w:rsidP="00493034">
            <w:pPr>
              <w:pStyle w:val="Heading3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493034" w:rsidRPr="009879FB" w14:paraId="7B9AAF2C" w14:textId="77777777">
        <w:tc>
          <w:tcPr>
            <w:tcW w:w="3568" w:type="dxa"/>
          </w:tcPr>
          <w:p w14:paraId="7EAD470F" w14:textId="77777777" w:rsidR="00493034" w:rsidRPr="009879FB" w:rsidRDefault="00703C2D" w:rsidP="00493034">
            <w:pPr>
              <w:pStyle w:val="Heading3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b w:val="0"/>
                <w:sz w:val="22"/>
                <w:szCs w:val="22"/>
              </w:rPr>
              <w:t>應付貨款周轉率</w:t>
            </w:r>
          </w:p>
        </w:tc>
        <w:tc>
          <w:tcPr>
            <w:tcW w:w="1718" w:type="dxa"/>
          </w:tcPr>
          <w:p w14:paraId="588C02DC" w14:textId="77777777" w:rsidR="00493034" w:rsidRPr="009879FB" w:rsidRDefault="00493034" w:rsidP="00493034">
            <w:pPr>
              <w:pStyle w:val="Heading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9879FB">
              <w:rPr>
                <w:rFonts w:ascii="Comic Sans MS" w:hAnsi="Comic Sans MS"/>
                <w:b w:val="0"/>
                <w:sz w:val="22"/>
                <w:szCs w:val="22"/>
              </w:rPr>
              <w:t>3.78</w:t>
            </w:r>
            <w:r w:rsidR="0002120A" w:rsidRPr="009879FB">
              <w:rPr>
                <w:rFonts w:ascii="Comic Sans MS" w:hAnsi="Comic Sans MS"/>
                <w:b w:val="0"/>
                <w:sz w:val="22"/>
                <w:szCs w:val="22"/>
              </w:rPr>
              <w:t>次</w:t>
            </w:r>
          </w:p>
        </w:tc>
        <w:tc>
          <w:tcPr>
            <w:tcW w:w="1710" w:type="dxa"/>
          </w:tcPr>
          <w:p w14:paraId="0E569342" w14:textId="77777777" w:rsidR="00493034" w:rsidRPr="009879FB" w:rsidRDefault="00493034" w:rsidP="00493034">
            <w:pPr>
              <w:pStyle w:val="Heading3"/>
              <w:jc w:val="center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9879FB">
              <w:rPr>
                <w:rFonts w:ascii="Comic Sans MS" w:hAnsi="Comic Sans MS"/>
                <w:b w:val="0"/>
                <w:sz w:val="22"/>
                <w:szCs w:val="22"/>
              </w:rPr>
              <w:t>2.56</w:t>
            </w:r>
            <w:r w:rsidR="0002120A" w:rsidRPr="009879FB">
              <w:rPr>
                <w:rFonts w:ascii="Comic Sans MS" w:hAnsi="Comic Sans MS"/>
                <w:b w:val="0"/>
                <w:sz w:val="22"/>
                <w:szCs w:val="22"/>
              </w:rPr>
              <w:t>次</w:t>
            </w:r>
          </w:p>
        </w:tc>
        <w:tc>
          <w:tcPr>
            <w:tcW w:w="1272" w:type="dxa"/>
          </w:tcPr>
          <w:p w14:paraId="2A5BFC95" w14:textId="77777777" w:rsidR="00493034" w:rsidRPr="009879FB" w:rsidRDefault="00E92CE3" w:rsidP="00E92CE3">
            <w:pPr>
              <w:pStyle w:val="Heading3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bCs/>
                <w:sz w:val="22"/>
                <w:szCs w:val="22"/>
              </w:rPr>
              <w:t>2</w:t>
            </w:r>
          </w:p>
          <w:p w14:paraId="25F59D0C" w14:textId="77777777" w:rsidR="00493034" w:rsidRPr="009879FB" w:rsidRDefault="00493034" w:rsidP="00E92CE3">
            <w:pPr>
              <w:pStyle w:val="NormalIndent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5532" w:type="dxa"/>
          </w:tcPr>
          <w:p w14:paraId="5A96A2AF" w14:textId="77777777" w:rsidR="00E92CE3" w:rsidRPr="009879FB" w:rsidRDefault="001A5F71" w:rsidP="00E92CE3">
            <w:pPr>
              <w:pStyle w:val="Heading3"/>
              <w:rPr>
                <w:rFonts w:ascii="Comic Sans MS" w:hAnsi="Comic Sans MS"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sz w:val="22"/>
                <w:szCs w:val="22"/>
              </w:rPr>
              <w:t>享有</w:t>
            </w:r>
            <w:r w:rsidR="00A0130A" w:rsidRPr="009879FB">
              <w:rPr>
                <w:rFonts w:ascii="Comic Sans MS" w:hAnsi="Comic Sans MS" w:hint="eastAsia"/>
                <w:sz w:val="22"/>
                <w:szCs w:val="22"/>
              </w:rPr>
              <w:t>較長</w:t>
            </w:r>
            <w:r w:rsidR="00655788" w:rsidRPr="009879FB">
              <w:rPr>
                <w:rFonts w:ascii="Comic Sans MS" w:hAnsi="Comic Sans MS" w:hint="eastAsia"/>
                <w:sz w:val="22"/>
                <w:szCs w:val="22"/>
              </w:rPr>
              <w:t>的</w:t>
            </w:r>
            <w:r w:rsidRPr="009879FB">
              <w:rPr>
                <w:rFonts w:ascii="Comic Sans MS" w:hAnsi="Comic Sans MS" w:hint="eastAsia"/>
                <w:sz w:val="22"/>
                <w:szCs w:val="22"/>
              </w:rPr>
              <w:t>賒帳</w:t>
            </w:r>
            <w:r w:rsidR="0031436A" w:rsidRPr="009879FB">
              <w:rPr>
                <w:rFonts w:ascii="Comic Sans MS" w:hAnsi="Comic Sans MS" w:hint="eastAsia"/>
                <w:sz w:val="22"/>
                <w:szCs w:val="22"/>
              </w:rPr>
              <w:t>期</w:t>
            </w:r>
            <w:r w:rsidRPr="009879FB">
              <w:rPr>
                <w:rFonts w:ascii="Comic Sans MS" w:hAnsi="Comic Sans MS" w:hint="eastAsia"/>
                <w:sz w:val="22"/>
                <w:szCs w:val="22"/>
              </w:rPr>
              <w:t>及手頭現金較充裕</w:t>
            </w:r>
          </w:p>
          <w:p w14:paraId="5FEBFECC" w14:textId="77777777" w:rsidR="00493034" w:rsidRPr="009879FB" w:rsidRDefault="00493034" w:rsidP="00493034">
            <w:pPr>
              <w:pStyle w:val="Heading3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</w:tbl>
    <w:p w14:paraId="783F2DBB" w14:textId="77777777" w:rsidR="0032096A" w:rsidRPr="009879FB" w:rsidRDefault="0032096A" w:rsidP="00765180">
      <w:pPr>
        <w:pStyle w:val="Heading3"/>
        <w:sectPr w:rsidR="0032096A" w:rsidRPr="009879FB" w:rsidSect="00BA40FE">
          <w:pgSz w:w="15840" w:h="12240" w:orient="landscape"/>
          <w:pgMar w:top="899" w:right="1440" w:bottom="1438" w:left="1440" w:header="709" w:footer="709" w:gutter="0"/>
          <w:cols w:space="708"/>
          <w:docGrid w:linePitch="360"/>
        </w:sectPr>
      </w:pPr>
    </w:p>
    <w:p w14:paraId="2ACA5DCA" w14:textId="509F1925" w:rsidR="00315ECE" w:rsidRPr="009879FB" w:rsidRDefault="00D91341" w:rsidP="00535808">
      <w:pPr>
        <w:pStyle w:val="Heading3"/>
        <w:rPr>
          <w:rFonts w:ascii="Comic Sans MS" w:hAnsi="Comic Sans MS"/>
          <w:sz w:val="32"/>
          <w:szCs w:val="32"/>
        </w:rPr>
      </w:pPr>
      <w:r w:rsidRPr="009879FB">
        <w:rPr>
          <w:rFonts w:ascii="Comic Sans MS" w:hAnsi="Comic Sans MS"/>
          <w:sz w:val="32"/>
          <w:szCs w:val="32"/>
        </w:rPr>
        <w:lastRenderedPageBreak/>
        <w:t>活動四：</w:t>
      </w:r>
      <w:r w:rsidR="004A5B95" w:rsidRPr="009879FB">
        <w:rPr>
          <w:rFonts w:ascii="Comic Sans MS" w:hAnsi="Comic Sans MS"/>
          <w:sz w:val="32"/>
          <w:szCs w:val="32"/>
        </w:rPr>
        <w:t>他們在</w:t>
      </w:r>
      <w:r w:rsidR="00C00838">
        <w:rPr>
          <w:rFonts w:ascii="Comic Sans MS" w:hAnsi="Comic Sans MS" w:hint="eastAsia"/>
          <w:sz w:val="32"/>
          <w:szCs w:val="32"/>
        </w:rPr>
        <w:t>談論</w:t>
      </w:r>
      <w:r w:rsidR="004A5B95" w:rsidRPr="009879FB">
        <w:rPr>
          <w:rFonts w:ascii="Comic Sans MS" w:hAnsi="Comic Sans MS"/>
          <w:sz w:val="32"/>
          <w:szCs w:val="32"/>
        </w:rPr>
        <w:t>哪</w:t>
      </w:r>
      <w:r w:rsidR="00A852C9" w:rsidRPr="009879FB">
        <w:rPr>
          <w:rFonts w:ascii="Comic Sans MS" w:hAnsi="Comic Sans MS" w:hint="eastAsia"/>
          <w:sz w:val="32"/>
          <w:szCs w:val="32"/>
        </w:rPr>
        <w:t>間</w:t>
      </w:r>
      <w:r w:rsidR="004A5B95" w:rsidRPr="009879FB">
        <w:rPr>
          <w:rFonts w:ascii="Comic Sans MS" w:hAnsi="Comic Sans MS"/>
          <w:sz w:val="32"/>
          <w:szCs w:val="32"/>
        </w:rPr>
        <w:t>公司？</w:t>
      </w:r>
    </w:p>
    <w:tbl>
      <w:tblPr>
        <w:tblW w:w="8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550"/>
        <w:gridCol w:w="2240"/>
        <w:gridCol w:w="2240"/>
      </w:tblGrid>
      <w:tr w:rsidR="00315ECE" w:rsidRPr="009879FB" w14:paraId="14CDDF77" w14:textId="77777777" w:rsidTr="004908F9">
        <w:tc>
          <w:tcPr>
            <w:tcW w:w="1730" w:type="dxa"/>
          </w:tcPr>
          <w:p w14:paraId="307CD5CA" w14:textId="77777777" w:rsidR="00315ECE" w:rsidRPr="009879FB" w:rsidRDefault="00315ECE" w:rsidP="00315ECE">
            <w:pPr>
              <w:pStyle w:val="Heading3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2550" w:type="dxa"/>
          </w:tcPr>
          <w:p w14:paraId="40228431" w14:textId="77777777" w:rsidR="00315ECE" w:rsidRPr="009879FB" w:rsidRDefault="00315ECE" w:rsidP="000A5510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X</w:t>
            </w:r>
          </w:p>
        </w:tc>
        <w:tc>
          <w:tcPr>
            <w:tcW w:w="2240" w:type="dxa"/>
          </w:tcPr>
          <w:p w14:paraId="07363587" w14:textId="77777777" w:rsidR="00315ECE" w:rsidRPr="009879FB" w:rsidRDefault="00315ECE" w:rsidP="000A5510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Y</w:t>
            </w:r>
          </w:p>
        </w:tc>
        <w:tc>
          <w:tcPr>
            <w:tcW w:w="2240" w:type="dxa"/>
          </w:tcPr>
          <w:p w14:paraId="45B03AD5" w14:textId="77777777" w:rsidR="00315ECE" w:rsidRPr="009879FB" w:rsidRDefault="00315ECE" w:rsidP="000A5510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Z</w:t>
            </w:r>
          </w:p>
        </w:tc>
      </w:tr>
      <w:tr w:rsidR="00315ECE" w:rsidRPr="009879FB" w14:paraId="629C3D4E" w14:textId="77777777" w:rsidTr="004908F9">
        <w:tc>
          <w:tcPr>
            <w:tcW w:w="1730" w:type="dxa"/>
            <w:vAlign w:val="center"/>
          </w:tcPr>
          <w:p w14:paraId="390282CA" w14:textId="77777777" w:rsidR="00315ECE" w:rsidRPr="004908F9" w:rsidRDefault="003639E2" w:rsidP="000A5510">
            <w:pPr>
              <w:pStyle w:val="Heading3"/>
              <w:jc w:val="center"/>
              <w:rPr>
                <w:b w:val="0"/>
                <w:sz w:val="20"/>
                <w:szCs w:val="20"/>
              </w:rPr>
            </w:pPr>
            <w:r w:rsidRPr="004908F9">
              <w:rPr>
                <w:rFonts w:hint="eastAsia"/>
                <w:b w:val="0"/>
                <w:sz w:val="20"/>
                <w:szCs w:val="20"/>
              </w:rPr>
              <w:t>毛利率</w:t>
            </w:r>
          </w:p>
          <w:p w14:paraId="30605FD1" w14:textId="77777777" w:rsidR="00316130" w:rsidRPr="00380163" w:rsidRDefault="00842286" w:rsidP="004908F9">
            <w:pPr>
              <w:pStyle w:val="NormalIndent"/>
              <w:ind w:left="0"/>
              <w:jc w:val="center"/>
            </w:pPr>
            <w:r w:rsidRPr="00380163">
              <w:rPr>
                <w:rFonts w:hint="eastAsia"/>
              </w:rPr>
              <w:t>（</w:t>
            </w:r>
            <w:r w:rsidR="00316130" w:rsidRPr="00380163">
              <w:t>2</w:t>
            </w:r>
            <w:r w:rsidRPr="00380163">
              <w:t>）</w:t>
            </w:r>
          </w:p>
        </w:tc>
        <w:tc>
          <w:tcPr>
            <w:tcW w:w="2550" w:type="dxa"/>
          </w:tcPr>
          <w:p w14:paraId="7C48A5FF" w14:textId="49968C9E" w:rsidR="00316130" w:rsidRPr="002C3131" w:rsidRDefault="00316130" w:rsidP="00316130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131">
              <w:rPr>
                <w:rFonts w:ascii="Comic Sans MS" w:hAnsi="Comic Sans MS"/>
                <w:sz w:val="20"/>
                <w:szCs w:val="20"/>
              </w:rPr>
              <w:t>352000/700000</w:t>
            </w:r>
            <w:r w:rsidR="00F672AD" w:rsidRPr="002C3131">
              <w:rPr>
                <w:rFonts w:ascii="PMingLiU" w:hAnsi="PMingLiU" w:hint="eastAsia"/>
                <w:sz w:val="20"/>
                <w:szCs w:val="20"/>
              </w:rPr>
              <w:t>×</w:t>
            </w:r>
            <w:r w:rsidR="00F672AD" w:rsidRPr="002C3131">
              <w:rPr>
                <w:rFonts w:ascii="Comic Sans MS" w:hAnsi="Comic Sans MS"/>
                <w:sz w:val="20"/>
                <w:szCs w:val="20"/>
              </w:rPr>
              <w:t>100%</w:t>
            </w:r>
          </w:p>
          <w:p w14:paraId="0A151602" w14:textId="3505603E" w:rsidR="00316130" w:rsidRPr="002C3131" w:rsidRDefault="00316130" w:rsidP="00316130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131">
              <w:rPr>
                <w:rFonts w:ascii="Comic Sans MS" w:hAnsi="Comic Sans MS"/>
                <w:sz w:val="20"/>
                <w:szCs w:val="20"/>
              </w:rPr>
              <w:t>=50</w:t>
            </w:r>
            <w:r w:rsidR="004F2DDF">
              <w:rPr>
                <w:rFonts w:ascii="Comic Sans MS" w:hAnsi="Comic Sans MS"/>
                <w:sz w:val="20"/>
                <w:szCs w:val="20"/>
              </w:rPr>
              <w:t>.29</w:t>
            </w:r>
            <w:r w:rsidR="002C3131">
              <w:rPr>
                <w:rFonts w:ascii="Comic Sans MS" w:hAnsi="Comic Sans MS"/>
                <w:sz w:val="20"/>
                <w:szCs w:val="20"/>
              </w:rPr>
              <w:t>%</w:t>
            </w:r>
          </w:p>
          <w:p w14:paraId="65FA13A1" w14:textId="77777777" w:rsidR="00315ECE" w:rsidRPr="004908F9" w:rsidRDefault="00315ECE" w:rsidP="00316130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5CFFD93" w14:textId="77777777" w:rsidR="00BF692C" w:rsidRPr="004908F9" w:rsidRDefault="00BF692C" w:rsidP="00316130">
            <w:pPr>
              <w:pStyle w:val="NormalIndent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573FD46E" w14:textId="2DCF057C" w:rsidR="00AD65DA" w:rsidRPr="002C3131" w:rsidRDefault="004F2DDF" w:rsidP="00AD65DA">
            <w:pPr>
              <w:pStyle w:val="NormalIndent"/>
              <w:ind w:left="1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172500/795</w:t>
            </w:r>
            <w:r w:rsidR="00316130" w:rsidRPr="002C3131">
              <w:rPr>
                <w:rFonts w:ascii="Comic Sans MS" w:hAnsi="Comic Sans MS"/>
                <w:b/>
                <w:sz w:val="20"/>
                <w:szCs w:val="20"/>
              </w:rPr>
              <w:t>000</w:t>
            </w:r>
            <w:r w:rsidR="002C3131" w:rsidRPr="004908F9">
              <w:rPr>
                <w:rFonts w:ascii="PMingLiU" w:hAnsi="PMingLiU" w:hint="eastAsia"/>
                <w:b/>
                <w:sz w:val="20"/>
                <w:szCs w:val="20"/>
              </w:rPr>
              <w:t>×</w:t>
            </w:r>
            <w:r w:rsidR="002C3131" w:rsidRPr="004908F9">
              <w:rPr>
                <w:rFonts w:ascii="Comic Sans MS" w:hAnsi="Comic Sans MS"/>
                <w:b/>
                <w:sz w:val="20"/>
                <w:szCs w:val="20"/>
              </w:rPr>
              <w:t>100%</w:t>
            </w:r>
          </w:p>
          <w:p w14:paraId="46C56C9B" w14:textId="0A84251E" w:rsidR="00316130" w:rsidRPr="002C3131" w:rsidRDefault="004F2DDF" w:rsidP="00AD65DA">
            <w:pPr>
              <w:pStyle w:val="NormalIndent"/>
              <w:ind w:left="1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=21.70</w:t>
            </w:r>
            <w:bookmarkStart w:id="3" w:name="_GoBack"/>
            <w:bookmarkEnd w:id="3"/>
            <w:r w:rsidR="002C3131">
              <w:rPr>
                <w:rFonts w:ascii="Comic Sans MS" w:hAnsi="Comic Sans MS"/>
                <w:b/>
                <w:sz w:val="20"/>
                <w:szCs w:val="20"/>
              </w:rPr>
              <w:t>%</w:t>
            </w:r>
          </w:p>
          <w:p w14:paraId="1EE45EB0" w14:textId="77777777" w:rsidR="00315ECE" w:rsidRPr="002C3131" w:rsidRDefault="00315ECE" w:rsidP="00AD65DA">
            <w:pPr>
              <w:pStyle w:val="NormalIndent"/>
              <w:ind w:left="1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3A113A63" w14:textId="6439D20D" w:rsidR="00AD65DA" w:rsidRPr="002C3131" w:rsidRDefault="00AD65DA" w:rsidP="00AD65DA">
            <w:pPr>
              <w:pStyle w:val="NormalIndent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C3131">
              <w:rPr>
                <w:rFonts w:ascii="Comic Sans MS" w:hAnsi="Comic Sans MS"/>
                <w:b/>
                <w:sz w:val="20"/>
                <w:szCs w:val="20"/>
              </w:rPr>
              <w:t>20000/80000</w:t>
            </w:r>
            <w:r w:rsidR="002C3131" w:rsidRPr="004908F9">
              <w:rPr>
                <w:rFonts w:ascii="PMingLiU" w:hAnsi="PMingLiU" w:hint="eastAsia"/>
                <w:b/>
                <w:sz w:val="20"/>
                <w:szCs w:val="20"/>
              </w:rPr>
              <w:t>×</w:t>
            </w:r>
            <w:r w:rsidR="002C3131" w:rsidRPr="004908F9">
              <w:rPr>
                <w:rFonts w:ascii="Comic Sans MS" w:hAnsi="Comic Sans MS"/>
                <w:b/>
                <w:sz w:val="20"/>
                <w:szCs w:val="20"/>
              </w:rPr>
              <w:t>100%</w:t>
            </w:r>
          </w:p>
          <w:p w14:paraId="41F9C780" w14:textId="52B187C5" w:rsidR="00AD65DA" w:rsidRPr="002C3131" w:rsidRDefault="00AD65DA" w:rsidP="00AD65DA">
            <w:pPr>
              <w:pStyle w:val="NormalIndent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C3131">
              <w:rPr>
                <w:rFonts w:ascii="Comic Sans MS" w:hAnsi="Comic Sans MS"/>
                <w:b/>
                <w:sz w:val="20"/>
                <w:szCs w:val="20"/>
              </w:rPr>
              <w:t>=25</w:t>
            </w:r>
            <w:r w:rsidR="002C3131">
              <w:rPr>
                <w:rFonts w:ascii="Comic Sans MS" w:hAnsi="Comic Sans MS"/>
                <w:b/>
                <w:sz w:val="20"/>
                <w:szCs w:val="20"/>
              </w:rPr>
              <w:t>%</w:t>
            </w:r>
          </w:p>
          <w:p w14:paraId="266743AE" w14:textId="77777777" w:rsidR="00315ECE" w:rsidRPr="002C3131" w:rsidRDefault="00315ECE" w:rsidP="00AD65DA">
            <w:pPr>
              <w:pStyle w:val="NormalIndent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15ECE" w:rsidRPr="009879FB" w14:paraId="650C26A2" w14:textId="77777777" w:rsidTr="004908F9">
        <w:tc>
          <w:tcPr>
            <w:tcW w:w="1730" w:type="dxa"/>
            <w:vAlign w:val="center"/>
          </w:tcPr>
          <w:p w14:paraId="1EE8C409" w14:textId="77777777" w:rsidR="00315ECE" w:rsidRPr="004908F9" w:rsidRDefault="00112219" w:rsidP="000A5510">
            <w:pPr>
              <w:pStyle w:val="Heading3"/>
              <w:jc w:val="center"/>
              <w:rPr>
                <w:b w:val="0"/>
                <w:sz w:val="20"/>
                <w:szCs w:val="20"/>
              </w:rPr>
            </w:pPr>
            <w:r w:rsidRPr="004908F9">
              <w:rPr>
                <w:rFonts w:hint="eastAsia"/>
                <w:b w:val="0"/>
                <w:sz w:val="20"/>
                <w:szCs w:val="20"/>
              </w:rPr>
              <w:t>純利率</w:t>
            </w:r>
          </w:p>
          <w:p w14:paraId="62B559EB" w14:textId="77777777" w:rsidR="00316130" w:rsidRPr="00380163" w:rsidRDefault="00842286" w:rsidP="004908F9">
            <w:pPr>
              <w:pStyle w:val="NormalIndent"/>
              <w:ind w:leftChars="-1" w:left="-2"/>
              <w:jc w:val="center"/>
            </w:pPr>
            <w:r w:rsidRPr="00380163">
              <w:t>（</w:t>
            </w:r>
            <w:r w:rsidR="00316130" w:rsidRPr="00380163">
              <w:t>3</w:t>
            </w:r>
            <w:r w:rsidRPr="00380163">
              <w:t>）</w:t>
            </w:r>
          </w:p>
        </w:tc>
        <w:tc>
          <w:tcPr>
            <w:tcW w:w="2550" w:type="dxa"/>
          </w:tcPr>
          <w:p w14:paraId="6247859A" w14:textId="0DDDE20A" w:rsidR="00AD65DA" w:rsidRPr="002C3131" w:rsidRDefault="00AD65DA" w:rsidP="00AD65DA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131">
              <w:rPr>
                <w:rFonts w:ascii="Comic Sans MS" w:hAnsi="Comic Sans MS"/>
                <w:sz w:val="20"/>
                <w:szCs w:val="20"/>
              </w:rPr>
              <w:t>65000/700000</w:t>
            </w:r>
            <w:r w:rsidR="002C3131" w:rsidRPr="002C3131">
              <w:rPr>
                <w:rFonts w:ascii="PMingLiU" w:hAnsi="PMingLiU" w:hint="eastAsia"/>
                <w:sz w:val="20"/>
                <w:szCs w:val="20"/>
              </w:rPr>
              <w:t>×</w:t>
            </w:r>
            <w:r w:rsidR="002C3131" w:rsidRPr="002C3131">
              <w:rPr>
                <w:rFonts w:ascii="Comic Sans MS" w:hAnsi="Comic Sans MS"/>
                <w:sz w:val="20"/>
                <w:szCs w:val="20"/>
              </w:rPr>
              <w:t>100%</w:t>
            </w:r>
          </w:p>
          <w:p w14:paraId="6CDD6119" w14:textId="7A520FD3" w:rsidR="00AD65DA" w:rsidRPr="002C3131" w:rsidRDefault="00AD65DA" w:rsidP="00AD65DA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3131">
              <w:rPr>
                <w:rFonts w:ascii="Comic Sans MS" w:hAnsi="Comic Sans MS"/>
                <w:sz w:val="20"/>
                <w:szCs w:val="20"/>
              </w:rPr>
              <w:t>=9</w:t>
            </w:r>
            <w:r w:rsidR="004F2DDF">
              <w:rPr>
                <w:rFonts w:ascii="Comic Sans MS" w:hAnsi="Comic Sans MS"/>
                <w:sz w:val="20"/>
                <w:szCs w:val="20"/>
              </w:rPr>
              <w:t>.29</w:t>
            </w:r>
            <w:r w:rsidR="002C3131">
              <w:rPr>
                <w:rFonts w:ascii="Comic Sans MS" w:hAnsi="Comic Sans MS"/>
                <w:sz w:val="20"/>
                <w:szCs w:val="20"/>
              </w:rPr>
              <w:t>%</w:t>
            </w:r>
          </w:p>
          <w:p w14:paraId="03E2FB77" w14:textId="77777777" w:rsidR="00315ECE" w:rsidRPr="002C3131" w:rsidRDefault="00315ECE" w:rsidP="00316130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5D5AF9D" w14:textId="77777777" w:rsidR="00BF692C" w:rsidRPr="002C3131" w:rsidRDefault="00BF692C" w:rsidP="00316130">
            <w:pPr>
              <w:pStyle w:val="NormalIndent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61BEFA64" w14:textId="6D43086C" w:rsidR="00AD65DA" w:rsidRPr="002C3131" w:rsidRDefault="004F2DDF" w:rsidP="00AD65DA">
            <w:pPr>
              <w:pStyle w:val="NormalIndent"/>
              <w:ind w:left="1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30000/795</w:t>
            </w:r>
            <w:r w:rsidR="00AD65DA" w:rsidRPr="002C3131">
              <w:rPr>
                <w:rFonts w:ascii="Comic Sans MS" w:hAnsi="Comic Sans MS"/>
                <w:b/>
                <w:sz w:val="20"/>
                <w:szCs w:val="20"/>
              </w:rPr>
              <w:t>000</w:t>
            </w:r>
            <w:r w:rsidR="002C3131" w:rsidRPr="004908F9">
              <w:rPr>
                <w:rFonts w:ascii="PMingLiU" w:hAnsi="PMingLiU" w:hint="eastAsia"/>
                <w:b/>
                <w:sz w:val="20"/>
                <w:szCs w:val="20"/>
              </w:rPr>
              <w:t>×</w:t>
            </w:r>
            <w:r w:rsidR="002C3131" w:rsidRPr="004908F9">
              <w:rPr>
                <w:rFonts w:ascii="Comic Sans MS" w:hAnsi="Comic Sans MS"/>
                <w:b/>
                <w:sz w:val="20"/>
                <w:szCs w:val="20"/>
              </w:rPr>
              <w:t>100%</w:t>
            </w:r>
          </w:p>
          <w:p w14:paraId="7698BECB" w14:textId="79E191C5" w:rsidR="00AD65DA" w:rsidRPr="002C3131" w:rsidRDefault="004F2DDF" w:rsidP="00AD65DA">
            <w:pPr>
              <w:pStyle w:val="NormalIndent"/>
              <w:ind w:left="1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=3.77</w:t>
            </w:r>
            <w:r w:rsidR="002C3131">
              <w:rPr>
                <w:rFonts w:ascii="Comic Sans MS" w:hAnsi="Comic Sans MS"/>
                <w:b/>
                <w:sz w:val="20"/>
                <w:szCs w:val="20"/>
              </w:rPr>
              <w:t>%</w:t>
            </w:r>
          </w:p>
          <w:p w14:paraId="5CDC643C" w14:textId="77777777" w:rsidR="00315ECE" w:rsidRPr="002C3131" w:rsidRDefault="00315ECE" w:rsidP="00AD65DA">
            <w:pPr>
              <w:pStyle w:val="NormalIndent"/>
              <w:ind w:left="1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0DFE409F" w14:textId="29B82708" w:rsidR="00AD65DA" w:rsidRPr="002C3131" w:rsidRDefault="00AD65DA" w:rsidP="00AD65DA">
            <w:pPr>
              <w:pStyle w:val="NormalIndent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C3131">
              <w:rPr>
                <w:rFonts w:ascii="Comic Sans MS" w:hAnsi="Comic Sans MS"/>
                <w:b/>
                <w:sz w:val="20"/>
                <w:szCs w:val="20"/>
              </w:rPr>
              <w:t>12000/80000</w:t>
            </w:r>
            <w:r w:rsidR="002C3131" w:rsidRPr="004908F9">
              <w:rPr>
                <w:rFonts w:ascii="PMingLiU" w:hAnsi="PMingLiU" w:hint="eastAsia"/>
                <w:b/>
                <w:sz w:val="20"/>
                <w:szCs w:val="20"/>
              </w:rPr>
              <w:t>×</w:t>
            </w:r>
            <w:r w:rsidR="002C3131" w:rsidRPr="004908F9">
              <w:rPr>
                <w:rFonts w:ascii="Comic Sans MS" w:hAnsi="Comic Sans MS"/>
                <w:b/>
                <w:sz w:val="20"/>
                <w:szCs w:val="20"/>
              </w:rPr>
              <w:t>100%</w:t>
            </w:r>
          </w:p>
          <w:p w14:paraId="6E01B9AC" w14:textId="16FC21C2" w:rsidR="00AD65DA" w:rsidRPr="002C3131" w:rsidRDefault="00AD65DA" w:rsidP="00AD65DA">
            <w:pPr>
              <w:pStyle w:val="NormalIndent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C3131">
              <w:rPr>
                <w:rFonts w:ascii="Comic Sans MS" w:hAnsi="Comic Sans MS"/>
                <w:b/>
                <w:sz w:val="20"/>
                <w:szCs w:val="20"/>
              </w:rPr>
              <w:t>=15</w:t>
            </w:r>
            <w:r w:rsidR="002C3131">
              <w:rPr>
                <w:rFonts w:ascii="Comic Sans MS" w:hAnsi="Comic Sans MS"/>
                <w:b/>
                <w:sz w:val="20"/>
                <w:szCs w:val="20"/>
              </w:rPr>
              <w:t>%</w:t>
            </w:r>
          </w:p>
          <w:p w14:paraId="533CF83D" w14:textId="77777777" w:rsidR="00315ECE" w:rsidRPr="002C3131" w:rsidRDefault="00315ECE" w:rsidP="00AD65DA">
            <w:pPr>
              <w:pStyle w:val="NormalIndent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C16062" w:rsidRPr="009879FB" w14:paraId="570ACD49" w14:textId="77777777" w:rsidTr="004908F9">
        <w:tc>
          <w:tcPr>
            <w:tcW w:w="1730" w:type="dxa"/>
            <w:vAlign w:val="center"/>
          </w:tcPr>
          <w:p w14:paraId="1E32F2F7" w14:textId="77777777" w:rsidR="00C16062" w:rsidRPr="004908F9" w:rsidRDefault="00B322B7" w:rsidP="000A5510">
            <w:pPr>
              <w:pStyle w:val="Heading3"/>
              <w:jc w:val="center"/>
              <w:rPr>
                <w:b w:val="0"/>
                <w:sz w:val="20"/>
                <w:szCs w:val="20"/>
              </w:rPr>
            </w:pPr>
            <w:r w:rsidRPr="004908F9">
              <w:rPr>
                <w:rFonts w:hint="eastAsia"/>
                <w:b w:val="0"/>
                <w:sz w:val="20"/>
                <w:szCs w:val="20"/>
              </w:rPr>
              <w:t>動用資金報酬率</w:t>
            </w:r>
          </w:p>
          <w:p w14:paraId="239FA69A" w14:textId="77777777" w:rsidR="00316130" w:rsidRPr="00380163" w:rsidRDefault="00842286" w:rsidP="004908F9">
            <w:pPr>
              <w:pStyle w:val="NormalIndent"/>
              <w:ind w:left="0"/>
              <w:jc w:val="center"/>
            </w:pPr>
            <w:r w:rsidRPr="00380163">
              <w:rPr>
                <w:rFonts w:hint="eastAsia"/>
              </w:rPr>
              <w:t>（</w:t>
            </w:r>
            <w:r w:rsidRPr="00380163">
              <w:t>6</w:t>
            </w:r>
            <w:r w:rsidRPr="00380163">
              <w:t>、</w:t>
            </w:r>
            <w:r w:rsidR="00316130" w:rsidRPr="00380163">
              <w:t>7</w:t>
            </w:r>
            <w:r w:rsidRPr="00380163">
              <w:t>）</w:t>
            </w:r>
          </w:p>
        </w:tc>
        <w:tc>
          <w:tcPr>
            <w:tcW w:w="2550" w:type="dxa"/>
          </w:tcPr>
          <w:p w14:paraId="3EC7369D" w14:textId="498DE410" w:rsidR="00AD65DA" w:rsidRPr="002C3131" w:rsidRDefault="004F2DDF" w:rsidP="00AD65DA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</w:t>
            </w:r>
            <w:r w:rsidR="00AD65DA" w:rsidRPr="002C3131">
              <w:rPr>
                <w:rFonts w:ascii="Comic Sans MS" w:hAnsi="Comic Sans MS"/>
                <w:sz w:val="20"/>
                <w:szCs w:val="20"/>
              </w:rPr>
              <w:t>65000</w:t>
            </w:r>
            <w:r>
              <w:rPr>
                <w:rFonts w:ascii="Comic Sans MS" w:hAnsi="Comic Sans MS"/>
                <w:sz w:val="20"/>
                <w:szCs w:val="20"/>
              </w:rPr>
              <w:t>+3000)</w:t>
            </w:r>
            <w:r w:rsidR="00AD65DA" w:rsidRPr="002C3131">
              <w:rPr>
                <w:rFonts w:ascii="Comic Sans MS" w:hAnsi="Comic Sans MS"/>
                <w:sz w:val="20"/>
                <w:szCs w:val="20"/>
              </w:rPr>
              <w:t>/[(109840+141840)/2]</w:t>
            </w:r>
            <w:r w:rsidR="002C3131" w:rsidRPr="002C3131">
              <w:rPr>
                <w:rFonts w:ascii="PMingLiU" w:hAnsi="PMingLiU" w:hint="eastAsia"/>
                <w:sz w:val="20"/>
                <w:szCs w:val="20"/>
              </w:rPr>
              <w:t>×</w:t>
            </w:r>
            <w:r w:rsidR="002C3131" w:rsidRPr="002C3131">
              <w:rPr>
                <w:rFonts w:ascii="Comic Sans MS" w:hAnsi="Comic Sans MS"/>
                <w:sz w:val="20"/>
                <w:szCs w:val="20"/>
              </w:rPr>
              <w:t>100%</w:t>
            </w:r>
          </w:p>
          <w:p w14:paraId="7B87089D" w14:textId="1AE33746" w:rsidR="00AD65DA" w:rsidRPr="002C3131" w:rsidRDefault="004F2DDF" w:rsidP="00AD65DA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=54.04</w:t>
            </w:r>
            <w:r w:rsidR="002C3131">
              <w:rPr>
                <w:rFonts w:ascii="Comic Sans MS" w:hAnsi="Comic Sans MS"/>
                <w:sz w:val="20"/>
                <w:szCs w:val="20"/>
              </w:rPr>
              <w:t>%</w:t>
            </w:r>
          </w:p>
          <w:p w14:paraId="0662583D" w14:textId="77777777" w:rsidR="00C16062" w:rsidRPr="002C3131" w:rsidRDefault="00C16062" w:rsidP="00316130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5DFD08A" w14:textId="77777777" w:rsidR="00BF692C" w:rsidRPr="002C3131" w:rsidRDefault="00BF692C" w:rsidP="00316130">
            <w:pPr>
              <w:pStyle w:val="NormalIndent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764FF055" w14:textId="7F535683" w:rsidR="00AD65DA" w:rsidRPr="002C3131" w:rsidRDefault="004F2DDF" w:rsidP="00AD65DA">
            <w:pPr>
              <w:pStyle w:val="NormalIndent"/>
              <w:ind w:left="1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(</w:t>
            </w:r>
            <w:r w:rsidR="00AD65DA" w:rsidRPr="002C3131">
              <w:rPr>
                <w:rFonts w:ascii="Comic Sans MS" w:hAnsi="Comic Sans MS"/>
                <w:b/>
                <w:sz w:val="20"/>
                <w:szCs w:val="20"/>
              </w:rPr>
              <w:t>30000</w:t>
            </w:r>
            <w:r>
              <w:rPr>
                <w:rFonts w:ascii="Comic Sans MS" w:hAnsi="Comic Sans MS"/>
                <w:b/>
                <w:sz w:val="20"/>
                <w:szCs w:val="20"/>
              </w:rPr>
              <w:t>+18000)</w:t>
            </w:r>
            <w:r w:rsidR="00AD65DA" w:rsidRPr="002C3131">
              <w:rPr>
                <w:rFonts w:ascii="Comic Sans MS" w:hAnsi="Comic Sans MS"/>
                <w:b/>
                <w:sz w:val="20"/>
                <w:szCs w:val="20"/>
              </w:rPr>
              <w:t>/(500000+300000+1</w:t>
            </w:r>
            <w:r>
              <w:rPr>
                <w:rFonts w:ascii="Comic Sans MS" w:hAnsi="Comic Sans MS"/>
                <w:b/>
                <w:sz w:val="20"/>
                <w:szCs w:val="20"/>
              </w:rPr>
              <w:t>48000</w:t>
            </w:r>
            <w:r w:rsidR="00AD65DA" w:rsidRPr="002C3131">
              <w:rPr>
                <w:rFonts w:ascii="Comic Sans MS" w:hAnsi="Comic Sans MS"/>
                <w:b/>
                <w:sz w:val="20"/>
                <w:szCs w:val="20"/>
              </w:rPr>
              <w:t>+225000)</w:t>
            </w:r>
            <w:r w:rsidR="002C3131" w:rsidRPr="004908F9">
              <w:rPr>
                <w:rFonts w:ascii="PMingLiU" w:hAnsi="PMingLiU" w:hint="eastAsia"/>
                <w:b/>
                <w:sz w:val="20"/>
                <w:szCs w:val="20"/>
              </w:rPr>
              <w:t>×</w:t>
            </w:r>
            <w:r w:rsidR="002C3131" w:rsidRPr="004908F9">
              <w:rPr>
                <w:rFonts w:ascii="Comic Sans MS" w:hAnsi="Comic Sans MS"/>
                <w:b/>
                <w:sz w:val="20"/>
                <w:szCs w:val="20"/>
              </w:rPr>
              <w:t>100%</w:t>
            </w:r>
          </w:p>
          <w:p w14:paraId="73C3E18A" w14:textId="711B7E40" w:rsidR="00AD65DA" w:rsidRPr="002C3131" w:rsidRDefault="004F2DDF" w:rsidP="00AD65DA">
            <w:pPr>
              <w:pStyle w:val="NormalIndent"/>
              <w:ind w:left="1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=4.09</w:t>
            </w:r>
            <w:r w:rsidR="002C3131">
              <w:rPr>
                <w:rFonts w:ascii="Comic Sans MS" w:hAnsi="Comic Sans MS"/>
                <w:b/>
                <w:sz w:val="20"/>
                <w:szCs w:val="20"/>
              </w:rPr>
              <w:t>%</w:t>
            </w:r>
          </w:p>
          <w:p w14:paraId="3CB0644B" w14:textId="77777777" w:rsidR="00C16062" w:rsidRPr="002C3131" w:rsidRDefault="00C16062" w:rsidP="00AD65DA">
            <w:pPr>
              <w:pStyle w:val="NormalIndent"/>
              <w:ind w:left="1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56046025" w14:textId="77777777" w:rsidR="00AD65DA" w:rsidRPr="002C3131" w:rsidRDefault="00AD65DA" w:rsidP="00AD65DA">
            <w:pPr>
              <w:pStyle w:val="NormalIndent"/>
              <w:ind w:left="34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C3131">
              <w:rPr>
                <w:rFonts w:ascii="Comic Sans MS" w:hAnsi="Comic Sans MS"/>
                <w:b/>
                <w:sz w:val="20"/>
                <w:szCs w:val="20"/>
              </w:rPr>
              <w:t>12000/[(36000</w:t>
            </w:r>
          </w:p>
          <w:p w14:paraId="00E94F8D" w14:textId="6433B4D5" w:rsidR="00AD65DA" w:rsidRPr="002C3131" w:rsidRDefault="00AD65DA" w:rsidP="00AD65DA">
            <w:pPr>
              <w:pStyle w:val="NormalIndent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C3131">
              <w:rPr>
                <w:rFonts w:ascii="Comic Sans MS" w:hAnsi="Comic Sans MS"/>
                <w:b/>
                <w:sz w:val="20"/>
                <w:szCs w:val="20"/>
              </w:rPr>
              <w:t>+42000)/2]</w:t>
            </w:r>
            <w:r w:rsidR="002C3131" w:rsidRPr="004908F9">
              <w:rPr>
                <w:rFonts w:ascii="PMingLiU" w:hAnsi="PMingLiU" w:hint="eastAsia"/>
                <w:b/>
                <w:sz w:val="20"/>
                <w:szCs w:val="20"/>
              </w:rPr>
              <w:t>×</w:t>
            </w:r>
            <w:r w:rsidR="002C3131" w:rsidRPr="004908F9">
              <w:rPr>
                <w:rFonts w:ascii="Comic Sans MS" w:hAnsi="Comic Sans MS"/>
                <w:b/>
                <w:sz w:val="20"/>
                <w:szCs w:val="20"/>
              </w:rPr>
              <w:t>100%</w:t>
            </w:r>
          </w:p>
          <w:p w14:paraId="119D7B1D" w14:textId="2836D1EB" w:rsidR="00AD65DA" w:rsidRPr="002C3131" w:rsidRDefault="004F2DDF" w:rsidP="00AD65DA">
            <w:pPr>
              <w:pStyle w:val="NormalIndent"/>
              <w:ind w:left="34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=30.77</w:t>
            </w:r>
            <w:r w:rsidR="002C3131">
              <w:rPr>
                <w:rFonts w:ascii="Comic Sans MS" w:hAnsi="Comic Sans MS"/>
                <w:b/>
                <w:sz w:val="20"/>
                <w:szCs w:val="20"/>
              </w:rPr>
              <w:t>%</w:t>
            </w:r>
          </w:p>
          <w:p w14:paraId="6188C56D" w14:textId="77777777" w:rsidR="00C16062" w:rsidRPr="002C3131" w:rsidRDefault="00C16062" w:rsidP="00AD65DA">
            <w:pPr>
              <w:pStyle w:val="NormalIndent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A0445" w:rsidRPr="009879FB" w14:paraId="30285E7E" w14:textId="77777777" w:rsidTr="004908F9">
        <w:tc>
          <w:tcPr>
            <w:tcW w:w="1730" w:type="dxa"/>
            <w:vAlign w:val="center"/>
          </w:tcPr>
          <w:p w14:paraId="54725437" w14:textId="77777777" w:rsidR="008A0445" w:rsidRPr="004908F9" w:rsidRDefault="007C270C" w:rsidP="008A0445">
            <w:pPr>
              <w:pStyle w:val="Heading3"/>
              <w:jc w:val="center"/>
              <w:rPr>
                <w:b w:val="0"/>
                <w:sz w:val="20"/>
                <w:szCs w:val="20"/>
              </w:rPr>
            </w:pPr>
            <w:r w:rsidRPr="004908F9">
              <w:rPr>
                <w:rFonts w:hint="eastAsia"/>
                <w:b w:val="0"/>
                <w:sz w:val="20"/>
                <w:szCs w:val="20"/>
              </w:rPr>
              <w:t>流動比率</w:t>
            </w:r>
          </w:p>
          <w:p w14:paraId="4115B4FF" w14:textId="77777777" w:rsidR="00316130" w:rsidRPr="00380163" w:rsidRDefault="00842286" w:rsidP="004908F9">
            <w:pPr>
              <w:pStyle w:val="NormalIndent"/>
              <w:ind w:leftChars="-1" w:left="-2"/>
              <w:jc w:val="center"/>
            </w:pPr>
            <w:r w:rsidRPr="00380163">
              <w:rPr>
                <w:rFonts w:hint="eastAsia"/>
              </w:rPr>
              <w:t>（</w:t>
            </w:r>
            <w:r w:rsidR="00316130" w:rsidRPr="00380163">
              <w:t>4</w:t>
            </w:r>
            <w:r w:rsidRPr="00380163">
              <w:t>）</w:t>
            </w:r>
          </w:p>
        </w:tc>
        <w:tc>
          <w:tcPr>
            <w:tcW w:w="2550" w:type="dxa"/>
          </w:tcPr>
          <w:p w14:paraId="78CD6D81" w14:textId="52DFA31F" w:rsidR="00F24467" w:rsidRPr="009879FB" w:rsidRDefault="00F24467" w:rsidP="00F24467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186000/132500</w:t>
            </w:r>
            <w:r w:rsidR="002C3131">
              <w:rPr>
                <w:rFonts w:ascii="Comic Sans MS" w:hAnsi="Comic Sans MS"/>
                <w:sz w:val="20"/>
                <w:szCs w:val="20"/>
              </w:rPr>
              <w:t>:1</w:t>
            </w:r>
          </w:p>
          <w:p w14:paraId="7BEEEA04" w14:textId="2E6EB225" w:rsidR="00F24467" w:rsidRPr="009879FB" w:rsidRDefault="00F24467" w:rsidP="00F24467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=</w:t>
            </w:r>
            <w:r w:rsidRPr="009879FB">
              <w:rPr>
                <w:rFonts w:ascii="Comic Sans MS" w:hAnsi="Comic Sans MS"/>
                <w:bCs/>
                <w:sz w:val="20"/>
                <w:szCs w:val="20"/>
              </w:rPr>
              <w:t>1.40</w:t>
            </w:r>
            <w:r w:rsidR="002C3131">
              <w:rPr>
                <w:rFonts w:ascii="Comic Sans MS" w:hAnsi="Comic Sans MS"/>
                <w:bCs/>
                <w:sz w:val="20"/>
                <w:szCs w:val="20"/>
              </w:rPr>
              <w:t>:1</w:t>
            </w:r>
          </w:p>
          <w:p w14:paraId="17949AE9" w14:textId="77777777" w:rsidR="008A0445" w:rsidRPr="009879FB" w:rsidRDefault="008A0445" w:rsidP="00316130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B078F12" w14:textId="77777777" w:rsidR="008A0445" w:rsidRPr="009879FB" w:rsidRDefault="008A0445" w:rsidP="00316130">
            <w:pPr>
              <w:pStyle w:val="NormalIndent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C0888BF" w14:textId="77777777" w:rsidR="008A0445" w:rsidRPr="009879FB" w:rsidRDefault="008A0445" w:rsidP="00316130">
            <w:pPr>
              <w:pStyle w:val="NormalIndent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5E72CDBE" w14:textId="77777777" w:rsidR="00F24467" w:rsidRPr="009879FB" w:rsidRDefault="00F24467" w:rsidP="00F24467">
            <w:pPr>
              <w:pStyle w:val="NormalIndent"/>
              <w:ind w:left="1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9FB">
              <w:rPr>
                <w:rFonts w:ascii="Comic Sans MS" w:hAnsi="Comic Sans MS"/>
                <w:b/>
                <w:sz w:val="20"/>
                <w:szCs w:val="20"/>
              </w:rPr>
              <w:t>(230000+175500+157500)/(75000</w:t>
            </w:r>
          </w:p>
          <w:p w14:paraId="754BE15D" w14:textId="0838B552" w:rsidR="00F24467" w:rsidRPr="009879FB" w:rsidRDefault="00F24467" w:rsidP="00F24467">
            <w:pPr>
              <w:pStyle w:val="NormalIndent"/>
              <w:ind w:left="1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9FB">
              <w:rPr>
                <w:rFonts w:ascii="Comic Sans MS" w:hAnsi="Comic Sans MS"/>
                <w:b/>
                <w:sz w:val="20"/>
                <w:szCs w:val="20"/>
              </w:rPr>
              <w:t>+30000)</w:t>
            </w:r>
            <w:r w:rsidR="002C3131">
              <w:rPr>
                <w:rFonts w:ascii="Comic Sans MS" w:hAnsi="Comic Sans MS"/>
                <w:b/>
                <w:sz w:val="20"/>
                <w:szCs w:val="20"/>
              </w:rPr>
              <w:t>:1</w:t>
            </w:r>
          </w:p>
          <w:p w14:paraId="7B11A9D6" w14:textId="5E0FC946" w:rsidR="00F24467" w:rsidRPr="009879FB" w:rsidRDefault="00F24467" w:rsidP="00F24467">
            <w:pPr>
              <w:pStyle w:val="NormalIndent"/>
              <w:ind w:left="1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9FB">
              <w:rPr>
                <w:rFonts w:ascii="Comic Sans MS" w:hAnsi="Comic Sans MS"/>
                <w:b/>
                <w:sz w:val="20"/>
                <w:szCs w:val="20"/>
              </w:rPr>
              <w:t xml:space="preserve">= </w:t>
            </w:r>
            <w:r w:rsidRPr="009879FB">
              <w:rPr>
                <w:rFonts w:ascii="Comic Sans MS" w:hAnsi="Comic Sans MS"/>
                <w:b/>
                <w:bCs/>
                <w:sz w:val="20"/>
                <w:szCs w:val="20"/>
              </w:rPr>
              <w:t>5.36</w:t>
            </w:r>
            <w:r w:rsidR="002C3131">
              <w:rPr>
                <w:rFonts w:ascii="Comic Sans MS" w:hAnsi="Comic Sans MS"/>
                <w:b/>
                <w:bCs/>
                <w:sz w:val="20"/>
                <w:szCs w:val="20"/>
              </w:rPr>
              <w:t>:1</w:t>
            </w:r>
          </w:p>
          <w:p w14:paraId="6FAD7D16" w14:textId="77777777" w:rsidR="008A0445" w:rsidRPr="009879FB" w:rsidRDefault="008A0445" w:rsidP="00AD65DA">
            <w:pPr>
              <w:pStyle w:val="NormalIndent"/>
              <w:ind w:left="1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6DA4A90E" w14:textId="32C1DFA6" w:rsidR="00F24467" w:rsidRPr="009879FB" w:rsidRDefault="00F24467" w:rsidP="00F24467">
            <w:pPr>
              <w:pStyle w:val="NormalIndent"/>
              <w:ind w:left="175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9FB">
              <w:rPr>
                <w:rFonts w:ascii="Comic Sans MS" w:hAnsi="Comic Sans MS"/>
                <w:b/>
                <w:sz w:val="20"/>
                <w:szCs w:val="20"/>
              </w:rPr>
              <w:t>46000/6000</w:t>
            </w:r>
            <w:r w:rsidR="002C3131">
              <w:rPr>
                <w:rFonts w:ascii="Comic Sans MS" w:hAnsi="Comic Sans MS"/>
                <w:b/>
                <w:sz w:val="20"/>
                <w:szCs w:val="20"/>
              </w:rPr>
              <w:t>:1</w:t>
            </w:r>
          </w:p>
          <w:p w14:paraId="60F665DC" w14:textId="7D6E46F8" w:rsidR="00F24467" w:rsidRPr="009879FB" w:rsidRDefault="00F24467" w:rsidP="00F24467">
            <w:pPr>
              <w:pStyle w:val="NormalIndent"/>
              <w:ind w:left="34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9FB">
              <w:rPr>
                <w:rFonts w:ascii="Comic Sans MS" w:hAnsi="Comic Sans MS"/>
                <w:b/>
                <w:sz w:val="20"/>
                <w:szCs w:val="20"/>
              </w:rPr>
              <w:t>=</w:t>
            </w:r>
            <w:r w:rsidRPr="009879FB">
              <w:rPr>
                <w:rFonts w:ascii="Comic Sans MS" w:hAnsi="Comic Sans MS"/>
                <w:b/>
                <w:bCs/>
                <w:sz w:val="20"/>
                <w:szCs w:val="20"/>
              </w:rPr>
              <w:t>7.67</w:t>
            </w:r>
            <w:r w:rsidR="002C3131">
              <w:rPr>
                <w:rFonts w:ascii="Comic Sans MS" w:hAnsi="Comic Sans MS"/>
                <w:b/>
                <w:bCs/>
                <w:sz w:val="20"/>
                <w:szCs w:val="20"/>
              </w:rPr>
              <w:t>:1</w:t>
            </w:r>
          </w:p>
          <w:p w14:paraId="67AE98CA" w14:textId="77777777" w:rsidR="008A0445" w:rsidRPr="009879FB" w:rsidRDefault="008A0445" w:rsidP="00AD65DA">
            <w:pPr>
              <w:pStyle w:val="NormalIndent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A0445" w:rsidRPr="009879FB" w14:paraId="674C4054" w14:textId="77777777" w:rsidTr="004908F9">
        <w:tc>
          <w:tcPr>
            <w:tcW w:w="1730" w:type="dxa"/>
            <w:vAlign w:val="center"/>
          </w:tcPr>
          <w:p w14:paraId="17BDCAD6" w14:textId="77777777" w:rsidR="008A0445" w:rsidRPr="004908F9" w:rsidRDefault="007C270C" w:rsidP="008A0445">
            <w:pPr>
              <w:pStyle w:val="Heading3"/>
              <w:jc w:val="center"/>
              <w:rPr>
                <w:b w:val="0"/>
                <w:sz w:val="20"/>
                <w:szCs w:val="20"/>
              </w:rPr>
            </w:pPr>
            <w:r w:rsidRPr="004908F9">
              <w:rPr>
                <w:rFonts w:hint="eastAsia"/>
                <w:b w:val="0"/>
                <w:sz w:val="20"/>
                <w:szCs w:val="20"/>
              </w:rPr>
              <w:t>速動比率</w:t>
            </w:r>
            <w:r w:rsidRPr="004908F9">
              <w:rPr>
                <w:b w:val="0"/>
                <w:sz w:val="20"/>
                <w:szCs w:val="20"/>
              </w:rPr>
              <w:t xml:space="preserve"> </w:t>
            </w:r>
            <w:r w:rsidR="00842286" w:rsidRPr="004908F9">
              <w:rPr>
                <w:rFonts w:hint="eastAsia"/>
                <w:b w:val="0"/>
              </w:rPr>
              <w:t>（</w:t>
            </w:r>
            <w:r w:rsidR="00316130" w:rsidRPr="004908F9">
              <w:rPr>
                <w:b w:val="0"/>
              </w:rPr>
              <w:t>5</w:t>
            </w:r>
            <w:r w:rsidR="00842286" w:rsidRPr="004908F9">
              <w:rPr>
                <w:rFonts w:hint="eastAsia"/>
                <w:b w:val="0"/>
              </w:rPr>
              <w:t>）</w:t>
            </w:r>
          </w:p>
        </w:tc>
        <w:tc>
          <w:tcPr>
            <w:tcW w:w="2550" w:type="dxa"/>
          </w:tcPr>
          <w:p w14:paraId="671B3D05" w14:textId="77777777" w:rsidR="00E22A03" w:rsidRPr="009879FB" w:rsidRDefault="00E22A03" w:rsidP="00E22A03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(145500+1000</w:t>
            </w:r>
          </w:p>
          <w:p w14:paraId="1B00DB62" w14:textId="3553DE21" w:rsidR="00E22A03" w:rsidRPr="009879FB" w:rsidRDefault="00E22A03" w:rsidP="00E22A03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+3000)</w:t>
            </w:r>
            <w:proofErr w:type="gramStart"/>
            <w:r w:rsidRPr="009879FB">
              <w:rPr>
                <w:rFonts w:ascii="Comic Sans MS" w:hAnsi="Comic Sans MS"/>
                <w:sz w:val="20"/>
                <w:szCs w:val="20"/>
              </w:rPr>
              <w:t>/(</w:t>
            </w:r>
            <w:proofErr w:type="gramEnd"/>
            <w:r w:rsidRPr="009879FB">
              <w:rPr>
                <w:rFonts w:ascii="Comic Sans MS" w:hAnsi="Comic Sans MS"/>
                <w:sz w:val="20"/>
                <w:szCs w:val="20"/>
              </w:rPr>
              <w:t>132500)</w:t>
            </w:r>
            <w:r w:rsidR="002C3131">
              <w:rPr>
                <w:rFonts w:ascii="Comic Sans MS" w:hAnsi="Comic Sans MS"/>
                <w:sz w:val="20"/>
                <w:szCs w:val="20"/>
              </w:rPr>
              <w:t>:1</w:t>
            </w:r>
          </w:p>
          <w:p w14:paraId="0AED0E07" w14:textId="125F1174" w:rsidR="00E22A03" w:rsidRPr="009879FB" w:rsidRDefault="00E22A03" w:rsidP="00E22A03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=1.13</w:t>
            </w:r>
            <w:r w:rsidR="002C3131">
              <w:rPr>
                <w:rFonts w:ascii="Comic Sans MS" w:hAnsi="Comic Sans MS"/>
                <w:sz w:val="20"/>
                <w:szCs w:val="20"/>
              </w:rPr>
              <w:t>:1</w:t>
            </w:r>
          </w:p>
          <w:p w14:paraId="433FEAB3" w14:textId="77777777" w:rsidR="008A0445" w:rsidRPr="009879FB" w:rsidRDefault="008A0445" w:rsidP="00316130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61BABCC" w14:textId="77777777" w:rsidR="008A0445" w:rsidRPr="009879FB" w:rsidRDefault="008A0445" w:rsidP="00316130">
            <w:pPr>
              <w:pStyle w:val="NormalIndent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6E9A719F" w14:textId="77777777" w:rsidR="00E22A03" w:rsidRPr="009879FB" w:rsidRDefault="00E22A03" w:rsidP="00E22A03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(175500+157500)/</w:t>
            </w:r>
          </w:p>
          <w:p w14:paraId="3605C9AA" w14:textId="15F0D051" w:rsidR="00E22A03" w:rsidRPr="009879FB" w:rsidRDefault="00E22A03" w:rsidP="00E22A03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(75000+30000)</w:t>
            </w:r>
            <w:r w:rsidR="002C3131">
              <w:rPr>
                <w:rFonts w:ascii="Comic Sans MS" w:hAnsi="Comic Sans MS"/>
                <w:sz w:val="20"/>
                <w:szCs w:val="20"/>
              </w:rPr>
              <w:t>:1</w:t>
            </w:r>
          </w:p>
          <w:p w14:paraId="17163DA0" w14:textId="0D98B361" w:rsidR="00E22A03" w:rsidRPr="009879FB" w:rsidRDefault="00E22A03" w:rsidP="00E22A03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=</w:t>
            </w:r>
            <w:r w:rsidRPr="009879FB">
              <w:rPr>
                <w:rFonts w:ascii="Comic Sans MS" w:hAnsi="Comic Sans MS"/>
                <w:bCs/>
                <w:sz w:val="20"/>
                <w:szCs w:val="20"/>
              </w:rPr>
              <w:t>3.17</w:t>
            </w:r>
            <w:r w:rsidR="002C3131">
              <w:rPr>
                <w:rFonts w:ascii="Comic Sans MS" w:hAnsi="Comic Sans MS"/>
                <w:bCs/>
                <w:sz w:val="20"/>
                <w:szCs w:val="20"/>
              </w:rPr>
              <w:t>:1</w:t>
            </w:r>
          </w:p>
          <w:p w14:paraId="4B46E5D0" w14:textId="77777777" w:rsidR="008A0445" w:rsidRPr="009879FB" w:rsidRDefault="008A0445" w:rsidP="00AD65DA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0" w:type="dxa"/>
          </w:tcPr>
          <w:p w14:paraId="79EB295C" w14:textId="40B6F28D" w:rsidR="00E22A03" w:rsidRPr="009879FB" w:rsidRDefault="00E22A03" w:rsidP="00E22A03">
            <w:pPr>
              <w:pStyle w:val="NormalIndent"/>
              <w:ind w:left="34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9FB">
              <w:rPr>
                <w:rFonts w:ascii="Comic Sans MS" w:hAnsi="Comic Sans MS"/>
                <w:b/>
                <w:sz w:val="20"/>
                <w:szCs w:val="20"/>
              </w:rPr>
              <w:t>(25000+6000)/6000</w:t>
            </w:r>
            <w:r w:rsidR="002C3131">
              <w:rPr>
                <w:rFonts w:ascii="Comic Sans MS" w:hAnsi="Comic Sans MS"/>
                <w:b/>
                <w:sz w:val="20"/>
                <w:szCs w:val="20"/>
              </w:rPr>
              <w:t>:1</w:t>
            </w:r>
          </w:p>
          <w:p w14:paraId="4D9EB598" w14:textId="16A2D6A5" w:rsidR="00E22A03" w:rsidRPr="009879FB" w:rsidRDefault="00E22A03" w:rsidP="00E22A03">
            <w:pPr>
              <w:pStyle w:val="NormalIndent"/>
              <w:ind w:left="34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9FB">
              <w:rPr>
                <w:rFonts w:ascii="Comic Sans MS" w:hAnsi="Comic Sans MS"/>
                <w:b/>
                <w:sz w:val="20"/>
                <w:szCs w:val="20"/>
              </w:rPr>
              <w:t>=</w:t>
            </w:r>
            <w:r w:rsidRPr="009879FB">
              <w:rPr>
                <w:rFonts w:ascii="Comic Sans MS" w:hAnsi="Comic Sans MS"/>
                <w:b/>
                <w:bCs/>
                <w:sz w:val="20"/>
                <w:szCs w:val="20"/>
              </w:rPr>
              <w:t>5.17</w:t>
            </w:r>
            <w:r w:rsidR="002C3131">
              <w:rPr>
                <w:rFonts w:ascii="Comic Sans MS" w:hAnsi="Comic Sans MS"/>
                <w:b/>
                <w:bCs/>
                <w:sz w:val="20"/>
                <w:szCs w:val="20"/>
              </w:rPr>
              <w:t>:1</w:t>
            </w:r>
          </w:p>
          <w:p w14:paraId="5CA955C5" w14:textId="77777777" w:rsidR="008A0445" w:rsidRPr="009879FB" w:rsidRDefault="008A0445" w:rsidP="00AD65DA">
            <w:pPr>
              <w:pStyle w:val="NormalIndent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A0445" w:rsidRPr="009879FB" w14:paraId="03C6CE0E" w14:textId="77777777" w:rsidTr="004908F9">
        <w:tc>
          <w:tcPr>
            <w:tcW w:w="1730" w:type="dxa"/>
          </w:tcPr>
          <w:p w14:paraId="734CC794" w14:textId="02948CDE" w:rsidR="008A0445" w:rsidRPr="009879FB" w:rsidRDefault="00C00838" w:rsidP="008A0445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r>
              <w:rPr>
                <w:rFonts w:ascii="Comic Sans MS" w:hAnsi="Comic Sans MS" w:hint="eastAsia"/>
                <w:b w:val="0"/>
                <w:sz w:val="22"/>
                <w:szCs w:val="22"/>
              </w:rPr>
              <w:t>存貨周轉率</w:t>
            </w:r>
          </w:p>
        </w:tc>
        <w:tc>
          <w:tcPr>
            <w:tcW w:w="2550" w:type="dxa"/>
          </w:tcPr>
          <w:p w14:paraId="63917CA3" w14:textId="77777777" w:rsidR="00D541F9" w:rsidRPr="009879FB" w:rsidRDefault="00D541F9" w:rsidP="00D541F9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348000</w:t>
            </w:r>
            <w:proofErr w:type="gramStart"/>
            <w:r w:rsidRPr="009879FB">
              <w:rPr>
                <w:rFonts w:ascii="Comic Sans MS" w:hAnsi="Comic Sans MS"/>
                <w:sz w:val="20"/>
                <w:szCs w:val="20"/>
              </w:rPr>
              <w:t>/[</w:t>
            </w:r>
            <w:proofErr w:type="gramEnd"/>
            <w:r w:rsidRPr="009879FB">
              <w:rPr>
                <w:rFonts w:ascii="Comic Sans MS" w:hAnsi="Comic Sans MS"/>
                <w:sz w:val="20"/>
                <w:szCs w:val="20"/>
              </w:rPr>
              <w:t>(30500</w:t>
            </w:r>
          </w:p>
          <w:p w14:paraId="5F676D6D" w14:textId="77777777" w:rsidR="00D541F9" w:rsidRPr="009879FB" w:rsidRDefault="00D541F9" w:rsidP="00D541F9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+36500)/2]</w:t>
            </w:r>
          </w:p>
          <w:p w14:paraId="1DDDE43D" w14:textId="77777777" w:rsidR="008A0445" w:rsidRPr="009879FB" w:rsidRDefault="008D7D22" w:rsidP="00280DC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bCs/>
                <w:sz w:val="20"/>
                <w:szCs w:val="20"/>
              </w:rPr>
              <w:t>=10.39</w:t>
            </w:r>
            <w:r w:rsidRPr="009879FB">
              <w:rPr>
                <w:rFonts w:ascii="Comic Sans MS" w:hAnsi="Comic Sans MS"/>
                <w:bCs/>
                <w:sz w:val="20"/>
                <w:szCs w:val="20"/>
              </w:rPr>
              <w:t>次</w:t>
            </w:r>
          </w:p>
          <w:p w14:paraId="6489B261" w14:textId="77777777" w:rsidR="008A0445" w:rsidRPr="009879FB" w:rsidRDefault="008A0445" w:rsidP="00316130">
            <w:pPr>
              <w:pStyle w:val="NormalIndent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118D1240" w14:textId="77777777" w:rsidR="00D541F9" w:rsidRPr="009879FB" w:rsidRDefault="00D541F9" w:rsidP="00D541F9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622500</w:t>
            </w:r>
            <w:proofErr w:type="gramStart"/>
            <w:r w:rsidRPr="009879FB">
              <w:rPr>
                <w:rFonts w:ascii="Comic Sans MS" w:hAnsi="Comic Sans MS"/>
                <w:sz w:val="20"/>
                <w:szCs w:val="20"/>
              </w:rPr>
              <w:t>/[</w:t>
            </w:r>
            <w:proofErr w:type="gramEnd"/>
            <w:r w:rsidRPr="009879FB">
              <w:rPr>
                <w:rFonts w:ascii="Comic Sans MS" w:hAnsi="Comic Sans MS"/>
                <w:sz w:val="20"/>
                <w:szCs w:val="20"/>
              </w:rPr>
              <w:t>(200000</w:t>
            </w:r>
          </w:p>
          <w:p w14:paraId="6C01E103" w14:textId="77777777" w:rsidR="00D541F9" w:rsidRPr="009879FB" w:rsidRDefault="00D541F9" w:rsidP="00D541F9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+230000)/2]</w:t>
            </w:r>
          </w:p>
          <w:p w14:paraId="1F222009" w14:textId="77777777" w:rsidR="00D541F9" w:rsidRPr="009879FB" w:rsidRDefault="00D541F9" w:rsidP="00D541F9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=</w:t>
            </w:r>
            <w:r w:rsidRPr="009879FB">
              <w:rPr>
                <w:rFonts w:ascii="Comic Sans MS" w:hAnsi="Comic Sans MS"/>
                <w:bCs/>
                <w:sz w:val="20"/>
                <w:szCs w:val="20"/>
              </w:rPr>
              <w:t>2.90</w:t>
            </w:r>
            <w:r w:rsidR="008D7D22" w:rsidRPr="009879FB">
              <w:rPr>
                <w:rFonts w:ascii="Comic Sans MS" w:hAnsi="Comic Sans MS" w:hint="eastAsia"/>
                <w:bCs/>
                <w:sz w:val="20"/>
                <w:szCs w:val="20"/>
              </w:rPr>
              <w:t>次</w:t>
            </w:r>
          </w:p>
          <w:p w14:paraId="7B33BAFA" w14:textId="77777777" w:rsidR="008A0445" w:rsidRPr="009879FB" w:rsidRDefault="008A0445" w:rsidP="00AD65DA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0" w:type="dxa"/>
          </w:tcPr>
          <w:p w14:paraId="0A99147D" w14:textId="77777777" w:rsidR="00D541F9" w:rsidRPr="009879FB" w:rsidRDefault="00D541F9" w:rsidP="00D541F9">
            <w:pPr>
              <w:pStyle w:val="NormalIndent"/>
              <w:ind w:left="34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9FB">
              <w:rPr>
                <w:rFonts w:ascii="Comic Sans MS" w:hAnsi="Comic Sans MS"/>
                <w:b/>
                <w:sz w:val="20"/>
                <w:szCs w:val="20"/>
              </w:rPr>
              <w:t>60000/[(25000</w:t>
            </w:r>
          </w:p>
          <w:p w14:paraId="2DB3C911" w14:textId="77777777" w:rsidR="00D541F9" w:rsidRPr="009879FB" w:rsidRDefault="00D541F9" w:rsidP="00D541F9">
            <w:pPr>
              <w:pStyle w:val="NormalIndent"/>
              <w:ind w:left="34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9FB">
              <w:rPr>
                <w:rFonts w:ascii="Comic Sans MS" w:hAnsi="Comic Sans MS"/>
                <w:b/>
                <w:sz w:val="20"/>
                <w:szCs w:val="20"/>
              </w:rPr>
              <w:t>+15000)/2]</w:t>
            </w:r>
          </w:p>
          <w:p w14:paraId="653559DB" w14:textId="77777777" w:rsidR="00D541F9" w:rsidRPr="009879FB" w:rsidRDefault="00D541F9" w:rsidP="00D541F9">
            <w:pPr>
              <w:pStyle w:val="NormalIndent"/>
              <w:ind w:left="34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9FB">
              <w:rPr>
                <w:rFonts w:ascii="Comic Sans MS" w:hAnsi="Comic Sans MS"/>
                <w:b/>
                <w:sz w:val="20"/>
                <w:szCs w:val="20"/>
              </w:rPr>
              <w:t>=</w:t>
            </w:r>
            <w:r w:rsidRPr="009879FB">
              <w:rPr>
                <w:rFonts w:ascii="Comic Sans MS" w:hAnsi="Comic Sans MS"/>
                <w:b/>
                <w:bCs/>
                <w:sz w:val="20"/>
                <w:szCs w:val="20"/>
              </w:rPr>
              <w:t>3.00</w:t>
            </w:r>
            <w:r w:rsidR="008D7D22" w:rsidRPr="009879FB">
              <w:rPr>
                <w:rFonts w:ascii="Comic Sans MS" w:hAnsi="Comic Sans MS" w:hint="eastAsia"/>
                <w:b/>
                <w:bCs/>
                <w:sz w:val="20"/>
                <w:szCs w:val="20"/>
              </w:rPr>
              <w:t>次</w:t>
            </w:r>
          </w:p>
          <w:p w14:paraId="4AC507BE" w14:textId="77777777" w:rsidR="008A0445" w:rsidRPr="009879FB" w:rsidRDefault="008A0445" w:rsidP="00AD65DA">
            <w:pPr>
              <w:pStyle w:val="NormalIndent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A0445" w:rsidRPr="009879FB" w14:paraId="2282F90A" w14:textId="77777777" w:rsidTr="004908F9">
        <w:tc>
          <w:tcPr>
            <w:tcW w:w="1730" w:type="dxa"/>
          </w:tcPr>
          <w:p w14:paraId="7CDBB43E" w14:textId="77777777" w:rsidR="008A0445" w:rsidRPr="009879FB" w:rsidRDefault="008D3D76" w:rsidP="008A0445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b w:val="0"/>
                <w:sz w:val="22"/>
                <w:szCs w:val="22"/>
              </w:rPr>
              <w:t>應收貨款周轉率</w:t>
            </w:r>
          </w:p>
        </w:tc>
        <w:tc>
          <w:tcPr>
            <w:tcW w:w="2550" w:type="dxa"/>
          </w:tcPr>
          <w:p w14:paraId="139EA177" w14:textId="77777777" w:rsidR="00280DC8" w:rsidRPr="009879FB" w:rsidRDefault="00280DC8" w:rsidP="00280DC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700000/150000</w:t>
            </w:r>
          </w:p>
          <w:p w14:paraId="47A51E22" w14:textId="77777777" w:rsidR="00280DC8" w:rsidRPr="009879FB" w:rsidRDefault="00280DC8" w:rsidP="00280DC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=</w:t>
            </w:r>
            <w:r w:rsidRPr="009879FB">
              <w:rPr>
                <w:rFonts w:ascii="Comic Sans MS" w:hAnsi="Comic Sans MS"/>
                <w:bCs/>
                <w:sz w:val="20"/>
                <w:szCs w:val="20"/>
              </w:rPr>
              <w:t>4.67</w:t>
            </w:r>
            <w:r w:rsidR="008D7D22" w:rsidRPr="009879FB">
              <w:rPr>
                <w:rFonts w:ascii="Comic Sans MS" w:hAnsi="Comic Sans MS" w:hint="eastAsia"/>
                <w:bCs/>
                <w:sz w:val="20"/>
                <w:szCs w:val="20"/>
              </w:rPr>
              <w:t>次</w:t>
            </w:r>
          </w:p>
          <w:p w14:paraId="2481D844" w14:textId="77777777" w:rsidR="008A0445" w:rsidRPr="009879FB" w:rsidRDefault="008A0445" w:rsidP="00AD65DA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4528158" w14:textId="77777777" w:rsidR="008A0445" w:rsidRPr="009879FB" w:rsidRDefault="008A0445" w:rsidP="00280DC8">
            <w:pPr>
              <w:pStyle w:val="Heading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0" w:type="dxa"/>
          </w:tcPr>
          <w:p w14:paraId="0C38E23E" w14:textId="77777777" w:rsidR="00280DC8" w:rsidRPr="009879FB" w:rsidRDefault="00280DC8" w:rsidP="00280DC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795000/175500</w:t>
            </w:r>
          </w:p>
          <w:p w14:paraId="7D4C0CC2" w14:textId="77777777" w:rsidR="00280DC8" w:rsidRPr="009879FB" w:rsidRDefault="00280DC8" w:rsidP="00280DC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=</w:t>
            </w:r>
            <w:r w:rsidRPr="009879FB">
              <w:rPr>
                <w:rFonts w:ascii="Comic Sans MS" w:hAnsi="Comic Sans MS"/>
                <w:bCs/>
                <w:sz w:val="20"/>
                <w:szCs w:val="20"/>
              </w:rPr>
              <w:t>4.53</w:t>
            </w:r>
            <w:r w:rsidR="008D7D22" w:rsidRPr="009879FB">
              <w:rPr>
                <w:rFonts w:ascii="Comic Sans MS" w:hAnsi="Comic Sans MS" w:hint="eastAsia"/>
                <w:bCs/>
                <w:sz w:val="20"/>
                <w:szCs w:val="20"/>
              </w:rPr>
              <w:t>次</w:t>
            </w:r>
          </w:p>
          <w:p w14:paraId="69925D12" w14:textId="77777777" w:rsidR="008A0445" w:rsidRPr="009879FB" w:rsidRDefault="008A0445" w:rsidP="00AD65DA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0" w:type="dxa"/>
          </w:tcPr>
          <w:p w14:paraId="2F095947" w14:textId="77777777" w:rsidR="00280DC8" w:rsidRPr="009879FB" w:rsidRDefault="00280DC8" w:rsidP="00280DC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67000/25000</w:t>
            </w:r>
          </w:p>
          <w:p w14:paraId="14B2B530" w14:textId="77777777" w:rsidR="00280DC8" w:rsidRPr="009879FB" w:rsidRDefault="00280DC8" w:rsidP="00280DC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=</w:t>
            </w:r>
            <w:r w:rsidR="008D7D22" w:rsidRPr="009879FB">
              <w:rPr>
                <w:rFonts w:ascii="Comic Sans MS" w:hAnsi="Comic Sans MS"/>
                <w:bCs/>
                <w:sz w:val="20"/>
                <w:szCs w:val="20"/>
              </w:rPr>
              <w:t>2.68</w:t>
            </w:r>
            <w:r w:rsidR="008D7D22" w:rsidRPr="009879FB">
              <w:rPr>
                <w:rFonts w:ascii="Comic Sans MS" w:hAnsi="Comic Sans MS" w:hint="eastAsia"/>
                <w:bCs/>
                <w:sz w:val="20"/>
                <w:szCs w:val="20"/>
              </w:rPr>
              <w:t>次</w:t>
            </w:r>
          </w:p>
          <w:p w14:paraId="26DDB55A" w14:textId="77777777" w:rsidR="008A0445" w:rsidRPr="009879FB" w:rsidRDefault="008A0445" w:rsidP="00AD65DA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A0445" w:rsidRPr="009879FB" w14:paraId="01F1902A" w14:textId="77777777" w:rsidTr="004908F9">
        <w:tc>
          <w:tcPr>
            <w:tcW w:w="1730" w:type="dxa"/>
          </w:tcPr>
          <w:p w14:paraId="1598C914" w14:textId="77777777" w:rsidR="008A0445" w:rsidRPr="009879FB" w:rsidRDefault="00703C2D" w:rsidP="008A0445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b w:val="0"/>
                <w:sz w:val="22"/>
                <w:szCs w:val="22"/>
              </w:rPr>
              <w:t>應付貨款周轉率</w:t>
            </w:r>
          </w:p>
        </w:tc>
        <w:tc>
          <w:tcPr>
            <w:tcW w:w="2550" w:type="dxa"/>
          </w:tcPr>
          <w:p w14:paraId="2166D2F1" w14:textId="77777777" w:rsidR="00280DC8" w:rsidRPr="009879FB" w:rsidRDefault="00280DC8" w:rsidP="00280DC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(360000-10000+4000)/</w:t>
            </w:r>
          </w:p>
          <w:p w14:paraId="00B736C1" w14:textId="77777777" w:rsidR="00280DC8" w:rsidRPr="009879FB" w:rsidRDefault="00280DC8" w:rsidP="00280DC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120000</w:t>
            </w:r>
          </w:p>
          <w:p w14:paraId="0FBC3D5E" w14:textId="77777777" w:rsidR="00280DC8" w:rsidRPr="009879FB" w:rsidRDefault="008D7D22" w:rsidP="00280DC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bCs/>
                <w:sz w:val="20"/>
                <w:szCs w:val="20"/>
              </w:rPr>
              <w:t>=2.95</w:t>
            </w:r>
            <w:r w:rsidRPr="009879FB">
              <w:rPr>
                <w:rFonts w:ascii="Comic Sans MS" w:hAnsi="Comic Sans MS" w:hint="eastAsia"/>
                <w:bCs/>
                <w:sz w:val="20"/>
                <w:szCs w:val="20"/>
              </w:rPr>
              <w:t>次</w:t>
            </w:r>
          </w:p>
          <w:p w14:paraId="438AFBEB" w14:textId="77777777" w:rsidR="008A0445" w:rsidRPr="009879FB" w:rsidRDefault="008A0445" w:rsidP="00280DC8">
            <w:pPr>
              <w:pStyle w:val="Heading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0" w:type="dxa"/>
          </w:tcPr>
          <w:p w14:paraId="45EF3143" w14:textId="77777777" w:rsidR="00280DC8" w:rsidRPr="009879FB" w:rsidRDefault="00280DC8" w:rsidP="00280DC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602500/75000</w:t>
            </w:r>
          </w:p>
          <w:p w14:paraId="0441B322" w14:textId="77777777" w:rsidR="00280DC8" w:rsidRPr="009879FB" w:rsidRDefault="00280DC8" w:rsidP="00280DC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=</w:t>
            </w:r>
            <w:r w:rsidRPr="009879FB">
              <w:rPr>
                <w:rFonts w:ascii="Comic Sans MS" w:hAnsi="Comic Sans MS"/>
                <w:bCs/>
                <w:sz w:val="20"/>
                <w:szCs w:val="20"/>
              </w:rPr>
              <w:t>8.03</w:t>
            </w:r>
            <w:r w:rsidR="008D7D22" w:rsidRPr="009879FB">
              <w:rPr>
                <w:rFonts w:ascii="Comic Sans MS" w:hAnsi="Comic Sans MS" w:hint="eastAsia"/>
                <w:bCs/>
                <w:sz w:val="20"/>
                <w:szCs w:val="20"/>
              </w:rPr>
              <w:t>次</w:t>
            </w:r>
          </w:p>
          <w:p w14:paraId="6781C005" w14:textId="77777777" w:rsidR="008A0445" w:rsidRPr="009879FB" w:rsidRDefault="008A0445" w:rsidP="00AD65DA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0" w:type="dxa"/>
          </w:tcPr>
          <w:p w14:paraId="77B06125" w14:textId="77777777" w:rsidR="00280DC8" w:rsidRPr="009879FB" w:rsidRDefault="00280DC8" w:rsidP="00280DC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50000/5000</w:t>
            </w:r>
          </w:p>
          <w:p w14:paraId="448BC6C5" w14:textId="77777777" w:rsidR="00280DC8" w:rsidRPr="009879FB" w:rsidRDefault="00280DC8" w:rsidP="00280DC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=</w:t>
            </w:r>
            <w:r w:rsidRPr="009879FB">
              <w:rPr>
                <w:rFonts w:ascii="Comic Sans MS" w:hAnsi="Comic Sans MS"/>
                <w:bCs/>
                <w:sz w:val="20"/>
                <w:szCs w:val="20"/>
              </w:rPr>
              <w:t>10.00</w:t>
            </w:r>
            <w:r w:rsidR="008D7D22" w:rsidRPr="009879FB">
              <w:rPr>
                <w:rFonts w:ascii="Comic Sans MS" w:hAnsi="Comic Sans MS" w:hint="eastAsia"/>
                <w:bCs/>
                <w:sz w:val="20"/>
                <w:szCs w:val="20"/>
              </w:rPr>
              <w:t>次</w:t>
            </w:r>
          </w:p>
          <w:p w14:paraId="415556D9" w14:textId="77777777" w:rsidR="008A0445" w:rsidRPr="009879FB" w:rsidRDefault="008A0445" w:rsidP="00AD65DA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A0445" w:rsidRPr="009879FB" w14:paraId="12CEE801" w14:textId="77777777" w:rsidTr="004908F9">
        <w:tc>
          <w:tcPr>
            <w:tcW w:w="1730" w:type="dxa"/>
          </w:tcPr>
          <w:p w14:paraId="2B3439C1" w14:textId="77777777" w:rsidR="008A0445" w:rsidRPr="009879FB" w:rsidRDefault="00F278D3" w:rsidP="008A0445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b w:val="0"/>
                <w:sz w:val="22"/>
                <w:szCs w:val="22"/>
              </w:rPr>
              <w:t>總資產周轉率</w:t>
            </w:r>
          </w:p>
        </w:tc>
        <w:tc>
          <w:tcPr>
            <w:tcW w:w="2550" w:type="dxa"/>
          </w:tcPr>
          <w:p w14:paraId="0D987830" w14:textId="301861A2" w:rsidR="00280DC8" w:rsidRPr="009879FB" w:rsidRDefault="004F2DDF" w:rsidP="00280DC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700</w:t>
            </w:r>
            <w:r w:rsidR="00280DC8" w:rsidRPr="009879FB">
              <w:rPr>
                <w:rFonts w:ascii="Comic Sans MS" w:hAnsi="Comic Sans MS"/>
                <w:sz w:val="20"/>
                <w:szCs w:val="20"/>
              </w:rPr>
              <w:t>000</w:t>
            </w:r>
            <w:proofErr w:type="gramStart"/>
            <w:r w:rsidR="00280DC8" w:rsidRPr="009879FB">
              <w:rPr>
                <w:rFonts w:ascii="Comic Sans MS" w:hAnsi="Comic Sans MS"/>
                <w:sz w:val="20"/>
                <w:szCs w:val="20"/>
              </w:rPr>
              <w:t>/(</w:t>
            </w:r>
            <w:proofErr w:type="gramEnd"/>
            <w:r w:rsidR="00280DC8" w:rsidRPr="009879FB">
              <w:rPr>
                <w:rFonts w:ascii="Comic Sans MS" w:hAnsi="Comic Sans MS"/>
                <w:sz w:val="20"/>
                <w:szCs w:val="20"/>
              </w:rPr>
              <w:t>148340</w:t>
            </w:r>
          </w:p>
          <w:p w14:paraId="2D47701A" w14:textId="77777777" w:rsidR="00280DC8" w:rsidRPr="009879FB" w:rsidRDefault="00280DC8" w:rsidP="00280DC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+186000)</w:t>
            </w:r>
          </w:p>
          <w:p w14:paraId="28A464CC" w14:textId="1EE2EE92" w:rsidR="008A0445" w:rsidRPr="009879FB" w:rsidRDefault="00280DC8" w:rsidP="0053580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=</w:t>
            </w:r>
            <w:r w:rsidR="004F2DDF">
              <w:rPr>
                <w:rFonts w:ascii="Comic Sans MS" w:hAnsi="Comic Sans MS"/>
                <w:bCs/>
                <w:sz w:val="20"/>
                <w:szCs w:val="20"/>
              </w:rPr>
              <w:t>2.09</w:t>
            </w:r>
            <w:r w:rsidR="008D7D22" w:rsidRPr="009879FB">
              <w:rPr>
                <w:rFonts w:ascii="Comic Sans MS" w:hAnsi="Comic Sans MS" w:hint="eastAsia"/>
                <w:bCs/>
                <w:sz w:val="20"/>
                <w:szCs w:val="20"/>
              </w:rPr>
              <w:t>次</w:t>
            </w:r>
          </w:p>
          <w:p w14:paraId="45BBA74C" w14:textId="77777777" w:rsidR="008A0445" w:rsidRPr="009879FB" w:rsidRDefault="008A0445" w:rsidP="00AD65DA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0" w:type="dxa"/>
          </w:tcPr>
          <w:p w14:paraId="4B0DE97F" w14:textId="285403F2" w:rsidR="00280DC8" w:rsidRPr="009879FB" w:rsidRDefault="004F2DDF" w:rsidP="00280DC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7950</w:t>
            </w:r>
            <w:r w:rsidR="00280DC8" w:rsidRPr="009879FB">
              <w:rPr>
                <w:rFonts w:ascii="Comic Sans MS" w:hAnsi="Comic Sans MS"/>
                <w:sz w:val="20"/>
                <w:szCs w:val="20"/>
              </w:rPr>
              <w:t>00/1278000</w:t>
            </w:r>
          </w:p>
          <w:p w14:paraId="6FC393A3" w14:textId="4C9879B2" w:rsidR="00280DC8" w:rsidRPr="009879FB" w:rsidRDefault="00280DC8" w:rsidP="00280DC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=</w:t>
            </w:r>
            <w:r w:rsidR="004F2DDF">
              <w:rPr>
                <w:rFonts w:ascii="Comic Sans MS" w:hAnsi="Comic Sans MS"/>
                <w:bCs/>
                <w:sz w:val="20"/>
                <w:szCs w:val="20"/>
              </w:rPr>
              <w:t>0.62</w:t>
            </w:r>
            <w:r w:rsidR="008D7D22" w:rsidRPr="009879FB">
              <w:rPr>
                <w:rFonts w:ascii="Comic Sans MS" w:hAnsi="Comic Sans MS" w:hint="eastAsia"/>
                <w:bCs/>
                <w:sz w:val="20"/>
                <w:szCs w:val="20"/>
              </w:rPr>
              <w:t>次</w:t>
            </w:r>
          </w:p>
          <w:p w14:paraId="3D03C0A3" w14:textId="77777777" w:rsidR="008A0445" w:rsidRPr="009879FB" w:rsidRDefault="008A0445" w:rsidP="00AD65DA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0" w:type="dxa"/>
          </w:tcPr>
          <w:p w14:paraId="540200C2" w14:textId="6ED3AA6E" w:rsidR="00280DC8" w:rsidRPr="009879FB" w:rsidRDefault="004F2DDF" w:rsidP="00280DC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  <w:r w:rsidR="00280DC8" w:rsidRPr="009879FB">
              <w:rPr>
                <w:rFonts w:ascii="Comic Sans MS" w:hAnsi="Comic Sans MS"/>
                <w:sz w:val="20"/>
                <w:szCs w:val="20"/>
              </w:rPr>
              <w:t>0000</w:t>
            </w:r>
            <w:proofErr w:type="gramStart"/>
            <w:r w:rsidR="00280DC8" w:rsidRPr="009879FB">
              <w:rPr>
                <w:rFonts w:ascii="Comic Sans MS" w:hAnsi="Comic Sans MS"/>
                <w:sz w:val="20"/>
                <w:szCs w:val="20"/>
              </w:rPr>
              <w:t>/(</w:t>
            </w:r>
            <w:proofErr w:type="gramEnd"/>
            <w:r w:rsidR="00280DC8" w:rsidRPr="009879FB">
              <w:rPr>
                <w:rFonts w:ascii="Comic Sans MS" w:hAnsi="Comic Sans MS"/>
                <w:sz w:val="20"/>
                <w:szCs w:val="20"/>
              </w:rPr>
              <w:t>2000</w:t>
            </w:r>
          </w:p>
          <w:p w14:paraId="6BE4009E" w14:textId="77777777" w:rsidR="00280DC8" w:rsidRPr="009879FB" w:rsidRDefault="00280DC8" w:rsidP="00280DC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+46000)</w:t>
            </w:r>
          </w:p>
          <w:p w14:paraId="24F8AE0D" w14:textId="1789E413" w:rsidR="00280DC8" w:rsidRPr="009879FB" w:rsidRDefault="00280DC8" w:rsidP="00280DC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=</w:t>
            </w:r>
            <w:r w:rsidR="004F2DDF">
              <w:rPr>
                <w:rFonts w:ascii="Comic Sans MS" w:hAnsi="Comic Sans MS"/>
                <w:bCs/>
                <w:sz w:val="20"/>
                <w:szCs w:val="20"/>
              </w:rPr>
              <w:t>1.67</w:t>
            </w:r>
            <w:r w:rsidR="008D7D22" w:rsidRPr="009879FB">
              <w:rPr>
                <w:rFonts w:ascii="Comic Sans MS" w:hAnsi="Comic Sans MS" w:hint="eastAsia"/>
                <w:bCs/>
                <w:sz w:val="20"/>
                <w:szCs w:val="20"/>
              </w:rPr>
              <w:t>次</w:t>
            </w:r>
          </w:p>
          <w:p w14:paraId="7339FDEA" w14:textId="77777777" w:rsidR="008A0445" w:rsidRPr="009879FB" w:rsidRDefault="008A0445" w:rsidP="00AD65DA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A0445" w:rsidRPr="009879FB" w14:paraId="7A7070A5" w14:textId="77777777" w:rsidTr="004908F9">
        <w:tc>
          <w:tcPr>
            <w:tcW w:w="1730" w:type="dxa"/>
          </w:tcPr>
          <w:p w14:paraId="26A73AB8" w14:textId="77777777" w:rsidR="008A0445" w:rsidRPr="009879FB" w:rsidRDefault="00C40B61" w:rsidP="008A0445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b w:val="0"/>
                <w:sz w:val="22"/>
                <w:szCs w:val="22"/>
              </w:rPr>
              <w:t>槓桿比率</w:t>
            </w:r>
          </w:p>
        </w:tc>
        <w:tc>
          <w:tcPr>
            <w:tcW w:w="2550" w:type="dxa"/>
          </w:tcPr>
          <w:p w14:paraId="78845BD7" w14:textId="77777777" w:rsidR="00280DC8" w:rsidRPr="009879FB" w:rsidRDefault="00280DC8" w:rsidP="00280DC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60000</w:t>
            </w:r>
            <w:proofErr w:type="gramStart"/>
            <w:r w:rsidRPr="009879FB">
              <w:rPr>
                <w:rFonts w:ascii="Comic Sans MS" w:hAnsi="Comic Sans MS"/>
                <w:sz w:val="20"/>
                <w:szCs w:val="20"/>
              </w:rPr>
              <w:t>/(</w:t>
            </w:r>
            <w:proofErr w:type="gramEnd"/>
            <w:r w:rsidRPr="009879FB">
              <w:rPr>
                <w:rFonts w:ascii="Comic Sans MS" w:hAnsi="Comic Sans MS"/>
                <w:sz w:val="20"/>
                <w:szCs w:val="20"/>
              </w:rPr>
              <w:t>60000</w:t>
            </w:r>
          </w:p>
          <w:p w14:paraId="08C42D63" w14:textId="554117D6" w:rsidR="00280DC8" w:rsidRPr="009879FB" w:rsidRDefault="00280DC8" w:rsidP="00280DC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+141840)</w:t>
            </w:r>
            <w:r w:rsidR="002C3131">
              <w:rPr>
                <w:rFonts w:ascii="PMingLiU" w:hAnsi="PMingLiU" w:hint="eastAsia"/>
                <w:sz w:val="20"/>
                <w:szCs w:val="20"/>
              </w:rPr>
              <w:t>×</w:t>
            </w:r>
            <w:r w:rsidR="002C3131">
              <w:rPr>
                <w:rFonts w:ascii="Comic Sans MS" w:hAnsi="Comic Sans MS"/>
                <w:sz w:val="20"/>
                <w:szCs w:val="20"/>
              </w:rPr>
              <w:t>100%</w:t>
            </w:r>
          </w:p>
          <w:p w14:paraId="690DE031" w14:textId="77777777" w:rsidR="008A0445" w:rsidRPr="009879FB" w:rsidRDefault="00280DC8" w:rsidP="00280DC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=</w:t>
            </w:r>
            <w:r w:rsidRPr="009879FB">
              <w:rPr>
                <w:rFonts w:ascii="Comic Sans MS" w:hAnsi="Comic Sans MS"/>
                <w:bCs/>
                <w:sz w:val="20"/>
                <w:szCs w:val="20"/>
              </w:rPr>
              <w:t>29.72%</w:t>
            </w:r>
          </w:p>
        </w:tc>
        <w:tc>
          <w:tcPr>
            <w:tcW w:w="2240" w:type="dxa"/>
          </w:tcPr>
          <w:p w14:paraId="545E9E9A" w14:textId="20FE5E70" w:rsidR="00280DC8" w:rsidRPr="009879FB" w:rsidRDefault="00280DC8" w:rsidP="00280DC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225000/1173000</w:t>
            </w:r>
            <w:r w:rsidR="002C3131">
              <w:rPr>
                <w:rFonts w:ascii="PMingLiU" w:hAnsi="PMingLiU" w:hint="eastAsia"/>
                <w:sz w:val="20"/>
                <w:szCs w:val="20"/>
              </w:rPr>
              <w:t>×</w:t>
            </w:r>
            <w:r w:rsidR="002C3131">
              <w:rPr>
                <w:rFonts w:ascii="Comic Sans MS" w:hAnsi="Comic Sans MS"/>
                <w:sz w:val="20"/>
                <w:szCs w:val="20"/>
              </w:rPr>
              <w:t>100%</w:t>
            </w:r>
          </w:p>
          <w:p w14:paraId="4CF75BE0" w14:textId="77777777" w:rsidR="00280DC8" w:rsidRPr="009879FB" w:rsidRDefault="00280DC8" w:rsidP="00280DC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=</w:t>
            </w:r>
            <w:r w:rsidRPr="009879FB">
              <w:rPr>
                <w:rFonts w:ascii="Comic Sans MS" w:hAnsi="Comic Sans MS"/>
                <w:bCs/>
                <w:sz w:val="20"/>
                <w:szCs w:val="20"/>
              </w:rPr>
              <w:t>19.18</w:t>
            </w:r>
            <w:r w:rsidRPr="009879FB">
              <w:rPr>
                <w:rFonts w:ascii="Comic Sans MS" w:hAnsi="Comic Sans MS"/>
                <w:sz w:val="20"/>
                <w:szCs w:val="20"/>
              </w:rPr>
              <w:t>%</w:t>
            </w:r>
          </w:p>
          <w:p w14:paraId="488C89B9" w14:textId="77777777" w:rsidR="008A0445" w:rsidRPr="009879FB" w:rsidRDefault="008A0445" w:rsidP="00AD65DA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40" w:type="dxa"/>
          </w:tcPr>
          <w:p w14:paraId="528C66E2" w14:textId="582B553D" w:rsidR="00280DC8" w:rsidRPr="009879FB" w:rsidRDefault="00280DC8" w:rsidP="00280DC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>0/42000</w:t>
            </w:r>
            <w:r w:rsidR="002C3131">
              <w:rPr>
                <w:rFonts w:ascii="PMingLiU" w:hAnsi="PMingLiU" w:hint="eastAsia"/>
                <w:sz w:val="20"/>
                <w:szCs w:val="20"/>
              </w:rPr>
              <w:t>×</w:t>
            </w:r>
            <w:r w:rsidR="002C3131">
              <w:rPr>
                <w:rFonts w:ascii="Comic Sans MS" w:hAnsi="Comic Sans MS"/>
                <w:sz w:val="20"/>
                <w:szCs w:val="20"/>
              </w:rPr>
              <w:t>100%</w:t>
            </w:r>
            <w:r w:rsidRPr="009879FB">
              <w:rPr>
                <w:rFonts w:ascii="Comic Sans MS" w:hAnsi="Comic Sans MS"/>
                <w:sz w:val="20"/>
                <w:szCs w:val="20"/>
              </w:rPr>
              <w:t>=0</w:t>
            </w:r>
            <w:r w:rsidR="002C3131">
              <w:rPr>
                <w:rFonts w:ascii="Comic Sans MS" w:hAnsi="Comic Sans MS"/>
                <w:sz w:val="20"/>
                <w:szCs w:val="20"/>
              </w:rPr>
              <w:t>%</w:t>
            </w:r>
          </w:p>
          <w:p w14:paraId="6F53BC6C" w14:textId="77777777" w:rsidR="008A0445" w:rsidRPr="009879FB" w:rsidRDefault="008A0445" w:rsidP="00AD65DA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469E5C0F" w14:textId="77777777" w:rsidR="00AC299F" w:rsidRPr="009879FB" w:rsidRDefault="00AC299F" w:rsidP="00AC299F">
      <w:pPr>
        <w:spacing w:line="320" w:lineRule="exact"/>
        <w:ind w:rightChars="592" w:right="1421"/>
        <w:jc w:val="both"/>
        <w:rPr>
          <w:rFonts w:ascii="Comic Sans MS" w:hAnsi="Comic Sans MS"/>
        </w:rPr>
      </w:pPr>
    </w:p>
    <w:p w14:paraId="443E7780" w14:textId="77777777" w:rsidR="00AC299F" w:rsidRPr="009879FB" w:rsidRDefault="001E0B60" w:rsidP="00AC299F">
      <w:pPr>
        <w:spacing w:line="320" w:lineRule="exact"/>
        <w:ind w:rightChars="592" w:right="1421"/>
        <w:jc w:val="both"/>
        <w:rPr>
          <w:rFonts w:ascii="Comic Sans MS" w:hAnsi="Comic Sans MS"/>
          <w:u w:val="single"/>
        </w:rPr>
      </w:pPr>
      <w:r w:rsidRPr="009879FB">
        <w:rPr>
          <w:rFonts w:ascii="Comic Sans MS" w:hAnsi="Comic Sans MS"/>
        </w:rPr>
        <w:t>報表</w:t>
      </w:r>
      <w:r w:rsidR="00AC299F" w:rsidRPr="009879FB">
        <w:rPr>
          <w:rFonts w:ascii="Comic Sans MS" w:hAnsi="Comic Sans MS"/>
        </w:rPr>
        <w:t>X</w:t>
      </w:r>
      <w:r w:rsidR="005223D0" w:rsidRPr="009879FB">
        <w:rPr>
          <w:rFonts w:ascii="Comic Sans MS" w:hAnsi="Comic Sans MS"/>
        </w:rPr>
        <w:t>屬於公司</w:t>
      </w:r>
      <w:r w:rsidR="00AC299F" w:rsidRPr="009879FB">
        <w:rPr>
          <w:rFonts w:ascii="Comic Sans MS" w:hAnsi="Comic Sans MS"/>
          <w:u w:val="single"/>
        </w:rPr>
        <w:t xml:space="preserve">      </w:t>
      </w:r>
      <w:r w:rsidR="00280DC8" w:rsidRPr="009879FB">
        <w:rPr>
          <w:rFonts w:ascii="Comic Sans MS" w:hAnsi="Comic Sans MS"/>
          <w:u w:val="single"/>
        </w:rPr>
        <w:t>C</w:t>
      </w:r>
      <w:r w:rsidR="00AC299F" w:rsidRPr="009879FB">
        <w:rPr>
          <w:rFonts w:ascii="Comic Sans MS" w:hAnsi="Comic Sans MS"/>
          <w:u w:val="single"/>
        </w:rPr>
        <w:t xml:space="preserve">       </w:t>
      </w:r>
      <w:r w:rsidR="00E534FA" w:rsidRPr="009879FB">
        <w:rPr>
          <w:rFonts w:ascii="Comic Sans MS" w:hAnsi="Comic Sans MS"/>
          <w:u w:val="single"/>
        </w:rPr>
        <w:t>。</w:t>
      </w:r>
    </w:p>
    <w:p w14:paraId="2B7B515A" w14:textId="77777777" w:rsidR="00AC299F" w:rsidRPr="009879FB" w:rsidRDefault="001E0B60" w:rsidP="00AC299F">
      <w:pPr>
        <w:spacing w:line="320" w:lineRule="exact"/>
        <w:ind w:rightChars="592" w:right="1421"/>
        <w:jc w:val="both"/>
        <w:rPr>
          <w:rFonts w:ascii="Comic Sans MS" w:hAnsi="Comic Sans MS"/>
          <w:u w:val="single"/>
        </w:rPr>
      </w:pPr>
      <w:r w:rsidRPr="009879FB">
        <w:rPr>
          <w:rFonts w:ascii="Comic Sans MS" w:hAnsi="Comic Sans MS"/>
        </w:rPr>
        <w:t>報表</w:t>
      </w:r>
      <w:r w:rsidR="00AC299F" w:rsidRPr="009879FB">
        <w:rPr>
          <w:rFonts w:ascii="Comic Sans MS" w:hAnsi="Comic Sans MS"/>
        </w:rPr>
        <w:t>Y</w:t>
      </w:r>
      <w:r w:rsidR="005223D0" w:rsidRPr="009879FB">
        <w:rPr>
          <w:rFonts w:ascii="Comic Sans MS" w:hAnsi="Comic Sans MS"/>
        </w:rPr>
        <w:t>屬於公司</w:t>
      </w:r>
      <w:r w:rsidR="00AC299F" w:rsidRPr="009879FB">
        <w:rPr>
          <w:rFonts w:ascii="Comic Sans MS" w:hAnsi="Comic Sans MS"/>
          <w:u w:val="single"/>
        </w:rPr>
        <w:t xml:space="preserve">      </w:t>
      </w:r>
      <w:r w:rsidR="00280DC8" w:rsidRPr="009879FB">
        <w:rPr>
          <w:rFonts w:ascii="Comic Sans MS" w:hAnsi="Comic Sans MS"/>
          <w:u w:val="single"/>
        </w:rPr>
        <w:t>A</w:t>
      </w:r>
      <w:r w:rsidR="00AC299F" w:rsidRPr="009879FB">
        <w:rPr>
          <w:rFonts w:ascii="Comic Sans MS" w:hAnsi="Comic Sans MS"/>
          <w:u w:val="single"/>
        </w:rPr>
        <w:t xml:space="preserve">       </w:t>
      </w:r>
      <w:r w:rsidR="00E534FA" w:rsidRPr="009879FB">
        <w:rPr>
          <w:rFonts w:ascii="Comic Sans MS" w:hAnsi="Comic Sans MS"/>
          <w:u w:val="single"/>
        </w:rPr>
        <w:t>。</w:t>
      </w:r>
    </w:p>
    <w:p w14:paraId="34ECBA18" w14:textId="77777777" w:rsidR="00AC299F" w:rsidRPr="009879FB" w:rsidRDefault="001E0B60" w:rsidP="00AC299F">
      <w:pPr>
        <w:spacing w:line="320" w:lineRule="exact"/>
        <w:ind w:rightChars="592" w:right="1421"/>
        <w:jc w:val="both"/>
        <w:rPr>
          <w:rFonts w:ascii="Comic Sans MS" w:hAnsi="Comic Sans MS"/>
          <w:u w:val="single"/>
        </w:rPr>
      </w:pPr>
      <w:r w:rsidRPr="009879FB">
        <w:rPr>
          <w:rFonts w:ascii="Comic Sans MS" w:hAnsi="Comic Sans MS"/>
        </w:rPr>
        <w:t>報表</w:t>
      </w:r>
      <w:r w:rsidR="00AC299F" w:rsidRPr="009879FB">
        <w:rPr>
          <w:rFonts w:ascii="Comic Sans MS" w:hAnsi="Comic Sans MS"/>
        </w:rPr>
        <w:t>Z</w:t>
      </w:r>
      <w:r w:rsidR="005223D0" w:rsidRPr="009879FB">
        <w:rPr>
          <w:rFonts w:ascii="Comic Sans MS" w:hAnsi="Comic Sans MS"/>
        </w:rPr>
        <w:t>屬於公司</w:t>
      </w:r>
      <w:r w:rsidR="00AC299F" w:rsidRPr="009879FB">
        <w:rPr>
          <w:rFonts w:ascii="Comic Sans MS" w:hAnsi="Comic Sans MS"/>
          <w:u w:val="single"/>
        </w:rPr>
        <w:t xml:space="preserve">       </w:t>
      </w:r>
      <w:r w:rsidR="00280DC8" w:rsidRPr="009879FB">
        <w:rPr>
          <w:rFonts w:ascii="Comic Sans MS" w:hAnsi="Comic Sans MS"/>
          <w:u w:val="single"/>
        </w:rPr>
        <w:t>B</w:t>
      </w:r>
      <w:r w:rsidR="00AC299F" w:rsidRPr="009879FB">
        <w:rPr>
          <w:rFonts w:ascii="Comic Sans MS" w:hAnsi="Comic Sans MS"/>
          <w:u w:val="single"/>
        </w:rPr>
        <w:t xml:space="preserve">      </w:t>
      </w:r>
      <w:r w:rsidR="00E534FA" w:rsidRPr="009879FB">
        <w:rPr>
          <w:rFonts w:ascii="Comic Sans MS" w:hAnsi="Comic Sans MS"/>
          <w:u w:val="single"/>
        </w:rPr>
        <w:t>。</w:t>
      </w:r>
    </w:p>
    <w:p w14:paraId="78AC00BC" w14:textId="77777777" w:rsidR="00207BE8" w:rsidRPr="009879FB" w:rsidRDefault="00207BE8" w:rsidP="004A1120">
      <w:pPr>
        <w:ind w:rightChars="592" w:right="1421"/>
        <w:jc w:val="both"/>
      </w:pPr>
    </w:p>
    <w:p w14:paraId="79A51A37" w14:textId="77777777" w:rsidR="001E6758" w:rsidRPr="009879FB" w:rsidRDefault="001E6758" w:rsidP="004A1120">
      <w:pPr>
        <w:ind w:rightChars="592" w:right="1421"/>
        <w:jc w:val="both"/>
        <w:rPr>
          <w:noProof/>
        </w:rPr>
      </w:pPr>
    </w:p>
    <w:p w14:paraId="4DEB9BCD" w14:textId="77777777" w:rsidR="001E6758" w:rsidRPr="009879FB" w:rsidRDefault="001E6758" w:rsidP="001E6758">
      <w:pPr>
        <w:ind w:rightChars="592" w:right="1421"/>
        <w:jc w:val="both"/>
        <w:rPr>
          <w:rFonts w:ascii="Comic Sans MS" w:hAnsi="Comic Sans MS"/>
          <w:b/>
          <w:kern w:val="2"/>
          <w:sz w:val="22"/>
          <w:szCs w:val="22"/>
        </w:rPr>
      </w:pPr>
      <w:r w:rsidRPr="009879FB">
        <w:br w:type="page"/>
      </w:r>
      <w:r w:rsidR="00990DF4" w:rsidRPr="009879FB">
        <w:rPr>
          <w:rFonts w:ascii="Comic Sans MS" w:hAnsi="Comic Sans MS"/>
          <w:b/>
          <w:kern w:val="2"/>
          <w:sz w:val="22"/>
          <w:szCs w:val="22"/>
        </w:rPr>
        <w:lastRenderedPageBreak/>
        <w:t>課業</w:t>
      </w:r>
      <w:r w:rsidRPr="009879FB">
        <w:rPr>
          <w:rFonts w:ascii="Comic Sans MS" w:hAnsi="Comic Sans MS" w:hint="eastAsia"/>
          <w:b/>
          <w:kern w:val="2"/>
          <w:sz w:val="22"/>
          <w:szCs w:val="22"/>
        </w:rPr>
        <w:t>5</w:t>
      </w:r>
      <w:r w:rsidRPr="009879FB">
        <w:rPr>
          <w:rFonts w:ascii="Comic Sans MS" w:hAnsi="Comic Sans MS"/>
          <w:b/>
          <w:kern w:val="2"/>
          <w:sz w:val="22"/>
          <w:szCs w:val="22"/>
        </w:rPr>
        <w:t>a</w:t>
      </w:r>
    </w:p>
    <w:p w14:paraId="62C4EFFF" w14:textId="77777777" w:rsidR="001E6758" w:rsidRPr="009879FB" w:rsidRDefault="00B6313F" w:rsidP="001E6758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  <w:r w:rsidRPr="009879FB">
        <w:rPr>
          <w:rFonts w:ascii="Comic Sans MS" w:hAnsi="Comic Sans MS" w:hint="eastAsia"/>
          <w:kern w:val="2"/>
          <w:sz w:val="22"/>
          <w:szCs w:val="22"/>
        </w:rPr>
        <w:t>完成下表，並分析陽光公司</w:t>
      </w:r>
      <w:r w:rsidR="007B1E78" w:rsidRPr="009879FB">
        <w:rPr>
          <w:rFonts w:ascii="Comic Sans MS" w:hAnsi="Comic Sans MS" w:hint="eastAsia"/>
          <w:kern w:val="2"/>
          <w:sz w:val="22"/>
          <w:szCs w:val="22"/>
        </w:rPr>
        <w:t>20X1</w:t>
      </w:r>
      <w:r w:rsidR="007B1E78" w:rsidRPr="009879FB">
        <w:rPr>
          <w:rFonts w:ascii="Comic Sans MS" w:hAnsi="Comic Sans MS" w:hint="eastAsia"/>
          <w:kern w:val="2"/>
          <w:sz w:val="22"/>
          <w:szCs w:val="22"/>
        </w:rPr>
        <w:t>年和</w:t>
      </w:r>
      <w:r w:rsidR="007B1E78" w:rsidRPr="009879FB">
        <w:rPr>
          <w:rFonts w:ascii="Comic Sans MS" w:hAnsi="Comic Sans MS" w:hint="eastAsia"/>
          <w:kern w:val="2"/>
          <w:sz w:val="22"/>
          <w:szCs w:val="22"/>
        </w:rPr>
        <w:t>20X2</w:t>
      </w:r>
      <w:r w:rsidR="007B1E78" w:rsidRPr="009879FB">
        <w:rPr>
          <w:rFonts w:ascii="Comic Sans MS" w:hAnsi="Comic Sans MS" w:hint="eastAsia"/>
          <w:kern w:val="2"/>
          <w:sz w:val="22"/>
          <w:szCs w:val="22"/>
        </w:rPr>
        <w:t>年的表現：</w:t>
      </w:r>
    </w:p>
    <w:p w14:paraId="3837F263" w14:textId="77777777" w:rsidR="001E6758" w:rsidRPr="009879FB" w:rsidRDefault="001E6758" w:rsidP="001E6758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835"/>
        <w:gridCol w:w="2694"/>
      </w:tblGrid>
      <w:tr w:rsidR="001E6758" w:rsidRPr="009879FB" w14:paraId="45C285BB" w14:textId="77777777">
        <w:tc>
          <w:tcPr>
            <w:tcW w:w="3402" w:type="dxa"/>
          </w:tcPr>
          <w:p w14:paraId="555A9741" w14:textId="77777777" w:rsidR="001E6758" w:rsidRPr="009879FB" w:rsidRDefault="001E6758">
            <w:pPr>
              <w:pStyle w:val="Heading3"/>
              <w:rPr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6989E8" w14:textId="77777777" w:rsidR="001E6758" w:rsidRPr="009879FB" w:rsidRDefault="001E675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kern w:val="2"/>
                <w:sz w:val="22"/>
                <w:szCs w:val="22"/>
              </w:rPr>
              <w:t>20X1</w:t>
            </w:r>
          </w:p>
        </w:tc>
        <w:tc>
          <w:tcPr>
            <w:tcW w:w="2694" w:type="dxa"/>
          </w:tcPr>
          <w:p w14:paraId="5EDC5555" w14:textId="77777777" w:rsidR="001E6758" w:rsidRPr="009879FB" w:rsidRDefault="001E6758">
            <w:pPr>
              <w:pStyle w:val="Heading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kern w:val="2"/>
                <w:sz w:val="22"/>
                <w:szCs w:val="22"/>
              </w:rPr>
              <w:t>20X2</w:t>
            </w:r>
          </w:p>
        </w:tc>
      </w:tr>
      <w:tr w:rsidR="001E6758" w:rsidRPr="009879FB" w14:paraId="37D69619" w14:textId="77777777">
        <w:tc>
          <w:tcPr>
            <w:tcW w:w="3402" w:type="dxa"/>
            <w:vAlign w:val="center"/>
          </w:tcPr>
          <w:p w14:paraId="52912755" w14:textId="77777777" w:rsidR="001E6758" w:rsidRPr="009879FB" w:rsidRDefault="003465AC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b w:val="0"/>
                <w:sz w:val="20"/>
                <w:szCs w:val="20"/>
              </w:rPr>
              <w:t>毛利率</w:t>
            </w:r>
          </w:p>
        </w:tc>
        <w:tc>
          <w:tcPr>
            <w:tcW w:w="2835" w:type="dxa"/>
          </w:tcPr>
          <w:p w14:paraId="259EBDE6" w14:textId="77777777" w:rsidR="001E6758" w:rsidRPr="009879FB" w:rsidRDefault="001E6758">
            <w:pPr>
              <w:pStyle w:val="Heading3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b w:val="0"/>
                <w:sz w:val="20"/>
                <w:szCs w:val="20"/>
              </w:rPr>
              <w:t>2</w:t>
            </w:r>
            <w:r w:rsidRPr="009879FB">
              <w:rPr>
                <w:rFonts w:ascii="Comic Sans MS" w:hAnsi="Comic Sans MS"/>
                <w:b w:val="0"/>
                <w:sz w:val="20"/>
                <w:szCs w:val="20"/>
              </w:rPr>
              <w:t>1600/57600 x 100%</w:t>
            </w:r>
          </w:p>
          <w:p w14:paraId="55E7E81C" w14:textId="77777777" w:rsidR="001E6758" w:rsidRPr="009879FB" w:rsidRDefault="001E6758">
            <w:pPr>
              <w:pStyle w:val="NormalIndent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 xml:space="preserve">= </w:t>
            </w:r>
            <w:r w:rsidRPr="009879FB">
              <w:rPr>
                <w:rFonts w:ascii="Comic Sans MS" w:hAnsi="Comic Sans MS" w:hint="eastAsia"/>
                <w:sz w:val="20"/>
                <w:szCs w:val="20"/>
              </w:rPr>
              <w:t>3</w:t>
            </w:r>
            <w:r w:rsidRPr="009879FB">
              <w:rPr>
                <w:rFonts w:ascii="Comic Sans MS" w:hAnsi="Comic Sans MS"/>
                <w:sz w:val="20"/>
                <w:szCs w:val="20"/>
              </w:rPr>
              <w:t>7.5%</w:t>
            </w:r>
          </w:p>
        </w:tc>
        <w:tc>
          <w:tcPr>
            <w:tcW w:w="2694" w:type="dxa"/>
          </w:tcPr>
          <w:p w14:paraId="3CC065EB" w14:textId="77777777" w:rsidR="001E6758" w:rsidRPr="009879FB" w:rsidRDefault="001E6758">
            <w:pPr>
              <w:pStyle w:val="NormalIndent"/>
              <w:ind w:left="29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sz w:val="20"/>
                <w:szCs w:val="20"/>
              </w:rPr>
              <w:t>1</w:t>
            </w:r>
            <w:r w:rsidRPr="009879FB">
              <w:rPr>
                <w:rFonts w:ascii="Comic Sans MS" w:hAnsi="Comic Sans MS"/>
                <w:sz w:val="20"/>
                <w:szCs w:val="20"/>
              </w:rPr>
              <w:t>9200/60000</w:t>
            </w:r>
            <w:r w:rsidRPr="009879FB">
              <w:rPr>
                <w:rFonts w:ascii="Comic Sans MS" w:hAnsi="Comic Sans MS"/>
                <w:bCs/>
                <w:sz w:val="20"/>
                <w:szCs w:val="20"/>
              </w:rPr>
              <w:t xml:space="preserve"> x 100%</w:t>
            </w:r>
          </w:p>
          <w:p w14:paraId="3C12C9DA" w14:textId="77777777" w:rsidR="001E6758" w:rsidRPr="009879FB" w:rsidRDefault="001E6758">
            <w:pPr>
              <w:pStyle w:val="NormalIndent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 xml:space="preserve">= </w:t>
            </w:r>
            <w:r w:rsidRPr="009879FB">
              <w:rPr>
                <w:rFonts w:ascii="Comic Sans MS" w:hAnsi="Comic Sans MS" w:hint="eastAsia"/>
                <w:sz w:val="20"/>
                <w:szCs w:val="20"/>
              </w:rPr>
              <w:t>3</w:t>
            </w:r>
            <w:r w:rsidRPr="009879FB">
              <w:rPr>
                <w:rFonts w:ascii="Comic Sans MS" w:hAnsi="Comic Sans MS"/>
                <w:sz w:val="20"/>
                <w:szCs w:val="20"/>
              </w:rPr>
              <w:t>2.0%</w:t>
            </w:r>
          </w:p>
        </w:tc>
      </w:tr>
      <w:tr w:rsidR="001E6758" w:rsidRPr="009879FB" w14:paraId="4D7E07C3" w14:textId="77777777">
        <w:tc>
          <w:tcPr>
            <w:tcW w:w="3402" w:type="dxa"/>
            <w:vAlign w:val="center"/>
          </w:tcPr>
          <w:p w14:paraId="3E49181F" w14:textId="77777777" w:rsidR="001E6758" w:rsidRPr="009879FB" w:rsidRDefault="00112219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b w:val="0"/>
                <w:sz w:val="20"/>
                <w:szCs w:val="20"/>
              </w:rPr>
              <w:t>純利率</w:t>
            </w:r>
          </w:p>
        </w:tc>
        <w:tc>
          <w:tcPr>
            <w:tcW w:w="2835" w:type="dxa"/>
          </w:tcPr>
          <w:p w14:paraId="152F2B57" w14:textId="77777777" w:rsidR="001E6758" w:rsidRPr="009879FB" w:rsidRDefault="001E6758">
            <w:pPr>
              <w:pStyle w:val="Heading3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b w:val="0"/>
                <w:sz w:val="20"/>
                <w:szCs w:val="20"/>
              </w:rPr>
              <w:t>8</w:t>
            </w:r>
            <w:r w:rsidRPr="009879FB">
              <w:rPr>
                <w:rFonts w:ascii="Comic Sans MS" w:hAnsi="Comic Sans MS"/>
                <w:b w:val="0"/>
                <w:sz w:val="20"/>
                <w:szCs w:val="20"/>
              </w:rPr>
              <w:t>400/57600 x 100%</w:t>
            </w:r>
          </w:p>
          <w:p w14:paraId="4D9E666C" w14:textId="77777777" w:rsidR="001E6758" w:rsidRPr="009879FB" w:rsidRDefault="001E6758">
            <w:pPr>
              <w:pStyle w:val="NormalIndent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 xml:space="preserve">= </w:t>
            </w:r>
            <w:r w:rsidRPr="009879FB">
              <w:rPr>
                <w:rFonts w:ascii="Comic Sans MS" w:hAnsi="Comic Sans MS" w:hint="eastAsia"/>
                <w:sz w:val="20"/>
                <w:szCs w:val="20"/>
              </w:rPr>
              <w:t>1</w:t>
            </w:r>
            <w:r w:rsidRPr="009879FB">
              <w:rPr>
                <w:rFonts w:ascii="Comic Sans MS" w:hAnsi="Comic Sans MS"/>
                <w:sz w:val="20"/>
                <w:szCs w:val="20"/>
              </w:rPr>
              <w:t>4.58%</w:t>
            </w:r>
          </w:p>
          <w:p w14:paraId="50CC1174" w14:textId="77777777" w:rsidR="001E6758" w:rsidRPr="009879FB" w:rsidRDefault="001E6758">
            <w:pPr>
              <w:pStyle w:val="NormalIndent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FC66F46" w14:textId="77777777" w:rsidR="001E6758" w:rsidRPr="009879FB" w:rsidRDefault="001E6758">
            <w:pPr>
              <w:pStyle w:val="NormalIndent"/>
              <w:ind w:left="29"/>
              <w:rPr>
                <w:rFonts w:ascii="Comic Sans MS" w:hAnsi="Comic Sans MS"/>
                <w:bCs/>
                <w:sz w:val="20"/>
                <w:szCs w:val="20"/>
              </w:rPr>
            </w:pPr>
            <w:r w:rsidRPr="009879FB">
              <w:rPr>
                <w:rFonts w:ascii="Comic Sans MS" w:hAnsi="Comic Sans MS"/>
                <w:bCs/>
                <w:sz w:val="20"/>
                <w:szCs w:val="20"/>
              </w:rPr>
              <w:t>7980/60000 x 100%</w:t>
            </w:r>
          </w:p>
          <w:p w14:paraId="3AA7ABFE" w14:textId="77777777" w:rsidR="001E6758" w:rsidRPr="009879FB" w:rsidRDefault="001E6758">
            <w:pPr>
              <w:pStyle w:val="NormalIndent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 xml:space="preserve">= </w:t>
            </w:r>
            <w:r w:rsidRPr="009879FB">
              <w:rPr>
                <w:rFonts w:ascii="Comic Sans MS" w:hAnsi="Comic Sans MS" w:hint="eastAsia"/>
                <w:sz w:val="20"/>
                <w:szCs w:val="20"/>
              </w:rPr>
              <w:t>1</w:t>
            </w:r>
            <w:r w:rsidRPr="009879FB">
              <w:rPr>
                <w:rFonts w:ascii="Comic Sans MS" w:hAnsi="Comic Sans MS"/>
                <w:sz w:val="20"/>
                <w:szCs w:val="20"/>
              </w:rPr>
              <w:t>3.3%</w:t>
            </w:r>
          </w:p>
        </w:tc>
      </w:tr>
      <w:tr w:rsidR="001E6758" w:rsidRPr="009879FB" w14:paraId="0D1D8E8B" w14:textId="77777777">
        <w:tc>
          <w:tcPr>
            <w:tcW w:w="3402" w:type="dxa"/>
            <w:vAlign w:val="center"/>
          </w:tcPr>
          <w:p w14:paraId="76FCB188" w14:textId="77777777" w:rsidR="001E6758" w:rsidRPr="009879FB" w:rsidRDefault="00B322B7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b w:val="0"/>
                <w:sz w:val="20"/>
                <w:szCs w:val="20"/>
              </w:rPr>
              <w:t>動用資金報酬率</w:t>
            </w:r>
          </w:p>
        </w:tc>
        <w:tc>
          <w:tcPr>
            <w:tcW w:w="2835" w:type="dxa"/>
          </w:tcPr>
          <w:p w14:paraId="5733AB9C" w14:textId="77777777" w:rsidR="001E6758" w:rsidRPr="009879FB" w:rsidRDefault="001E6758">
            <w:pPr>
              <w:pStyle w:val="Heading3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b w:val="0"/>
                <w:sz w:val="20"/>
                <w:szCs w:val="20"/>
              </w:rPr>
              <w:t>8</w:t>
            </w:r>
            <w:r w:rsidRPr="009879FB">
              <w:rPr>
                <w:rFonts w:ascii="Comic Sans MS" w:hAnsi="Comic Sans MS"/>
                <w:b w:val="0"/>
                <w:sz w:val="20"/>
                <w:szCs w:val="20"/>
              </w:rPr>
              <w:t>400/11400 x 100%</w:t>
            </w:r>
          </w:p>
          <w:p w14:paraId="744B6D97" w14:textId="77777777" w:rsidR="001E6758" w:rsidRPr="009879FB" w:rsidRDefault="001E6758">
            <w:pPr>
              <w:pStyle w:val="NormalIndent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sz w:val="20"/>
                <w:szCs w:val="20"/>
              </w:rPr>
              <w:t>=</w:t>
            </w:r>
            <w:r w:rsidRPr="009879FB">
              <w:rPr>
                <w:rFonts w:ascii="Comic Sans MS" w:hAnsi="Comic Sans MS"/>
                <w:sz w:val="20"/>
                <w:szCs w:val="20"/>
              </w:rPr>
              <w:t>73.7%</w:t>
            </w:r>
          </w:p>
          <w:p w14:paraId="0CB8259B" w14:textId="77777777" w:rsidR="001E6758" w:rsidRPr="009879FB" w:rsidRDefault="001E6758">
            <w:pPr>
              <w:pStyle w:val="NormalInden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F87666E" w14:textId="77777777" w:rsidR="001E6758" w:rsidRPr="009879FB" w:rsidRDefault="001E6758">
            <w:pPr>
              <w:pStyle w:val="NormalIndent"/>
              <w:ind w:left="29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sz w:val="20"/>
                <w:szCs w:val="20"/>
              </w:rPr>
              <w:t>7</w:t>
            </w:r>
            <w:r w:rsidRPr="009879FB">
              <w:rPr>
                <w:rFonts w:ascii="Comic Sans MS" w:hAnsi="Comic Sans MS"/>
                <w:sz w:val="20"/>
                <w:szCs w:val="20"/>
              </w:rPr>
              <w:t>980/16800 x100%</w:t>
            </w:r>
          </w:p>
          <w:p w14:paraId="58714980" w14:textId="77777777" w:rsidR="001E6758" w:rsidRPr="009879FB" w:rsidRDefault="001E6758">
            <w:pPr>
              <w:pStyle w:val="NormalIndent"/>
              <w:ind w:left="171" w:firstLineChars="300" w:firstLine="600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sz w:val="20"/>
                <w:szCs w:val="20"/>
              </w:rPr>
              <w:t>=</w:t>
            </w:r>
            <w:r w:rsidRPr="009879FB">
              <w:rPr>
                <w:rFonts w:ascii="Comic Sans MS" w:hAnsi="Comic Sans MS"/>
                <w:sz w:val="20"/>
                <w:szCs w:val="20"/>
              </w:rPr>
              <w:t>47.5%</w:t>
            </w:r>
          </w:p>
        </w:tc>
      </w:tr>
      <w:tr w:rsidR="001E6758" w:rsidRPr="009879FB" w14:paraId="523BBD1B" w14:textId="77777777">
        <w:tc>
          <w:tcPr>
            <w:tcW w:w="3402" w:type="dxa"/>
            <w:vAlign w:val="center"/>
          </w:tcPr>
          <w:p w14:paraId="41F21235" w14:textId="77777777" w:rsidR="001E6758" w:rsidRPr="009879FB" w:rsidRDefault="007C270C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b w:val="0"/>
                <w:sz w:val="20"/>
                <w:szCs w:val="20"/>
              </w:rPr>
              <w:t>流動比率</w:t>
            </w:r>
          </w:p>
        </w:tc>
        <w:tc>
          <w:tcPr>
            <w:tcW w:w="2835" w:type="dxa"/>
          </w:tcPr>
          <w:p w14:paraId="7EB15F6E" w14:textId="25AE0532" w:rsidR="001E6758" w:rsidRPr="009879FB" w:rsidRDefault="001E6758">
            <w:pPr>
              <w:pStyle w:val="Heading3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b w:val="0"/>
                <w:sz w:val="20"/>
                <w:szCs w:val="20"/>
              </w:rPr>
              <w:t>1</w:t>
            </w:r>
            <w:r w:rsidRPr="009879FB">
              <w:rPr>
                <w:rFonts w:ascii="Comic Sans MS" w:hAnsi="Comic Sans MS"/>
                <w:b w:val="0"/>
                <w:sz w:val="20"/>
                <w:szCs w:val="20"/>
              </w:rPr>
              <w:t>6200/5400</w:t>
            </w:r>
            <w:r w:rsidR="002C3131">
              <w:rPr>
                <w:rFonts w:ascii="Comic Sans MS" w:hAnsi="Comic Sans MS"/>
                <w:b w:val="0"/>
                <w:sz w:val="20"/>
                <w:szCs w:val="20"/>
              </w:rPr>
              <w:t>:1</w:t>
            </w:r>
          </w:p>
          <w:p w14:paraId="75A6F98A" w14:textId="7C252267" w:rsidR="001E6758" w:rsidRPr="009879FB" w:rsidRDefault="001E6758">
            <w:pPr>
              <w:pStyle w:val="NormalIndent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 xml:space="preserve">= </w:t>
            </w:r>
            <w:r w:rsidRPr="009879FB">
              <w:rPr>
                <w:rFonts w:ascii="Comic Sans MS" w:hAnsi="Comic Sans MS" w:hint="eastAsia"/>
                <w:sz w:val="20"/>
                <w:szCs w:val="20"/>
              </w:rPr>
              <w:t>3</w:t>
            </w:r>
            <w:r w:rsidR="002C3131">
              <w:rPr>
                <w:rFonts w:ascii="Comic Sans MS" w:hAnsi="Comic Sans MS" w:hint="eastAsia"/>
                <w:sz w:val="20"/>
                <w:szCs w:val="20"/>
              </w:rPr>
              <w:t>:</w:t>
            </w:r>
            <w:r w:rsidR="002C3131">
              <w:rPr>
                <w:rFonts w:ascii="Comic Sans MS" w:hAnsi="Comic Sans MS"/>
                <w:sz w:val="20"/>
                <w:szCs w:val="20"/>
              </w:rPr>
              <w:t>1</w:t>
            </w:r>
          </w:p>
          <w:p w14:paraId="21C029A2" w14:textId="77777777" w:rsidR="001E6758" w:rsidRPr="009879FB" w:rsidRDefault="001E6758">
            <w:pPr>
              <w:pStyle w:val="NormalInden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409E120" w14:textId="0C1BD468" w:rsidR="001E6758" w:rsidRPr="009879FB" w:rsidRDefault="001E6758">
            <w:pPr>
              <w:pStyle w:val="NormalIndent"/>
              <w:ind w:left="29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sz w:val="20"/>
                <w:szCs w:val="20"/>
              </w:rPr>
              <w:t>2</w:t>
            </w:r>
            <w:r w:rsidRPr="009879FB">
              <w:rPr>
                <w:rFonts w:ascii="Comic Sans MS" w:hAnsi="Comic Sans MS"/>
                <w:sz w:val="20"/>
                <w:szCs w:val="20"/>
              </w:rPr>
              <w:t>0400/6000</w:t>
            </w:r>
            <w:r w:rsidR="002C3131">
              <w:rPr>
                <w:rFonts w:ascii="Comic Sans MS" w:hAnsi="Comic Sans MS"/>
                <w:sz w:val="20"/>
                <w:szCs w:val="20"/>
              </w:rPr>
              <w:t>:1</w:t>
            </w:r>
          </w:p>
          <w:p w14:paraId="6A0E6815" w14:textId="37A5B5B1" w:rsidR="001E6758" w:rsidRPr="009879FB" w:rsidRDefault="001E6758">
            <w:pPr>
              <w:pStyle w:val="NormalIndent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sz w:val="20"/>
                <w:szCs w:val="20"/>
              </w:rPr>
              <w:t>3</w:t>
            </w:r>
            <w:r w:rsidRPr="009879FB">
              <w:rPr>
                <w:rFonts w:ascii="Comic Sans MS" w:hAnsi="Comic Sans MS"/>
                <w:sz w:val="20"/>
                <w:szCs w:val="20"/>
              </w:rPr>
              <w:t>.4</w:t>
            </w:r>
            <w:r w:rsidR="002C3131">
              <w:rPr>
                <w:rFonts w:ascii="Comic Sans MS" w:hAnsi="Comic Sans MS"/>
                <w:sz w:val="20"/>
                <w:szCs w:val="20"/>
              </w:rPr>
              <w:t>:1</w:t>
            </w:r>
          </w:p>
          <w:p w14:paraId="45BBD734" w14:textId="77777777" w:rsidR="001E6758" w:rsidRPr="009879FB" w:rsidRDefault="001E6758">
            <w:pPr>
              <w:pStyle w:val="NormalInden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E6758" w:rsidRPr="009879FB" w14:paraId="165CF871" w14:textId="77777777">
        <w:tc>
          <w:tcPr>
            <w:tcW w:w="3402" w:type="dxa"/>
            <w:vAlign w:val="center"/>
          </w:tcPr>
          <w:p w14:paraId="58D29F21" w14:textId="77777777" w:rsidR="001E6758" w:rsidRPr="009879FB" w:rsidRDefault="007C270C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b w:val="0"/>
                <w:sz w:val="20"/>
                <w:szCs w:val="20"/>
              </w:rPr>
              <w:t>速動比率</w:t>
            </w:r>
          </w:p>
        </w:tc>
        <w:tc>
          <w:tcPr>
            <w:tcW w:w="2835" w:type="dxa"/>
          </w:tcPr>
          <w:p w14:paraId="232FAB87" w14:textId="6C6017F1" w:rsidR="001E6758" w:rsidRPr="009879FB" w:rsidRDefault="001E6758">
            <w:pPr>
              <w:pStyle w:val="Heading3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9879FB">
              <w:rPr>
                <w:rFonts w:ascii="Comic Sans MS" w:hAnsi="Comic Sans MS"/>
                <w:b w:val="0"/>
                <w:sz w:val="20"/>
                <w:szCs w:val="20"/>
              </w:rPr>
              <w:t>(</w:t>
            </w:r>
            <w:r w:rsidRPr="009879FB">
              <w:rPr>
                <w:rFonts w:ascii="Comic Sans MS" w:hAnsi="Comic Sans MS" w:hint="eastAsia"/>
                <w:b w:val="0"/>
                <w:sz w:val="20"/>
                <w:szCs w:val="20"/>
              </w:rPr>
              <w:t>1</w:t>
            </w:r>
            <w:r w:rsidRPr="009879FB">
              <w:rPr>
                <w:rFonts w:ascii="Comic Sans MS" w:hAnsi="Comic Sans MS"/>
                <w:b w:val="0"/>
                <w:sz w:val="20"/>
                <w:szCs w:val="20"/>
              </w:rPr>
              <w:t>6200-3600)/5400</w:t>
            </w:r>
            <w:r w:rsidR="002C3131">
              <w:rPr>
                <w:rFonts w:ascii="Comic Sans MS" w:hAnsi="Comic Sans MS"/>
                <w:b w:val="0"/>
                <w:sz w:val="20"/>
                <w:szCs w:val="20"/>
              </w:rPr>
              <w:t>:1</w:t>
            </w:r>
          </w:p>
          <w:p w14:paraId="76D41B27" w14:textId="6B380CE8" w:rsidR="001E6758" w:rsidRPr="009879FB" w:rsidRDefault="001E6758">
            <w:pPr>
              <w:pStyle w:val="NormalIndent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 xml:space="preserve">= </w:t>
            </w:r>
            <w:r w:rsidRPr="009879FB">
              <w:rPr>
                <w:rFonts w:ascii="Comic Sans MS" w:hAnsi="Comic Sans MS" w:hint="eastAsia"/>
                <w:sz w:val="20"/>
                <w:szCs w:val="20"/>
              </w:rPr>
              <w:t>2</w:t>
            </w:r>
            <w:r w:rsidR="00BA2823" w:rsidRPr="009879FB">
              <w:rPr>
                <w:rFonts w:ascii="Comic Sans MS" w:hAnsi="Comic Sans MS"/>
                <w:sz w:val="20"/>
                <w:szCs w:val="20"/>
              </w:rPr>
              <w:t>.33</w:t>
            </w:r>
            <w:r w:rsidR="002C3131">
              <w:rPr>
                <w:rFonts w:ascii="Comic Sans MS" w:hAnsi="Comic Sans MS" w:hint="eastAsia"/>
                <w:sz w:val="20"/>
                <w:szCs w:val="20"/>
              </w:rPr>
              <w:t>:</w:t>
            </w:r>
            <w:r w:rsidR="002C3131">
              <w:rPr>
                <w:rFonts w:ascii="Comic Sans MS" w:hAnsi="Comic Sans MS"/>
                <w:sz w:val="20"/>
                <w:szCs w:val="20"/>
              </w:rPr>
              <w:t>1</w:t>
            </w:r>
          </w:p>
          <w:p w14:paraId="4222A173" w14:textId="77777777" w:rsidR="001E6758" w:rsidRPr="009879FB" w:rsidRDefault="001E6758">
            <w:pPr>
              <w:pStyle w:val="NormalInden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598A366" w14:textId="45931794" w:rsidR="001E6758" w:rsidRPr="009879FB" w:rsidRDefault="001E6758">
            <w:pPr>
              <w:pStyle w:val="Heading3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b w:val="0"/>
                <w:sz w:val="20"/>
                <w:szCs w:val="20"/>
              </w:rPr>
              <w:t xml:space="preserve"> </w:t>
            </w:r>
            <w:r w:rsidRPr="009879FB">
              <w:rPr>
                <w:rFonts w:ascii="Comic Sans MS" w:hAnsi="Comic Sans MS"/>
                <w:b w:val="0"/>
                <w:sz w:val="20"/>
                <w:szCs w:val="20"/>
              </w:rPr>
              <w:t>(20400-5400)/6000</w:t>
            </w:r>
            <w:r w:rsidR="002C3131">
              <w:rPr>
                <w:rFonts w:ascii="Comic Sans MS" w:hAnsi="Comic Sans MS"/>
                <w:b w:val="0"/>
                <w:sz w:val="20"/>
                <w:szCs w:val="20"/>
              </w:rPr>
              <w:t>:1</w:t>
            </w:r>
          </w:p>
          <w:p w14:paraId="0BC16C1B" w14:textId="605416AB" w:rsidR="001E6758" w:rsidRPr="009879FB" w:rsidRDefault="001E6758" w:rsidP="00BA2823">
            <w:pPr>
              <w:pStyle w:val="NormalIndent"/>
            </w:pPr>
            <w:r w:rsidRPr="009879FB">
              <w:rPr>
                <w:rFonts w:ascii="Comic Sans MS" w:hAnsi="Comic Sans MS"/>
                <w:sz w:val="20"/>
                <w:szCs w:val="20"/>
              </w:rPr>
              <w:t xml:space="preserve">= </w:t>
            </w:r>
            <w:r w:rsidRPr="009879FB">
              <w:rPr>
                <w:rFonts w:ascii="Comic Sans MS" w:hAnsi="Comic Sans MS" w:hint="eastAsia"/>
                <w:sz w:val="20"/>
                <w:szCs w:val="20"/>
              </w:rPr>
              <w:t>2</w:t>
            </w:r>
            <w:r w:rsidRPr="009879FB">
              <w:rPr>
                <w:rFonts w:ascii="Comic Sans MS" w:hAnsi="Comic Sans MS"/>
                <w:sz w:val="20"/>
                <w:szCs w:val="20"/>
              </w:rPr>
              <w:t>.5</w:t>
            </w:r>
            <w:r w:rsidR="002C3131">
              <w:rPr>
                <w:rFonts w:ascii="Comic Sans MS" w:hAnsi="Comic Sans MS" w:hint="eastAsia"/>
                <w:sz w:val="20"/>
                <w:szCs w:val="20"/>
              </w:rPr>
              <w:t>:</w:t>
            </w:r>
            <w:r w:rsidR="002C3131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1E6758" w:rsidRPr="009879FB" w14:paraId="008F1036" w14:textId="77777777">
        <w:tc>
          <w:tcPr>
            <w:tcW w:w="3402" w:type="dxa"/>
          </w:tcPr>
          <w:p w14:paraId="07B3B61C" w14:textId="17ECCDC2" w:rsidR="001E6758" w:rsidRPr="009879FB" w:rsidRDefault="00C00838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r>
              <w:rPr>
                <w:rFonts w:ascii="Comic Sans MS" w:hAnsi="Comic Sans MS" w:hint="eastAsia"/>
                <w:b w:val="0"/>
                <w:sz w:val="22"/>
                <w:szCs w:val="22"/>
              </w:rPr>
              <w:t>存貨周轉率</w:t>
            </w:r>
          </w:p>
        </w:tc>
        <w:tc>
          <w:tcPr>
            <w:tcW w:w="2835" w:type="dxa"/>
          </w:tcPr>
          <w:p w14:paraId="145E0659" w14:textId="77777777" w:rsidR="001E6758" w:rsidRPr="009879FB" w:rsidRDefault="001E6758">
            <w:pPr>
              <w:pStyle w:val="Heading3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b w:val="0"/>
                <w:sz w:val="20"/>
                <w:szCs w:val="20"/>
              </w:rPr>
              <w:t>3</w:t>
            </w:r>
            <w:r w:rsidRPr="009879FB">
              <w:rPr>
                <w:rFonts w:ascii="Comic Sans MS" w:hAnsi="Comic Sans MS"/>
                <w:b w:val="0"/>
                <w:sz w:val="20"/>
                <w:szCs w:val="20"/>
              </w:rPr>
              <w:t>6000/3600</w:t>
            </w:r>
          </w:p>
          <w:p w14:paraId="76264451" w14:textId="77777777" w:rsidR="001E6758" w:rsidRPr="009879FB" w:rsidRDefault="001E6758">
            <w:pPr>
              <w:pStyle w:val="NormalIndent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 xml:space="preserve">= </w:t>
            </w:r>
            <w:r w:rsidRPr="009879FB">
              <w:rPr>
                <w:rFonts w:ascii="Comic Sans MS" w:hAnsi="Comic Sans MS" w:hint="eastAsia"/>
                <w:sz w:val="20"/>
                <w:szCs w:val="20"/>
              </w:rPr>
              <w:t>1</w:t>
            </w:r>
            <w:r w:rsidRPr="009879FB">
              <w:rPr>
                <w:rFonts w:ascii="Comic Sans MS" w:hAnsi="Comic Sans MS"/>
                <w:sz w:val="20"/>
                <w:szCs w:val="20"/>
              </w:rPr>
              <w:t>0</w:t>
            </w:r>
            <w:r w:rsidR="00BA2823" w:rsidRPr="009879FB">
              <w:rPr>
                <w:rFonts w:ascii="Comic Sans MS" w:hAnsi="Comic Sans MS" w:hint="eastAsia"/>
                <w:sz w:val="20"/>
                <w:szCs w:val="20"/>
              </w:rPr>
              <w:t>次</w:t>
            </w:r>
          </w:p>
          <w:p w14:paraId="3517DC46" w14:textId="77777777" w:rsidR="001E6758" w:rsidRPr="009879FB" w:rsidRDefault="001E6758">
            <w:pPr>
              <w:pStyle w:val="NormalInden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F6A4537" w14:textId="77777777" w:rsidR="001E6758" w:rsidRPr="009879FB" w:rsidRDefault="001E6758">
            <w:pPr>
              <w:pStyle w:val="Heading3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9879FB">
              <w:rPr>
                <w:rFonts w:ascii="Comic Sans MS" w:hAnsi="Comic Sans MS"/>
                <w:b w:val="0"/>
                <w:sz w:val="20"/>
                <w:szCs w:val="20"/>
              </w:rPr>
              <w:t>40800/5400</w:t>
            </w:r>
          </w:p>
          <w:p w14:paraId="5AEE3C60" w14:textId="77777777" w:rsidR="001E6758" w:rsidRPr="009879FB" w:rsidRDefault="001E6758" w:rsidP="00BA2823">
            <w:pPr>
              <w:pStyle w:val="NormalIndent"/>
            </w:pPr>
            <w:r w:rsidRPr="009879FB">
              <w:rPr>
                <w:rFonts w:ascii="Comic Sans MS" w:hAnsi="Comic Sans MS"/>
                <w:sz w:val="20"/>
                <w:szCs w:val="20"/>
              </w:rPr>
              <w:t xml:space="preserve">= </w:t>
            </w:r>
            <w:r w:rsidRPr="009879FB">
              <w:rPr>
                <w:rFonts w:ascii="Comic Sans MS" w:hAnsi="Comic Sans MS" w:hint="eastAsia"/>
                <w:sz w:val="20"/>
                <w:szCs w:val="20"/>
              </w:rPr>
              <w:t>7</w:t>
            </w:r>
            <w:r w:rsidRPr="009879FB">
              <w:rPr>
                <w:rFonts w:ascii="Comic Sans MS" w:hAnsi="Comic Sans MS"/>
                <w:sz w:val="20"/>
                <w:szCs w:val="20"/>
              </w:rPr>
              <w:t>.56</w:t>
            </w:r>
            <w:r w:rsidR="00BA2823" w:rsidRPr="009879FB">
              <w:rPr>
                <w:rFonts w:ascii="Comic Sans MS" w:hAnsi="Comic Sans MS" w:hint="eastAsia"/>
                <w:sz w:val="20"/>
                <w:szCs w:val="20"/>
              </w:rPr>
              <w:t>次</w:t>
            </w:r>
          </w:p>
        </w:tc>
      </w:tr>
      <w:tr w:rsidR="001E6758" w:rsidRPr="009879FB" w14:paraId="7F6E7CCD" w14:textId="77777777">
        <w:tc>
          <w:tcPr>
            <w:tcW w:w="3402" w:type="dxa"/>
          </w:tcPr>
          <w:p w14:paraId="0B6D9939" w14:textId="77777777" w:rsidR="001E6758" w:rsidRPr="009879FB" w:rsidRDefault="008D3D76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b w:val="0"/>
                <w:sz w:val="22"/>
                <w:szCs w:val="22"/>
              </w:rPr>
              <w:t>應收貨款周轉率</w:t>
            </w:r>
          </w:p>
        </w:tc>
        <w:tc>
          <w:tcPr>
            <w:tcW w:w="2835" w:type="dxa"/>
          </w:tcPr>
          <w:p w14:paraId="069BDCA1" w14:textId="77777777" w:rsidR="001E6758" w:rsidRPr="009879FB" w:rsidRDefault="001E6758">
            <w:pPr>
              <w:pStyle w:val="NormalIndent"/>
              <w:ind w:leftChars="14" w:left="34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sz w:val="20"/>
                <w:szCs w:val="20"/>
              </w:rPr>
              <w:t>5</w:t>
            </w:r>
            <w:r w:rsidRPr="009879FB">
              <w:rPr>
                <w:rFonts w:ascii="Comic Sans MS" w:hAnsi="Comic Sans MS"/>
                <w:sz w:val="20"/>
                <w:szCs w:val="20"/>
              </w:rPr>
              <w:t>7600/7200</w:t>
            </w:r>
          </w:p>
          <w:p w14:paraId="246BBEF4" w14:textId="77777777" w:rsidR="001E6758" w:rsidRPr="009879FB" w:rsidRDefault="001E6758">
            <w:pPr>
              <w:pStyle w:val="NormalIndent"/>
              <w:ind w:leftChars="14" w:left="34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sz w:val="20"/>
                <w:szCs w:val="20"/>
              </w:rPr>
              <w:t xml:space="preserve"> </w:t>
            </w:r>
            <w:r w:rsidR="00BA2823" w:rsidRPr="009879FB">
              <w:rPr>
                <w:rFonts w:ascii="Comic Sans MS" w:hAnsi="Comic Sans MS"/>
                <w:sz w:val="20"/>
                <w:szCs w:val="20"/>
              </w:rPr>
              <w:t xml:space="preserve">           = 8</w:t>
            </w:r>
            <w:r w:rsidR="00BA2823" w:rsidRPr="009879FB">
              <w:rPr>
                <w:rFonts w:ascii="Comic Sans MS" w:hAnsi="Comic Sans MS" w:hint="eastAsia"/>
                <w:sz w:val="20"/>
                <w:szCs w:val="20"/>
              </w:rPr>
              <w:t>次</w:t>
            </w:r>
          </w:p>
          <w:p w14:paraId="54896A26" w14:textId="77777777" w:rsidR="001E6758" w:rsidRPr="009879FB" w:rsidRDefault="001E6758">
            <w:pPr>
              <w:pStyle w:val="NormalIndent"/>
              <w:ind w:leftChars="14" w:left="34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6BA0B49" w14:textId="77777777" w:rsidR="001E6758" w:rsidRPr="009879FB" w:rsidRDefault="001E6758">
            <w:pPr>
              <w:pStyle w:val="Heading3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b w:val="0"/>
                <w:sz w:val="20"/>
                <w:szCs w:val="20"/>
              </w:rPr>
              <w:t>6</w:t>
            </w:r>
            <w:r w:rsidRPr="009879FB">
              <w:rPr>
                <w:rFonts w:ascii="Comic Sans MS" w:hAnsi="Comic Sans MS"/>
                <w:b w:val="0"/>
                <w:sz w:val="20"/>
                <w:szCs w:val="20"/>
              </w:rPr>
              <w:t>0000/12000</w:t>
            </w:r>
          </w:p>
          <w:p w14:paraId="1A4FB8BA" w14:textId="77777777" w:rsidR="001E6758" w:rsidRPr="009879FB" w:rsidRDefault="001E6758">
            <w:pPr>
              <w:pStyle w:val="NormalIndent"/>
            </w:pPr>
            <w:r w:rsidRPr="009879FB">
              <w:rPr>
                <w:rFonts w:ascii="Comic Sans MS" w:hAnsi="Comic Sans MS" w:hint="eastAsia"/>
                <w:sz w:val="20"/>
                <w:szCs w:val="20"/>
              </w:rPr>
              <w:t>=</w:t>
            </w:r>
            <w:r w:rsidR="00BA2823" w:rsidRPr="009879FB">
              <w:rPr>
                <w:rFonts w:ascii="Comic Sans MS" w:hAnsi="Comic Sans MS"/>
                <w:sz w:val="20"/>
                <w:szCs w:val="20"/>
              </w:rPr>
              <w:t xml:space="preserve"> 5</w:t>
            </w:r>
            <w:r w:rsidR="00BA2823" w:rsidRPr="009879FB">
              <w:rPr>
                <w:rFonts w:ascii="Comic Sans MS" w:hAnsi="Comic Sans MS" w:hint="eastAsia"/>
                <w:sz w:val="20"/>
                <w:szCs w:val="20"/>
              </w:rPr>
              <w:t>次</w:t>
            </w:r>
          </w:p>
        </w:tc>
      </w:tr>
      <w:tr w:rsidR="001E6758" w:rsidRPr="009879FB" w14:paraId="07376CF7" w14:textId="77777777">
        <w:tc>
          <w:tcPr>
            <w:tcW w:w="3402" w:type="dxa"/>
          </w:tcPr>
          <w:p w14:paraId="4CB6BE61" w14:textId="77777777" w:rsidR="001E6758" w:rsidRPr="009879FB" w:rsidRDefault="00F278D3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b w:val="0"/>
                <w:sz w:val="22"/>
                <w:szCs w:val="22"/>
              </w:rPr>
              <w:t>總資產周轉率</w:t>
            </w:r>
          </w:p>
        </w:tc>
        <w:tc>
          <w:tcPr>
            <w:tcW w:w="2835" w:type="dxa"/>
          </w:tcPr>
          <w:p w14:paraId="19B27D76" w14:textId="77777777" w:rsidR="001E6758" w:rsidRPr="009879FB" w:rsidRDefault="001E6758">
            <w:pPr>
              <w:pStyle w:val="NormalIndent"/>
              <w:ind w:leftChars="14" w:left="34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sz w:val="20"/>
                <w:szCs w:val="20"/>
              </w:rPr>
              <w:t>5</w:t>
            </w:r>
            <w:r w:rsidRPr="009879FB">
              <w:rPr>
                <w:rFonts w:ascii="Comic Sans MS" w:hAnsi="Comic Sans MS"/>
                <w:sz w:val="20"/>
                <w:szCs w:val="20"/>
              </w:rPr>
              <w:t>7600/19800</w:t>
            </w:r>
          </w:p>
          <w:p w14:paraId="6F83D2C2" w14:textId="77777777" w:rsidR="001E6758" w:rsidRPr="009879FB" w:rsidRDefault="001E6758">
            <w:pPr>
              <w:pStyle w:val="NormalIndent"/>
              <w:ind w:leftChars="14" w:left="34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sz w:val="20"/>
                <w:szCs w:val="20"/>
              </w:rPr>
              <w:t xml:space="preserve"> </w:t>
            </w:r>
            <w:r w:rsidR="00BA2823" w:rsidRPr="009879FB">
              <w:rPr>
                <w:rFonts w:ascii="Comic Sans MS" w:hAnsi="Comic Sans MS"/>
                <w:sz w:val="20"/>
                <w:szCs w:val="20"/>
              </w:rPr>
              <w:t xml:space="preserve">           = 2.9</w:t>
            </w:r>
            <w:r w:rsidR="00BA2823" w:rsidRPr="009879FB">
              <w:rPr>
                <w:rFonts w:ascii="Comic Sans MS" w:hAnsi="Comic Sans MS" w:hint="eastAsia"/>
                <w:sz w:val="20"/>
                <w:szCs w:val="20"/>
              </w:rPr>
              <w:t>次</w:t>
            </w:r>
          </w:p>
          <w:p w14:paraId="2F3953D7" w14:textId="77777777" w:rsidR="001E6758" w:rsidRPr="009879FB" w:rsidRDefault="001E6758">
            <w:pPr>
              <w:pStyle w:val="NormalIndent"/>
              <w:ind w:leftChars="14" w:left="34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5522038" w14:textId="77777777" w:rsidR="001E6758" w:rsidRPr="009879FB" w:rsidRDefault="001E6758">
            <w:pPr>
              <w:pStyle w:val="Heading3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b w:val="0"/>
                <w:sz w:val="20"/>
                <w:szCs w:val="20"/>
              </w:rPr>
              <w:t>6</w:t>
            </w:r>
            <w:r w:rsidRPr="009879FB">
              <w:rPr>
                <w:rFonts w:ascii="Comic Sans MS" w:hAnsi="Comic Sans MS"/>
                <w:b w:val="0"/>
                <w:sz w:val="20"/>
                <w:szCs w:val="20"/>
              </w:rPr>
              <w:t>0000/25800</w:t>
            </w:r>
          </w:p>
          <w:p w14:paraId="7AAAD843" w14:textId="77777777" w:rsidR="001E6758" w:rsidRPr="009879FB" w:rsidRDefault="001E6758" w:rsidP="00BA2823">
            <w:pPr>
              <w:pStyle w:val="NormalIndent"/>
            </w:pPr>
            <w:r w:rsidRPr="009879FB">
              <w:rPr>
                <w:rFonts w:ascii="Comic Sans MS" w:hAnsi="Comic Sans MS" w:hint="eastAsia"/>
                <w:sz w:val="20"/>
                <w:szCs w:val="20"/>
              </w:rPr>
              <w:t>=</w:t>
            </w:r>
            <w:r w:rsidRPr="009879FB">
              <w:rPr>
                <w:rFonts w:ascii="Comic Sans MS" w:hAnsi="Comic Sans MS"/>
                <w:sz w:val="20"/>
                <w:szCs w:val="20"/>
              </w:rPr>
              <w:t xml:space="preserve"> 2.33</w:t>
            </w:r>
            <w:r w:rsidR="00BA2823" w:rsidRPr="009879FB">
              <w:rPr>
                <w:rFonts w:ascii="Comic Sans MS" w:hAnsi="Comic Sans MS" w:hint="eastAsia"/>
                <w:sz w:val="20"/>
                <w:szCs w:val="20"/>
              </w:rPr>
              <w:t>次</w:t>
            </w:r>
          </w:p>
        </w:tc>
      </w:tr>
      <w:tr w:rsidR="001E6758" w:rsidRPr="009879FB" w14:paraId="24B8FE1C" w14:textId="77777777">
        <w:tc>
          <w:tcPr>
            <w:tcW w:w="3402" w:type="dxa"/>
          </w:tcPr>
          <w:p w14:paraId="745C057C" w14:textId="77777777" w:rsidR="001E6758" w:rsidRPr="009879FB" w:rsidRDefault="00C40B61">
            <w:pPr>
              <w:pStyle w:val="Heading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b w:val="0"/>
                <w:sz w:val="22"/>
                <w:szCs w:val="22"/>
              </w:rPr>
              <w:t>槓桿比率</w:t>
            </w:r>
          </w:p>
        </w:tc>
        <w:tc>
          <w:tcPr>
            <w:tcW w:w="2835" w:type="dxa"/>
          </w:tcPr>
          <w:p w14:paraId="094B6A60" w14:textId="77777777" w:rsidR="001E6758" w:rsidRPr="009879FB" w:rsidRDefault="001E6758">
            <w:pPr>
              <w:pStyle w:val="NormalIndent"/>
              <w:ind w:left="34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sz w:val="20"/>
                <w:szCs w:val="20"/>
              </w:rPr>
              <w:t>3</w:t>
            </w:r>
            <w:r w:rsidRPr="009879FB">
              <w:rPr>
                <w:rFonts w:ascii="Comic Sans MS" w:hAnsi="Comic Sans MS"/>
                <w:sz w:val="20"/>
                <w:szCs w:val="20"/>
              </w:rPr>
              <w:t xml:space="preserve">000/14400 </w:t>
            </w:r>
            <w:r w:rsidRPr="009879FB">
              <w:rPr>
                <w:rFonts w:ascii="Comic Sans MS" w:hAnsi="Comic Sans MS"/>
                <w:bCs/>
                <w:sz w:val="20"/>
                <w:szCs w:val="20"/>
              </w:rPr>
              <w:t>x 100%</w:t>
            </w:r>
          </w:p>
          <w:p w14:paraId="2D3C8FCF" w14:textId="77777777" w:rsidR="001E6758" w:rsidRPr="009879FB" w:rsidRDefault="001E6758">
            <w:pPr>
              <w:pStyle w:val="NormalIndent"/>
              <w:rPr>
                <w:rFonts w:ascii="Comic Sans MS" w:hAnsi="Comic Sans MS"/>
                <w:sz w:val="20"/>
                <w:szCs w:val="20"/>
              </w:rPr>
            </w:pPr>
            <w:r w:rsidRPr="009879FB">
              <w:rPr>
                <w:rFonts w:ascii="Comic Sans MS" w:hAnsi="Comic Sans MS"/>
                <w:sz w:val="20"/>
                <w:szCs w:val="20"/>
              </w:rPr>
              <w:t xml:space="preserve">= </w:t>
            </w:r>
            <w:r w:rsidRPr="009879FB">
              <w:rPr>
                <w:rFonts w:ascii="Comic Sans MS" w:hAnsi="Comic Sans MS" w:hint="eastAsia"/>
                <w:sz w:val="20"/>
                <w:szCs w:val="20"/>
              </w:rPr>
              <w:t>2</w:t>
            </w:r>
            <w:r w:rsidRPr="009879FB">
              <w:rPr>
                <w:rFonts w:ascii="Comic Sans MS" w:hAnsi="Comic Sans MS"/>
                <w:sz w:val="20"/>
                <w:szCs w:val="20"/>
              </w:rPr>
              <w:t>0.8%</w:t>
            </w:r>
          </w:p>
          <w:p w14:paraId="0765D51D" w14:textId="77777777" w:rsidR="001E6758" w:rsidRPr="009879FB" w:rsidRDefault="001E6758">
            <w:pPr>
              <w:pStyle w:val="NormalInden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8AD7600" w14:textId="77777777" w:rsidR="001E6758" w:rsidRPr="009879FB" w:rsidRDefault="001E6758">
            <w:pPr>
              <w:pStyle w:val="Heading3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9879FB">
              <w:rPr>
                <w:rFonts w:ascii="Comic Sans MS" w:hAnsi="Comic Sans MS" w:hint="eastAsia"/>
                <w:b w:val="0"/>
                <w:sz w:val="20"/>
                <w:szCs w:val="20"/>
              </w:rPr>
              <w:t>3</w:t>
            </w:r>
            <w:r w:rsidRPr="009879FB">
              <w:rPr>
                <w:rFonts w:ascii="Comic Sans MS" w:hAnsi="Comic Sans MS"/>
                <w:b w:val="0"/>
                <w:sz w:val="20"/>
                <w:szCs w:val="20"/>
              </w:rPr>
              <w:t>000/19800 x 100%</w:t>
            </w:r>
          </w:p>
          <w:p w14:paraId="6194CE3E" w14:textId="77777777" w:rsidR="001E6758" w:rsidRPr="009879FB" w:rsidRDefault="001E6758">
            <w:pPr>
              <w:pStyle w:val="NormalIndent"/>
            </w:pPr>
            <w:r w:rsidRPr="009879FB">
              <w:rPr>
                <w:rFonts w:ascii="Comic Sans MS" w:hAnsi="Comic Sans MS"/>
                <w:sz w:val="20"/>
                <w:szCs w:val="20"/>
              </w:rPr>
              <w:t xml:space="preserve">= </w:t>
            </w:r>
            <w:r w:rsidRPr="009879FB">
              <w:rPr>
                <w:rFonts w:ascii="Comic Sans MS" w:hAnsi="Comic Sans MS" w:hint="eastAsia"/>
                <w:sz w:val="20"/>
                <w:szCs w:val="20"/>
              </w:rPr>
              <w:t>1</w:t>
            </w:r>
            <w:r w:rsidRPr="009879FB">
              <w:rPr>
                <w:rFonts w:ascii="Comic Sans MS" w:hAnsi="Comic Sans MS"/>
                <w:sz w:val="20"/>
                <w:szCs w:val="20"/>
              </w:rPr>
              <w:t>5.2%</w:t>
            </w:r>
          </w:p>
        </w:tc>
      </w:tr>
    </w:tbl>
    <w:p w14:paraId="67F94CFD" w14:textId="77777777" w:rsidR="001E6758" w:rsidRPr="009879FB" w:rsidRDefault="001E6758" w:rsidP="001E6758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</w:p>
    <w:p w14:paraId="620B776D" w14:textId="77777777" w:rsidR="001E6758" w:rsidRPr="009879FB" w:rsidRDefault="001E6758" w:rsidP="001E6758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</w:p>
    <w:p w14:paraId="6CF1718D" w14:textId="77777777" w:rsidR="001E6758" w:rsidRPr="009879FB" w:rsidRDefault="001E6758" w:rsidP="001E6758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</w:p>
    <w:p w14:paraId="059E3014" w14:textId="77777777" w:rsidR="001E6758" w:rsidRPr="009879FB" w:rsidRDefault="001E6758" w:rsidP="001E6758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</w:p>
    <w:p w14:paraId="20A71A80" w14:textId="77777777" w:rsidR="001E6758" w:rsidRPr="009879FB" w:rsidRDefault="001E6758" w:rsidP="001E6758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</w:p>
    <w:p w14:paraId="45B072EC" w14:textId="77777777" w:rsidR="001E6758" w:rsidRPr="009879FB" w:rsidRDefault="001E6758" w:rsidP="001E6758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</w:p>
    <w:p w14:paraId="1D359A15" w14:textId="77777777" w:rsidR="001E6758" w:rsidRPr="009879FB" w:rsidRDefault="001E6758" w:rsidP="001E6758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</w:p>
    <w:p w14:paraId="2C64E302" w14:textId="77777777" w:rsidR="001E6758" w:rsidRPr="009879FB" w:rsidRDefault="001E6758" w:rsidP="001E6758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</w:p>
    <w:p w14:paraId="3565933A" w14:textId="77777777" w:rsidR="001E6758" w:rsidRPr="009879FB" w:rsidRDefault="001E6758" w:rsidP="001E6758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</w:p>
    <w:p w14:paraId="14CDE733" w14:textId="77777777" w:rsidR="001E6758" w:rsidRPr="009879FB" w:rsidRDefault="001E6758" w:rsidP="001E6758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</w:p>
    <w:p w14:paraId="3A2B3BD0" w14:textId="77777777" w:rsidR="001E6758" w:rsidRPr="009879FB" w:rsidRDefault="001E6758" w:rsidP="001E6758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</w:p>
    <w:p w14:paraId="27A25B74" w14:textId="77777777" w:rsidR="001E6758" w:rsidRPr="009879FB" w:rsidRDefault="001E6758" w:rsidP="001E6758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</w:p>
    <w:p w14:paraId="1A9B3028" w14:textId="4F3AE4A6" w:rsidR="00376A84" w:rsidRDefault="00376A84">
      <w:pPr>
        <w:rPr>
          <w:rFonts w:ascii="Comic Sans MS" w:hAnsi="Comic Sans MS"/>
          <w:kern w:val="2"/>
          <w:sz w:val="22"/>
          <w:szCs w:val="22"/>
        </w:rPr>
      </w:pPr>
      <w:r>
        <w:rPr>
          <w:rFonts w:ascii="Comic Sans MS" w:hAnsi="Comic Sans MS"/>
          <w:kern w:val="2"/>
          <w:sz w:val="22"/>
          <w:szCs w:val="22"/>
        </w:rPr>
        <w:br w:type="page"/>
      </w:r>
    </w:p>
    <w:p w14:paraId="4E933F27" w14:textId="77777777" w:rsidR="001E6758" w:rsidRPr="009879FB" w:rsidRDefault="00990DF4" w:rsidP="001E6758">
      <w:pPr>
        <w:ind w:rightChars="592" w:right="1421"/>
        <w:jc w:val="both"/>
        <w:rPr>
          <w:rFonts w:ascii="Comic Sans MS" w:hAnsi="Comic Sans MS"/>
          <w:b/>
          <w:kern w:val="2"/>
          <w:sz w:val="22"/>
          <w:szCs w:val="22"/>
        </w:rPr>
      </w:pPr>
      <w:r w:rsidRPr="009879FB">
        <w:rPr>
          <w:rFonts w:ascii="Comic Sans MS" w:hAnsi="Comic Sans MS"/>
          <w:b/>
          <w:kern w:val="2"/>
          <w:sz w:val="22"/>
          <w:szCs w:val="22"/>
        </w:rPr>
        <w:lastRenderedPageBreak/>
        <w:t>課業</w:t>
      </w:r>
      <w:r w:rsidR="001E6758" w:rsidRPr="009879FB">
        <w:rPr>
          <w:rFonts w:ascii="Comic Sans MS" w:hAnsi="Comic Sans MS" w:hint="eastAsia"/>
          <w:b/>
          <w:kern w:val="2"/>
          <w:sz w:val="22"/>
          <w:szCs w:val="22"/>
        </w:rPr>
        <w:t>5</w:t>
      </w:r>
      <w:r w:rsidR="001E6758" w:rsidRPr="009879FB">
        <w:rPr>
          <w:rFonts w:ascii="Comic Sans MS" w:hAnsi="Comic Sans MS"/>
          <w:b/>
          <w:kern w:val="2"/>
          <w:sz w:val="22"/>
          <w:szCs w:val="22"/>
        </w:rPr>
        <w:t>b</w:t>
      </w:r>
    </w:p>
    <w:p w14:paraId="01EAA618" w14:textId="77777777" w:rsidR="001E6758" w:rsidRPr="009879FB" w:rsidRDefault="003465AC" w:rsidP="001E6758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  <w:r w:rsidRPr="009879FB">
        <w:rPr>
          <w:rFonts w:ascii="Comic Sans MS" w:hAnsi="Comic Sans MS"/>
          <w:kern w:val="2"/>
          <w:sz w:val="22"/>
          <w:szCs w:val="22"/>
        </w:rPr>
        <w:t>分析陽光公司</w:t>
      </w:r>
      <w:r w:rsidRPr="009879FB">
        <w:rPr>
          <w:rFonts w:ascii="Comic Sans MS" w:hAnsi="Comic Sans MS" w:hint="eastAsia"/>
          <w:kern w:val="2"/>
          <w:sz w:val="22"/>
          <w:szCs w:val="22"/>
        </w:rPr>
        <w:t>2</w:t>
      </w:r>
      <w:r w:rsidRPr="009879FB">
        <w:rPr>
          <w:rFonts w:ascii="Comic Sans MS" w:hAnsi="Comic Sans MS"/>
          <w:kern w:val="2"/>
          <w:sz w:val="22"/>
          <w:szCs w:val="22"/>
        </w:rPr>
        <w:t>0X1</w:t>
      </w:r>
      <w:r w:rsidRPr="009879FB">
        <w:rPr>
          <w:rFonts w:ascii="Comic Sans MS" w:hAnsi="Comic Sans MS"/>
          <w:kern w:val="2"/>
          <w:sz w:val="22"/>
          <w:szCs w:val="22"/>
        </w:rPr>
        <w:t>年和</w:t>
      </w:r>
      <w:r w:rsidRPr="009879FB">
        <w:rPr>
          <w:rFonts w:ascii="Comic Sans MS" w:hAnsi="Comic Sans MS" w:hint="eastAsia"/>
          <w:kern w:val="2"/>
          <w:sz w:val="22"/>
          <w:szCs w:val="22"/>
        </w:rPr>
        <w:t>2</w:t>
      </w:r>
      <w:r w:rsidRPr="009879FB">
        <w:rPr>
          <w:rFonts w:ascii="Comic Sans MS" w:hAnsi="Comic Sans MS"/>
          <w:kern w:val="2"/>
          <w:sz w:val="22"/>
          <w:szCs w:val="22"/>
        </w:rPr>
        <w:t>0X2</w:t>
      </w:r>
      <w:r w:rsidRPr="009879FB">
        <w:rPr>
          <w:rFonts w:ascii="Comic Sans MS" w:hAnsi="Comic Sans MS"/>
          <w:kern w:val="2"/>
          <w:sz w:val="22"/>
          <w:szCs w:val="22"/>
        </w:rPr>
        <w:t>年的表現</w:t>
      </w:r>
      <w:r w:rsidRPr="009879FB">
        <w:rPr>
          <w:rFonts w:ascii="Comic Sans MS" w:hAnsi="Comic Sans MS" w:hint="eastAsia"/>
          <w:kern w:val="2"/>
          <w:sz w:val="22"/>
          <w:szCs w:val="22"/>
        </w:rPr>
        <w:t>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6"/>
        <w:gridCol w:w="6503"/>
      </w:tblGrid>
      <w:tr w:rsidR="001E6758" w:rsidRPr="009879FB" w14:paraId="4EBE0BD5" w14:textId="77777777">
        <w:tc>
          <w:tcPr>
            <w:tcW w:w="2536" w:type="dxa"/>
            <w:shd w:val="clear" w:color="auto" w:fill="auto"/>
          </w:tcPr>
          <w:p w14:paraId="21F2A1EA" w14:textId="77777777" w:rsidR="001E6758" w:rsidRPr="009879FB" w:rsidRDefault="004E5954">
            <w:pPr>
              <w:ind w:rightChars="72" w:right="173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盈利能力比率：</w:t>
            </w:r>
          </w:p>
          <w:p w14:paraId="743A5484" w14:textId="77777777" w:rsidR="001E6758" w:rsidRPr="009879FB" w:rsidRDefault="001E6758">
            <w:pPr>
              <w:ind w:rightChars="72" w:right="173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</w:tc>
        <w:tc>
          <w:tcPr>
            <w:tcW w:w="6503" w:type="dxa"/>
            <w:shd w:val="clear" w:color="auto" w:fill="auto"/>
          </w:tcPr>
          <w:p w14:paraId="7CC939DF" w14:textId="77777777" w:rsidR="001E6758" w:rsidRPr="009879FB" w:rsidRDefault="001E6758">
            <w:pPr>
              <w:ind w:rightChars="56" w:right="134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</w:tc>
      </w:tr>
      <w:tr w:rsidR="001E6758" w:rsidRPr="009879FB" w14:paraId="77950769" w14:textId="77777777">
        <w:tc>
          <w:tcPr>
            <w:tcW w:w="2536" w:type="dxa"/>
            <w:shd w:val="clear" w:color="auto" w:fill="auto"/>
          </w:tcPr>
          <w:p w14:paraId="6BD8D2E7" w14:textId="77777777" w:rsidR="001E6758" w:rsidRPr="009879FB" w:rsidRDefault="003465AC">
            <w:pPr>
              <w:ind w:rightChars="72" w:right="173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b/>
                <w:bCs/>
                <w:kern w:val="2"/>
                <w:sz w:val="22"/>
                <w:szCs w:val="22"/>
              </w:rPr>
              <w:t>毛利率</w:t>
            </w:r>
          </w:p>
        </w:tc>
        <w:tc>
          <w:tcPr>
            <w:tcW w:w="6503" w:type="dxa"/>
            <w:shd w:val="clear" w:color="auto" w:fill="auto"/>
          </w:tcPr>
          <w:p w14:paraId="781FD0AA" w14:textId="77777777" w:rsidR="001E6758" w:rsidRPr="009879FB" w:rsidRDefault="008C5142" w:rsidP="00BD045A">
            <w:pPr>
              <w:ind w:rightChars="56" w:right="134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  <w:r w:rsidRPr="009879FB">
              <w:rPr>
                <w:rFonts w:ascii="Comic Sans MS" w:hAnsi="Comic Sans MS"/>
                <w:kern w:val="2"/>
                <w:sz w:val="22"/>
                <w:szCs w:val="22"/>
              </w:rPr>
              <w:t>20X1</w:t>
            </w:r>
            <w:r w:rsidRPr="009879FB">
              <w:rPr>
                <w:rFonts w:ascii="Comic Sans MS" w:hAnsi="Comic Sans MS"/>
                <w:kern w:val="2"/>
                <w:sz w:val="22"/>
                <w:szCs w:val="22"/>
              </w:rPr>
              <w:t>年</w:t>
            </w:r>
            <w:r w:rsidRPr="009879FB">
              <w:rPr>
                <w:rFonts w:ascii="Comic Sans MS" w:hAnsi="Comic Sans MS" w:hint="eastAsia"/>
                <w:b/>
                <w:kern w:val="2"/>
                <w:sz w:val="22"/>
                <w:szCs w:val="22"/>
              </w:rPr>
              <w:t>毛利率</w:t>
            </w:r>
            <w:r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較高，</w:t>
            </w:r>
            <w:r w:rsidR="003707ED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表示</w:t>
            </w:r>
            <w:r w:rsidR="004168AD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公司</w:t>
            </w:r>
            <w:r w:rsidR="007734E3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在</w:t>
            </w:r>
            <w:r w:rsidR="007734E3" w:rsidRPr="009879FB">
              <w:rPr>
                <w:rFonts w:ascii="Comic Sans MS" w:hAnsi="Comic Sans MS"/>
                <w:kern w:val="2"/>
                <w:sz w:val="22"/>
                <w:szCs w:val="22"/>
              </w:rPr>
              <w:t>20X1</w:t>
            </w:r>
            <w:r w:rsidR="007734E3" w:rsidRPr="009879FB">
              <w:rPr>
                <w:rFonts w:ascii="Comic Sans MS" w:hAnsi="Comic Sans MS"/>
                <w:kern w:val="2"/>
                <w:sz w:val="22"/>
                <w:szCs w:val="22"/>
              </w:rPr>
              <w:t>年</w:t>
            </w:r>
            <w:r w:rsidR="004168AD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提高售價和</w:t>
            </w:r>
            <w:r w:rsidR="003707ED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減低銷售成本</w:t>
            </w:r>
            <w:r w:rsidR="007734E3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的能力較</w:t>
            </w:r>
            <w:r w:rsidR="007734E3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2</w:t>
            </w:r>
            <w:r w:rsidR="007734E3" w:rsidRPr="009879FB">
              <w:rPr>
                <w:rFonts w:ascii="Comic Sans MS" w:hAnsi="Comic Sans MS"/>
                <w:kern w:val="2"/>
                <w:sz w:val="22"/>
                <w:szCs w:val="22"/>
              </w:rPr>
              <w:t>0X2</w:t>
            </w:r>
            <w:r w:rsidR="007734E3" w:rsidRPr="009879FB">
              <w:rPr>
                <w:rFonts w:ascii="Comic Sans MS" w:hAnsi="Comic Sans MS"/>
                <w:kern w:val="2"/>
                <w:sz w:val="22"/>
                <w:szCs w:val="22"/>
              </w:rPr>
              <w:t>年高。</w:t>
            </w:r>
            <w:r w:rsidR="00C42AF9" w:rsidRPr="009879FB">
              <w:rPr>
                <w:rFonts w:ascii="Comic Sans MS" w:hAnsi="Comic Sans MS"/>
                <w:kern w:val="2"/>
                <w:sz w:val="22"/>
                <w:szCs w:val="22"/>
              </w:rPr>
              <w:t>因此，</w:t>
            </w:r>
            <w:r w:rsidR="00BD045A" w:rsidRPr="009879FB">
              <w:rPr>
                <w:rFonts w:ascii="Comic Sans MS" w:hAnsi="Comic Sans MS"/>
                <w:kern w:val="2"/>
                <w:sz w:val="22"/>
                <w:szCs w:val="22"/>
              </w:rPr>
              <w:t>20X1</w:t>
            </w:r>
            <w:r w:rsidR="00BD045A" w:rsidRPr="009879FB">
              <w:rPr>
                <w:rFonts w:ascii="Comic Sans MS" w:hAnsi="Comic Sans MS"/>
                <w:kern w:val="2"/>
                <w:sz w:val="22"/>
                <w:szCs w:val="22"/>
              </w:rPr>
              <w:t>年的表現較</w:t>
            </w:r>
            <w:r w:rsidR="00BD045A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2</w:t>
            </w:r>
            <w:r w:rsidR="00BD045A" w:rsidRPr="009879FB">
              <w:rPr>
                <w:rFonts w:ascii="Comic Sans MS" w:hAnsi="Comic Sans MS"/>
                <w:kern w:val="2"/>
                <w:sz w:val="22"/>
                <w:szCs w:val="22"/>
              </w:rPr>
              <w:t>0X2</w:t>
            </w:r>
            <w:r w:rsidR="00BD045A" w:rsidRPr="009879FB">
              <w:rPr>
                <w:rFonts w:ascii="Comic Sans MS" w:hAnsi="Comic Sans MS"/>
                <w:kern w:val="2"/>
                <w:sz w:val="22"/>
                <w:szCs w:val="22"/>
              </w:rPr>
              <w:t>年出色</w:t>
            </w:r>
          </w:p>
        </w:tc>
      </w:tr>
      <w:tr w:rsidR="001E6758" w:rsidRPr="009879FB" w14:paraId="57C74045" w14:textId="77777777">
        <w:tc>
          <w:tcPr>
            <w:tcW w:w="2536" w:type="dxa"/>
            <w:shd w:val="clear" w:color="auto" w:fill="auto"/>
          </w:tcPr>
          <w:p w14:paraId="2B4A3883" w14:textId="77777777" w:rsidR="001E6758" w:rsidRPr="009879FB" w:rsidRDefault="00112219">
            <w:pPr>
              <w:ind w:rightChars="72" w:right="173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b/>
                <w:bCs/>
                <w:kern w:val="2"/>
                <w:sz w:val="22"/>
                <w:szCs w:val="22"/>
              </w:rPr>
              <w:t>純利率</w:t>
            </w:r>
          </w:p>
        </w:tc>
        <w:tc>
          <w:tcPr>
            <w:tcW w:w="6503" w:type="dxa"/>
            <w:shd w:val="clear" w:color="auto" w:fill="auto"/>
          </w:tcPr>
          <w:p w14:paraId="5966CCAF" w14:textId="77777777" w:rsidR="001E6758" w:rsidRPr="009879FB" w:rsidRDefault="00112219" w:rsidP="00343ED5">
            <w:pPr>
              <w:ind w:rightChars="56" w:right="134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b/>
                <w:kern w:val="2"/>
                <w:sz w:val="22"/>
                <w:szCs w:val="22"/>
              </w:rPr>
              <w:t>純利率</w:t>
            </w:r>
            <w:r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越高，公司表現越好。</w:t>
            </w:r>
            <w:r w:rsidR="00D145D7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因此，</w:t>
            </w:r>
            <w:r w:rsidR="00D145D7" w:rsidRPr="009879FB">
              <w:rPr>
                <w:rFonts w:ascii="Comic Sans MS" w:hAnsi="Comic Sans MS"/>
                <w:kern w:val="2"/>
                <w:sz w:val="22"/>
                <w:szCs w:val="22"/>
              </w:rPr>
              <w:t>20X1</w:t>
            </w:r>
            <w:r w:rsidR="00D145D7" w:rsidRPr="009879FB">
              <w:rPr>
                <w:rFonts w:ascii="Comic Sans MS" w:hAnsi="Comic Sans MS"/>
                <w:kern w:val="2"/>
                <w:sz w:val="22"/>
                <w:szCs w:val="22"/>
              </w:rPr>
              <w:t>年的表現較</w:t>
            </w:r>
            <w:r w:rsidR="00D145D7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2</w:t>
            </w:r>
            <w:r w:rsidR="00D145D7" w:rsidRPr="009879FB">
              <w:rPr>
                <w:rFonts w:ascii="Comic Sans MS" w:hAnsi="Comic Sans MS"/>
                <w:kern w:val="2"/>
                <w:sz w:val="22"/>
                <w:szCs w:val="22"/>
              </w:rPr>
              <w:t>0X2</w:t>
            </w:r>
            <w:r w:rsidR="00D145D7" w:rsidRPr="009879FB">
              <w:rPr>
                <w:rFonts w:ascii="Comic Sans MS" w:hAnsi="Comic Sans MS"/>
                <w:kern w:val="2"/>
                <w:sz w:val="22"/>
                <w:szCs w:val="22"/>
              </w:rPr>
              <w:t>年出色</w:t>
            </w:r>
          </w:p>
        </w:tc>
      </w:tr>
      <w:tr w:rsidR="001E6758" w:rsidRPr="009879FB" w14:paraId="1C8C764C" w14:textId="77777777">
        <w:tc>
          <w:tcPr>
            <w:tcW w:w="2536" w:type="dxa"/>
            <w:shd w:val="clear" w:color="auto" w:fill="auto"/>
          </w:tcPr>
          <w:p w14:paraId="11F98A16" w14:textId="77777777" w:rsidR="001E6758" w:rsidRPr="009879FB" w:rsidRDefault="00C536F6">
            <w:pPr>
              <w:ind w:rightChars="72" w:right="173"/>
              <w:rPr>
                <w:rFonts w:ascii="Comic Sans MS" w:hAnsi="Comic Sans MS"/>
                <w:kern w:val="2"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b/>
                <w:bCs/>
                <w:kern w:val="2"/>
                <w:sz w:val="22"/>
                <w:szCs w:val="22"/>
              </w:rPr>
              <w:t>動用資金報酬率</w:t>
            </w:r>
          </w:p>
        </w:tc>
        <w:tc>
          <w:tcPr>
            <w:tcW w:w="6503" w:type="dxa"/>
            <w:shd w:val="clear" w:color="auto" w:fill="auto"/>
          </w:tcPr>
          <w:p w14:paraId="2D331A80" w14:textId="77777777" w:rsidR="001E6758" w:rsidRPr="009879FB" w:rsidRDefault="00290D18" w:rsidP="00BE69E9">
            <w:pPr>
              <w:ind w:rightChars="72" w:right="173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這代表管理層使用現有資源</w:t>
            </w:r>
            <w:r w:rsidR="00F43AC7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賺取利潤的</w:t>
            </w:r>
            <w:r w:rsidR="00BE69E9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效率</w:t>
            </w:r>
            <w:r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。</w:t>
            </w:r>
            <w:r w:rsidR="00C536F6" w:rsidRPr="009879FB">
              <w:rPr>
                <w:rFonts w:ascii="Comic Sans MS" w:hAnsi="Comic Sans MS" w:hint="eastAsia"/>
                <w:b/>
                <w:kern w:val="2"/>
                <w:sz w:val="22"/>
                <w:szCs w:val="22"/>
              </w:rPr>
              <w:t>動用資金報酬率</w:t>
            </w:r>
            <w:r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越高，公司表現越好</w:t>
            </w:r>
            <w:r w:rsidR="00D16FE6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。因此，</w:t>
            </w:r>
            <w:r w:rsidR="00D16FE6" w:rsidRPr="009879FB">
              <w:rPr>
                <w:rFonts w:ascii="Comic Sans MS" w:hAnsi="Comic Sans MS"/>
                <w:kern w:val="2"/>
                <w:sz w:val="22"/>
                <w:szCs w:val="22"/>
              </w:rPr>
              <w:t>20X1</w:t>
            </w:r>
            <w:r w:rsidR="00D16FE6" w:rsidRPr="009879FB">
              <w:rPr>
                <w:rFonts w:ascii="Comic Sans MS" w:hAnsi="Comic Sans MS"/>
                <w:kern w:val="2"/>
                <w:sz w:val="22"/>
                <w:szCs w:val="22"/>
              </w:rPr>
              <w:t>年的表現較</w:t>
            </w:r>
            <w:r w:rsidR="00D16FE6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2</w:t>
            </w:r>
            <w:r w:rsidR="00D16FE6" w:rsidRPr="009879FB">
              <w:rPr>
                <w:rFonts w:ascii="Comic Sans MS" w:hAnsi="Comic Sans MS"/>
                <w:kern w:val="2"/>
                <w:sz w:val="22"/>
                <w:szCs w:val="22"/>
              </w:rPr>
              <w:t>0X2</w:t>
            </w:r>
            <w:r w:rsidR="00D16FE6" w:rsidRPr="009879FB">
              <w:rPr>
                <w:rFonts w:ascii="Comic Sans MS" w:hAnsi="Comic Sans MS"/>
                <w:kern w:val="2"/>
                <w:sz w:val="22"/>
                <w:szCs w:val="22"/>
              </w:rPr>
              <w:t>年出色</w:t>
            </w:r>
          </w:p>
        </w:tc>
      </w:tr>
      <w:tr w:rsidR="002C3131" w:rsidRPr="009879FB" w14:paraId="43D33BDE" w14:textId="77777777">
        <w:tc>
          <w:tcPr>
            <w:tcW w:w="2536" w:type="dxa"/>
            <w:shd w:val="clear" w:color="auto" w:fill="auto"/>
          </w:tcPr>
          <w:p w14:paraId="2EC628E2" w14:textId="77777777" w:rsidR="002C3131" w:rsidRPr="009879FB" w:rsidRDefault="002C3131">
            <w:pPr>
              <w:ind w:rightChars="72" w:right="173"/>
              <w:rPr>
                <w:rFonts w:ascii="Comic Sans MS" w:hAnsi="Comic Sans MS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6503" w:type="dxa"/>
            <w:shd w:val="clear" w:color="auto" w:fill="auto"/>
          </w:tcPr>
          <w:p w14:paraId="031B27D1" w14:textId="77777777" w:rsidR="002C3131" w:rsidRPr="009879FB" w:rsidRDefault="002C3131" w:rsidP="00BE69E9">
            <w:pPr>
              <w:ind w:rightChars="72" w:right="173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</w:tc>
      </w:tr>
      <w:tr w:rsidR="001E6758" w:rsidRPr="009879FB" w14:paraId="05C42268" w14:textId="77777777">
        <w:tc>
          <w:tcPr>
            <w:tcW w:w="2536" w:type="dxa"/>
            <w:shd w:val="clear" w:color="auto" w:fill="auto"/>
          </w:tcPr>
          <w:p w14:paraId="2CAFC2CD" w14:textId="379B5675" w:rsidR="001E6758" w:rsidRPr="009879FB" w:rsidRDefault="00EB224E">
            <w:pPr>
              <w:ind w:rightChars="21" w:right="50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流動資</w:t>
            </w:r>
            <w:r w:rsidR="00C00838">
              <w:rPr>
                <w:rFonts w:ascii="Comic Sans MS" w:hAnsi="Comic Sans MS" w:hint="eastAsia"/>
                <w:kern w:val="2"/>
                <w:sz w:val="22"/>
                <w:szCs w:val="22"/>
              </w:rPr>
              <w:t>金</w:t>
            </w:r>
            <w:r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比率</w:t>
            </w:r>
            <w:r w:rsidR="002C3131">
              <w:rPr>
                <w:rFonts w:ascii="Comic Sans MS" w:hAnsi="Comic Sans MS"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6503" w:type="dxa"/>
            <w:shd w:val="clear" w:color="auto" w:fill="auto"/>
          </w:tcPr>
          <w:p w14:paraId="6DD0FE99" w14:textId="77777777" w:rsidR="001E6758" w:rsidRPr="009879FB" w:rsidRDefault="001E6758">
            <w:pPr>
              <w:ind w:rightChars="592" w:right="1421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</w:tc>
      </w:tr>
      <w:tr w:rsidR="001E6758" w:rsidRPr="009879FB" w14:paraId="47400160" w14:textId="77777777">
        <w:tc>
          <w:tcPr>
            <w:tcW w:w="2536" w:type="dxa"/>
            <w:shd w:val="clear" w:color="auto" w:fill="auto"/>
            <w:vAlign w:val="center"/>
          </w:tcPr>
          <w:p w14:paraId="506895C5" w14:textId="77777777" w:rsidR="001E6758" w:rsidRPr="009879FB" w:rsidRDefault="00BE1B78">
            <w:pPr>
              <w:ind w:rightChars="72" w:right="173"/>
              <w:jc w:val="both"/>
              <w:rPr>
                <w:rFonts w:ascii="Comic Sans MS" w:hAnsi="Comic Sans MS"/>
                <w:b/>
                <w:bCs/>
                <w:kern w:val="2"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b/>
                <w:bCs/>
                <w:kern w:val="2"/>
                <w:sz w:val="22"/>
                <w:szCs w:val="22"/>
              </w:rPr>
              <w:t>流動比率</w:t>
            </w:r>
          </w:p>
        </w:tc>
        <w:tc>
          <w:tcPr>
            <w:tcW w:w="6503" w:type="dxa"/>
            <w:shd w:val="clear" w:color="auto" w:fill="auto"/>
          </w:tcPr>
          <w:p w14:paraId="574683ED" w14:textId="77777777" w:rsidR="001E6758" w:rsidRPr="009879FB" w:rsidRDefault="000375D5" w:rsidP="008E3491">
            <w:pPr>
              <w:ind w:rightChars="72" w:right="173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這比率</w:t>
            </w:r>
            <w:r w:rsidR="00580729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衡量</w:t>
            </w:r>
            <w:r w:rsidR="004F1404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公司運用</w:t>
            </w:r>
            <w:r w:rsidR="00D02710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流動資產償還流動負債</w:t>
            </w:r>
            <w:r w:rsidR="004938E1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的能力</w:t>
            </w:r>
            <w:r w:rsidR="00D02710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。</w:t>
            </w:r>
            <w:r w:rsidR="00BE1B78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流動比率低</w:t>
            </w:r>
            <w:r w:rsidR="00225937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代表公司</w:t>
            </w:r>
            <w:r w:rsidR="00F62BD0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可能無法</w:t>
            </w:r>
            <w:r w:rsidR="00884932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如期</w:t>
            </w:r>
            <w:r w:rsidR="00DA6C55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付帳</w:t>
            </w:r>
            <w:r w:rsidR="00BE1B78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。</w:t>
            </w:r>
            <w:r w:rsidR="00AA6354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在這個情況下，</w:t>
            </w:r>
            <w:r w:rsidR="00BE1B78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流動比率高</w:t>
            </w:r>
            <w:r w:rsidR="00225937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代表</w:t>
            </w:r>
            <w:r w:rsidR="00C34FC6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企業</w:t>
            </w:r>
            <w:r w:rsidR="00445E5F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可動用的資</w:t>
            </w:r>
            <w:r w:rsidR="001146CE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金</w:t>
            </w:r>
            <w:r w:rsidR="007F0A8A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被用作</w:t>
            </w:r>
            <w:r w:rsidR="00AA6CF0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存款或其他</w:t>
            </w:r>
            <w:r w:rsidR="007F0A8A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安全</w:t>
            </w:r>
            <w:r w:rsidR="00AA6CF0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資金</w:t>
            </w:r>
            <w:r w:rsidR="00445E5F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且並</w:t>
            </w:r>
            <w:r w:rsidR="007F0A8A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未善用。</w:t>
            </w:r>
          </w:p>
        </w:tc>
      </w:tr>
      <w:tr w:rsidR="001E6758" w:rsidRPr="009879FB" w14:paraId="77148605" w14:textId="77777777">
        <w:tc>
          <w:tcPr>
            <w:tcW w:w="2536" w:type="dxa"/>
            <w:shd w:val="clear" w:color="auto" w:fill="auto"/>
            <w:vAlign w:val="center"/>
          </w:tcPr>
          <w:p w14:paraId="7D819763" w14:textId="77777777" w:rsidR="001E6758" w:rsidRPr="009879FB" w:rsidRDefault="007C270C">
            <w:pPr>
              <w:ind w:rightChars="72" w:right="173"/>
              <w:jc w:val="both"/>
              <w:rPr>
                <w:rFonts w:ascii="Comic Sans MS" w:hAnsi="Comic Sans MS"/>
                <w:b/>
                <w:bCs/>
                <w:kern w:val="2"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b/>
                <w:bCs/>
                <w:kern w:val="2"/>
                <w:sz w:val="22"/>
                <w:szCs w:val="22"/>
              </w:rPr>
              <w:t>速動比率</w:t>
            </w:r>
          </w:p>
        </w:tc>
        <w:tc>
          <w:tcPr>
            <w:tcW w:w="6503" w:type="dxa"/>
            <w:shd w:val="clear" w:color="auto" w:fill="auto"/>
          </w:tcPr>
          <w:p w14:paraId="6F99B729" w14:textId="77777777" w:rsidR="001E6758" w:rsidRPr="009879FB" w:rsidRDefault="007C270C" w:rsidP="00153D65">
            <w:pPr>
              <w:ind w:rightChars="72" w:right="173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  <w:r w:rsidRPr="009879FB">
              <w:rPr>
                <w:rFonts w:ascii="Comic Sans MS" w:hAnsi="Comic Sans MS"/>
                <w:kern w:val="2"/>
                <w:sz w:val="22"/>
                <w:szCs w:val="22"/>
              </w:rPr>
              <w:t>兩年的</w:t>
            </w:r>
            <w:r w:rsidRPr="009879FB">
              <w:rPr>
                <w:rFonts w:ascii="Comic Sans MS" w:hAnsi="Comic Sans MS" w:hint="eastAsia"/>
                <w:b/>
                <w:kern w:val="2"/>
                <w:sz w:val="22"/>
                <w:szCs w:val="22"/>
              </w:rPr>
              <w:t>速動比率</w:t>
            </w:r>
            <w:r w:rsidR="002072CA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高，公司擁有足夠</w:t>
            </w:r>
            <w:r w:rsidR="00B64008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流動資本</w:t>
            </w:r>
            <w:r w:rsidR="00C132B0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償還</w:t>
            </w:r>
            <w:r w:rsidR="009262DF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當前</w:t>
            </w:r>
            <w:r w:rsidR="005567FE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債務。</w:t>
            </w:r>
          </w:p>
        </w:tc>
      </w:tr>
      <w:tr w:rsidR="002C3131" w:rsidRPr="009879FB" w14:paraId="466A805B" w14:textId="77777777">
        <w:tc>
          <w:tcPr>
            <w:tcW w:w="2536" w:type="dxa"/>
            <w:shd w:val="clear" w:color="auto" w:fill="auto"/>
            <w:vAlign w:val="center"/>
          </w:tcPr>
          <w:p w14:paraId="5B41A62B" w14:textId="77777777" w:rsidR="002C3131" w:rsidRPr="009879FB" w:rsidRDefault="002C3131">
            <w:pPr>
              <w:ind w:rightChars="72" w:right="173"/>
              <w:jc w:val="both"/>
              <w:rPr>
                <w:rFonts w:ascii="Comic Sans MS" w:hAnsi="Comic Sans MS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6503" w:type="dxa"/>
            <w:shd w:val="clear" w:color="auto" w:fill="auto"/>
          </w:tcPr>
          <w:p w14:paraId="009099D7" w14:textId="77777777" w:rsidR="002C3131" w:rsidRPr="009879FB" w:rsidRDefault="002C3131" w:rsidP="00153D65">
            <w:pPr>
              <w:ind w:rightChars="72" w:right="173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</w:tc>
      </w:tr>
      <w:tr w:rsidR="001E6758" w:rsidRPr="009879FB" w14:paraId="26B9DF37" w14:textId="77777777">
        <w:tc>
          <w:tcPr>
            <w:tcW w:w="2536" w:type="dxa"/>
            <w:shd w:val="clear" w:color="auto" w:fill="auto"/>
          </w:tcPr>
          <w:p w14:paraId="7B2307CA" w14:textId="5A11ED8B" w:rsidR="001E6758" w:rsidRPr="009879FB" w:rsidRDefault="00027B64">
            <w:pPr>
              <w:rPr>
                <w:rFonts w:ascii="Comic Sans MS" w:hAnsi="Comic Sans MS"/>
                <w:kern w:val="2"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管理效</w:t>
            </w:r>
            <w:r w:rsidR="00BB69A6">
              <w:rPr>
                <w:rFonts w:ascii="Comic Sans MS" w:hAnsi="Comic Sans MS" w:hint="eastAsia"/>
                <w:kern w:val="2"/>
                <w:sz w:val="22"/>
                <w:szCs w:val="22"/>
              </w:rPr>
              <w:t>能</w:t>
            </w:r>
            <w:r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比率</w:t>
            </w:r>
            <w:r w:rsidR="002C3131">
              <w:rPr>
                <w:rFonts w:ascii="Comic Sans MS" w:hAnsi="Comic Sans MS"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6503" w:type="dxa"/>
            <w:shd w:val="clear" w:color="auto" w:fill="auto"/>
          </w:tcPr>
          <w:p w14:paraId="09EEBC48" w14:textId="77777777" w:rsidR="001E6758" w:rsidRPr="009879FB" w:rsidRDefault="001E6758">
            <w:pPr>
              <w:ind w:rightChars="592" w:right="1421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</w:tc>
      </w:tr>
      <w:tr w:rsidR="001E6758" w:rsidRPr="009879FB" w14:paraId="3BB4F629" w14:textId="77777777">
        <w:tc>
          <w:tcPr>
            <w:tcW w:w="2536" w:type="dxa"/>
            <w:shd w:val="clear" w:color="auto" w:fill="auto"/>
          </w:tcPr>
          <w:p w14:paraId="43B4F847" w14:textId="1502375D" w:rsidR="001E6758" w:rsidRPr="009879FB" w:rsidRDefault="00C00838">
            <w:pPr>
              <w:ind w:rightChars="72" w:right="173"/>
              <w:jc w:val="both"/>
              <w:rPr>
                <w:rFonts w:ascii="Comic Sans MS" w:hAnsi="Comic Sans MS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omic Sans MS" w:hAnsi="Comic Sans MS" w:hint="eastAsia"/>
                <w:b/>
                <w:bCs/>
                <w:kern w:val="2"/>
                <w:sz w:val="22"/>
                <w:szCs w:val="22"/>
              </w:rPr>
              <w:t>存貨周轉率</w:t>
            </w:r>
          </w:p>
        </w:tc>
        <w:tc>
          <w:tcPr>
            <w:tcW w:w="6503" w:type="dxa"/>
            <w:shd w:val="clear" w:color="auto" w:fill="auto"/>
          </w:tcPr>
          <w:p w14:paraId="10A59795" w14:textId="15FA37BA" w:rsidR="001E6758" w:rsidRPr="009879FB" w:rsidRDefault="00981B23" w:rsidP="005234AE">
            <w:pPr>
              <w:ind w:rightChars="12" w:right="29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  <w:r w:rsidRPr="009879FB">
              <w:rPr>
                <w:rFonts w:ascii="Comic Sans MS" w:hAnsi="Comic Sans MS"/>
                <w:kern w:val="2"/>
                <w:sz w:val="22"/>
                <w:szCs w:val="22"/>
              </w:rPr>
              <w:t>20X2</w:t>
            </w:r>
            <w:r w:rsidRPr="009879FB">
              <w:rPr>
                <w:rFonts w:ascii="Comic Sans MS" w:hAnsi="Comic Sans MS"/>
                <w:kern w:val="2"/>
                <w:sz w:val="22"/>
                <w:szCs w:val="22"/>
              </w:rPr>
              <w:t>年的</w:t>
            </w:r>
            <w:r w:rsidR="00C00838">
              <w:rPr>
                <w:rFonts w:ascii="Comic Sans MS" w:hAnsi="Comic Sans MS" w:hint="eastAsia"/>
                <w:b/>
                <w:kern w:val="2"/>
                <w:sz w:val="22"/>
                <w:szCs w:val="22"/>
              </w:rPr>
              <w:t>存貨周轉率</w:t>
            </w:r>
            <w:r w:rsidR="008A46F3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較</w:t>
            </w:r>
            <w:r w:rsidR="008A46F3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2</w:t>
            </w:r>
            <w:r w:rsidR="008A46F3" w:rsidRPr="009879FB">
              <w:rPr>
                <w:rFonts w:ascii="Comic Sans MS" w:hAnsi="Comic Sans MS"/>
                <w:kern w:val="2"/>
                <w:sz w:val="22"/>
                <w:szCs w:val="22"/>
              </w:rPr>
              <w:t>0X1</w:t>
            </w:r>
            <w:r w:rsidR="008A46F3" w:rsidRPr="009879FB">
              <w:rPr>
                <w:rFonts w:ascii="Comic Sans MS" w:hAnsi="Comic Sans MS"/>
                <w:kern w:val="2"/>
                <w:sz w:val="22"/>
                <w:szCs w:val="22"/>
              </w:rPr>
              <w:t>年低</w:t>
            </w:r>
            <w:r w:rsidR="008A46F3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，</w:t>
            </w:r>
            <w:r w:rsidR="00CB05EA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代表</w:t>
            </w:r>
            <w:r w:rsidR="00CB05EA" w:rsidRPr="009879FB">
              <w:rPr>
                <w:rFonts w:ascii="Comic Sans MS" w:hAnsi="Comic Sans MS"/>
                <w:kern w:val="2"/>
                <w:sz w:val="22"/>
                <w:szCs w:val="22"/>
              </w:rPr>
              <w:t>20X2</w:t>
            </w:r>
            <w:r w:rsidR="00CB05EA" w:rsidRPr="009879FB">
              <w:rPr>
                <w:rFonts w:ascii="Comic Sans MS" w:hAnsi="Comic Sans MS"/>
                <w:kern w:val="2"/>
                <w:sz w:val="22"/>
                <w:szCs w:val="22"/>
              </w:rPr>
              <w:t>年交易放慢</w:t>
            </w:r>
            <w:r w:rsidR="00811479" w:rsidRPr="009879FB">
              <w:rPr>
                <w:rFonts w:ascii="Comic Sans MS" w:hAnsi="Comic Sans MS"/>
                <w:kern w:val="2"/>
                <w:sz w:val="22"/>
                <w:szCs w:val="22"/>
              </w:rPr>
              <w:t>或</w:t>
            </w:r>
            <w:r w:rsidR="008A46F3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存貨</w:t>
            </w:r>
            <w:r w:rsidR="00811479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水平較</w:t>
            </w:r>
            <w:r w:rsidR="000E65F4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高</w:t>
            </w:r>
          </w:p>
        </w:tc>
      </w:tr>
      <w:tr w:rsidR="001E6758" w:rsidRPr="009879FB" w14:paraId="384D858D" w14:textId="77777777">
        <w:tc>
          <w:tcPr>
            <w:tcW w:w="2536" w:type="dxa"/>
            <w:shd w:val="clear" w:color="auto" w:fill="auto"/>
          </w:tcPr>
          <w:p w14:paraId="2854643A" w14:textId="77777777" w:rsidR="001E6758" w:rsidRPr="009879FB" w:rsidRDefault="008D3D76">
            <w:pPr>
              <w:ind w:rightChars="72" w:right="173"/>
              <w:rPr>
                <w:rFonts w:ascii="Comic Sans MS" w:hAnsi="Comic Sans MS"/>
                <w:b/>
                <w:bCs/>
                <w:kern w:val="2"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b/>
                <w:bCs/>
                <w:kern w:val="2"/>
                <w:sz w:val="22"/>
                <w:szCs w:val="22"/>
              </w:rPr>
              <w:t>應收貨款周轉率</w:t>
            </w:r>
          </w:p>
        </w:tc>
        <w:tc>
          <w:tcPr>
            <w:tcW w:w="6503" w:type="dxa"/>
            <w:shd w:val="clear" w:color="auto" w:fill="auto"/>
          </w:tcPr>
          <w:p w14:paraId="4895DD09" w14:textId="77777777" w:rsidR="001E6758" w:rsidRPr="009879FB" w:rsidRDefault="008D3D76" w:rsidP="008D1C3C">
            <w:pPr>
              <w:ind w:rightChars="12" w:right="29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  <w:r w:rsidRPr="009879FB">
              <w:rPr>
                <w:rFonts w:ascii="Comic Sans MS" w:hAnsi="Comic Sans MS"/>
                <w:kern w:val="2"/>
                <w:sz w:val="22"/>
                <w:szCs w:val="22"/>
              </w:rPr>
              <w:t>20X2</w:t>
            </w:r>
            <w:r w:rsidRPr="009879FB">
              <w:rPr>
                <w:rFonts w:ascii="Comic Sans MS" w:hAnsi="Comic Sans MS"/>
                <w:kern w:val="2"/>
                <w:sz w:val="22"/>
                <w:szCs w:val="22"/>
              </w:rPr>
              <w:t>年的</w:t>
            </w:r>
            <w:r w:rsidRPr="009879FB">
              <w:rPr>
                <w:rFonts w:ascii="Comic Sans MS" w:hAnsi="Comic Sans MS" w:hint="eastAsia"/>
                <w:b/>
                <w:kern w:val="2"/>
                <w:sz w:val="22"/>
                <w:szCs w:val="22"/>
              </w:rPr>
              <w:t>應收貨款周轉率</w:t>
            </w:r>
            <w:r w:rsidRPr="009879FB">
              <w:rPr>
                <w:rFonts w:ascii="Comic Sans MS" w:hAnsi="Comic Sans MS"/>
                <w:kern w:val="2"/>
                <w:sz w:val="22"/>
                <w:szCs w:val="22"/>
              </w:rPr>
              <w:t>較</w:t>
            </w:r>
            <w:r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2</w:t>
            </w:r>
            <w:r w:rsidRPr="009879FB">
              <w:rPr>
                <w:rFonts w:ascii="Comic Sans MS" w:hAnsi="Comic Sans MS"/>
                <w:kern w:val="2"/>
                <w:sz w:val="22"/>
                <w:szCs w:val="22"/>
              </w:rPr>
              <w:t>0X1</w:t>
            </w:r>
            <w:r w:rsidRPr="009879FB">
              <w:rPr>
                <w:rFonts w:ascii="Comic Sans MS" w:hAnsi="Comic Sans MS"/>
                <w:kern w:val="2"/>
                <w:sz w:val="22"/>
                <w:szCs w:val="22"/>
              </w:rPr>
              <w:t>年低</w:t>
            </w:r>
            <w:r w:rsidR="00B279DA" w:rsidRPr="009879FB">
              <w:rPr>
                <w:rFonts w:ascii="Comic Sans MS" w:hAnsi="Comic Sans MS"/>
                <w:kern w:val="2"/>
                <w:sz w:val="22"/>
                <w:szCs w:val="22"/>
              </w:rPr>
              <w:t>，表示公司</w:t>
            </w:r>
            <w:r w:rsidR="00BA0E32" w:rsidRPr="009879FB">
              <w:rPr>
                <w:rFonts w:ascii="Comic Sans MS" w:hAnsi="Comic Sans MS"/>
                <w:kern w:val="2"/>
                <w:sz w:val="22"/>
                <w:szCs w:val="22"/>
              </w:rPr>
              <w:t>20X2</w:t>
            </w:r>
            <w:r w:rsidR="00BA0E32" w:rsidRPr="009879FB">
              <w:rPr>
                <w:rFonts w:ascii="Comic Sans MS" w:hAnsi="Comic Sans MS"/>
                <w:kern w:val="2"/>
                <w:sz w:val="22"/>
                <w:szCs w:val="22"/>
              </w:rPr>
              <w:t>年</w:t>
            </w:r>
            <w:r w:rsidR="00BA0E32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信貸控制</w:t>
            </w:r>
            <w:r w:rsidR="00405FE2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職能</w:t>
            </w:r>
            <w:r w:rsidR="00BA0E32" w:rsidRPr="009879FB">
              <w:rPr>
                <w:rFonts w:ascii="Comic Sans MS" w:hAnsi="Comic Sans MS"/>
                <w:kern w:val="2"/>
                <w:sz w:val="22"/>
                <w:szCs w:val="22"/>
              </w:rPr>
              <w:t>管理</w:t>
            </w:r>
            <w:r w:rsidR="00405FE2" w:rsidRPr="009879FB">
              <w:rPr>
                <w:rFonts w:ascii="Comic Sans MS" w:hAnsi="Comic Sans MS"/>
                <w:kern w:val="2"/>
                <w:sz w:val="22"/>
                <w:szCs w:val="22"/>
              </w:rPr>
              <w:t>欠佳。</w:t>
            </w:r>
          </w:p>
        </w:tc>
      </w:tr>
      <w:tr w:rsidR="001E6758" w:rsidRPr="009879FB" w14:paraId="334A01B2" w14:textId="77777777">
        <w:tc>
          <w:tcPr>
            <w:tcW w:w="2536" w:type="dxa"/>
            <w:shd w:val="clear" w:color="auto" w:fill="auto"/>
          </w:tcPr>
          <w:p w14:paraId="11093F8D" w14:textId="77777777" w:rsidR="001E6758" w:rsidRPr="009879FB" w:rsidRDefault="00F278D3">
            <w:pPr>
              <w:ind w:rightChars="72" w:right="173"/>
              <w:rPr>
                <w:rFonts w:ascii="Comic Sans MS" w:hAnsi="Comic Sans MS"/>
                <w:b/>
                <w:bCs/>
                <w:kern w:val="2"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b/>
                <w:bCs/>
                <w:kern w:val="2"/>
                <w:sz w:val="22"/>
                <w:szCs w:val="22"/>
              </w:rPr>
              <w:t>總資產周轉率</w:t>
            </w:r>
          </w:p>
        </w:tc>
        <w:tc>
          <w:tcPr>
            <w:tcW w:w="6503" w:type="dxa"/>
            <w:shd w:val="clear" w:color="auto" w:fill="auto"/>
          </w:tcPr>
          <w:p w14:paraId="2AD7C915" w14:textId="77777777" w:rsidR="001E6758" w:rsidRPr="009879FB" w:rsidRDefault="00F278D3" w:rsidP="00B524DC">
            <w:pPr>
              <w:ind w:rightChars="12" w:right="29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b/>
                <w:kern w:val="2"/>
                <w:sz w:val="22"/>
                <w:szCs w:val="22"/>
              </w:rPr>
              <w:t>總資產周轉率</w:t>
            </w:r>
            <w:r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越高，公司表現越好。</w:t>
            </w:r>
            <w:r w:rsidR="00986E3E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因此，</w:t>
            </w:r>
            <w:r w:rsidR="00986E3E" w:rsidRPr="009879FB">
              <w:rPr>
                <w:rFonts w:ascii="Comic Sans MS" w:hAnsi="Comic Sans MS"/>
                <w:kern w:val="2"/>
                <w:sz w:val="22"/>
                <w:szCs w:val="22"/>
              </w:rPr>
              <w:t>20X1</w:t>
            </w:r>
            <w:r w:rsidR="00986E3E" w:rsidRPr="009879FB">
              <w:rPr>
                <w:rFonts w:ascii="Comic Sans MS" w:hAnsi="Comic Sans MS"/>
                <w:kern w:val="2"/>
                <w:sz w:val="22"/>
                <w:szCs w:val="22"/>
              </w:rPr>
              <w:t>年的表現較</w:t>
            </w:r>
            <w:r w:rsidR="00986E3E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2</w:t>
            </w:r>
            <w:r w:rsidR="00986E3E" w:rsidRPr="009879FB">
              <w:rPr>
                <w:rFonts w:ascii="Comic Sans MS" w:hAnsi="Comic Sans MS"/>
                <w:kern w:val="2"/>
                <w:sz w:val="22"/>
                <w:szCs w:val="22"/>
              </w:rPr>
              <w:t>0X2</w:t>
            </w:r>
            <w:r w:rsidR="00986E3E" w:rsidRPr="009879FB">
              <w:rPr>
                <w:rFonts w:ascii="Comic Sans MS" w:hAnsi="Comic Sans MS"/>
                <w:kern w:val="2"/>
                <w:sz w:val="22"/>
                <w:szCs w:val="22"/>
              </w:rPr>
              <w:t>年出色</w:t>
            </w:r>
          </w:p>
        </w:tc>
      </w:tr>
      <w:tr w:rsidR="002C3131" w:rsidRPr="009879FB" w14:paraId="312A48C0" w14:textId="77777777">
        <w:tc>
          <w:tcPr>
            <w:tcW w:w="2536" w:type="dxa"/>
            <w:shd w:val="clear" w:color="auto" w:fill="auto"/>
          </w:tcPr>
          <w:p w14:paraId="2A95782F" w14:textId="77777777" w:rsidR="002C3131" w:rsidRPr="009879FB" w:rsidRDefault="002C3131">
            <w:pPr>
              <w:ind w:rightChars="72" w:right="173"/>
              <w:rPr>
                <w:rFonts w:ascii="Comic Sans MS" w:hAnsi="Comic Sans MS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6503" w:type="dxa"/>
            <w:shd w:val="clear" w:color="auto" w:fill="auto"/>
          </w:tcPr>
          <w:p w14:paraId="43305B45" w14:textId="77777777" w:rsidR="002C3131" w:rsidRPr="009879FB" w:rsidRDefault="002C3131" w:rsidP="00B524DC">
            <w:pPr>
              <w:ind w:rightChars="12" w:right="29"/>
              <w:jc w:val="both"/>
              <w:rPr>
                <w:rFonts w:ascii="Comic Sans MS" w:hAnsi="Comic Sans MS"/>
                <w:b/>
                <w:kern w:val="2"/>
                <w:sz w:val="22"/>
                <w:szCs w:val="22"/>
              </w:rPr>
            </w:pPr>
          </w:p>
        </w:tc>
      </w:tr>
      <w:tr w:rsidR="002C3131" w:rsidRPr="009879FB" w14:paraId="7EFD7A70" w14:textId="77777777">
        <w:tc>
          <w:tcPr>
            <w:tcW w:w="2536" w:type="dxa"/>
            <w:shd w:val="clear" w:color="auto" w:fill="auto"/>
          </w:tcPr>
          <w:p w14:paraId="392FE60D" w14:textId="2AF37533" w:rsidR="002C3131" w:rsidRPr="009879FB" w:rsidRDefault="002C3131" w:rsidP="002C3131">
            <w:pPr>
              <w:rPr>
                <w:rFonts w:ascii="Comic Sans MS" w:hAnsi="Comic Sans MS"/>
                <w:kern w:val="2"/>
                <w:sz w:val="22"/>
                <w:szCs w:val="22"/>
              </w:rPr>
            </w:pPr>
            <w:r>
              <w:rPr>
                <w:rFonts w:ascii="Comic Sans MS" w:hAnsi="Comic Sans MS" w:hint="eastAsia"/>
                <w:kern w:val="2"/>
                <w:sz w:val="22"/>
                <w:szCs w:val="22"/>
              </w:rPr>
              <w:t>償債能力</w:t>
            </w:r>
            <w:r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比率</w:t>
            </w:r>
            <w:r>
              <w:rPr>
                <w:rFonts w:ascii="Comic Sans MS" w:hAnsi="Comic Sans MS"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6503" w:type="dxa"/>
            <w:shd w:val="clear" w:color="auto" w:fill="auto"/>
          </w:tcPr>
          <w:p w14:paraId="7D995922" w14:textId="77777777" w:rsidR="002C3131" w:rsidRPr="009879FB" w:rsidRDefault="002C3131" w:rsidP="002C3131">
            <w:pPr>
              <w:ind w:rightChars="592" w:right="1421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</w:p>
        </w:tc>
      </w:tr>
      <w:tr w:rsidR="002C3131" w:rsidRPr="009879FB" w14:paraId="0F544FF5" w14:textId="77777777">
        <w:tc>
          <w:tcPr>
            <w:tcW w:w="2536" w:type="dxa"/>
            <w:shd w:val="clear" w:color="auto" w:fill="auto"/>
          </w:tcPr>
          <w:p w14:paraId="72B24F2F" w14:textId="77777777" w:rsidR="002C3131" w:rsidRPr="009879FB" w:rsidRDefault="002C3131" w:rsidP="002C3131">
            <w:pPr>
              <w:ind w:rightChars="72" w:right="173"/>
              <w:rPr>
                <w:rFonts w:ascii="Comic Sans MS" w:hAnsi="Comic Sans MS"/>
                <w:kern w:val="2"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b/>
                <w:bCs/>
                <w:kern w:val="2"/>
                <w:sz w:val="22"/>
                <w:szCs w:val="22"/>
              </w:rPr>
              <w:t>槓桿比率</w:t>
            </w:r>
          </w:p>
        </w:tc>
        <w:tc>
          <w:tcPr>
            <w:tcW w:w="6503" w:type="dxa"/>
            <w:shd w:val="clear" w:color="auto" w:fill="auto"/>
          </w:tcPr>
          <w:p w14:paraId="3D94C4F2" w14:textId="77777777" w:rsidR="002C3131" w:rsidRPr="009879FB" w:rsidRDefault="002C3131" w:rsidP="002C3131">
            <w:pPr>
              <w:ind w:rightChars="72" w:right="173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  <w:r w:rsidRPr="009879FB">
              <w:rPr>
                <w:rFonts w:ascii="Comic Sans MS" w:hAnsi="Comic Sans MS"/>
                <w:kern w:val="2"/>
                <w:sz w:val="22"/>
                <w:szCs w:val="22"/>
              </w:rPr>
              <w:t>20X2</w:t>
            </w:r>
            <w:r w:rsidRPr="009879FB">
              <w:rPr>
                <w:rFonts w:ascii="Comic Sans MS" w:hAnsi="Comic Sans MS"/>
                <w:kern w:val="2"/>
                <w:sz w:val="22"/>
                <w:szCs w:val="22"/>
              </w:rPr>
              <w:t>年的</w:t>
            </w:r>
            <w:r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槓桿比率較</w:t>
            </w:r>
            <w:r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2</w:t>
            </w:r>
            <w:r w:rsidRPr="009879FB">
              <w:rPr>
                <w:rFonts w:ascii="Comic Sans MS" w:hAnsi="Comic Sans MS"/>
                <w:kern w:val="2"/>
                <w:sz w:val="22"/>
                <w:szCs w:val="22"/>
              </w:rPr>
              <w:t>0X1</w:t>
            </w:r>
            <w:r w:rsidRPr="009879FB">
              <w:rPr>
                <w:rFonts w:ascii="Comic Sans MS" w:hAnsi="Comic Sans MS"/>
                <w:kern w:val="2"/>
                <w:sz w:val="22"/>
                <w:szCs w:val="22"/>
              </w:rPr>
              <w:t>年低，所有者承受較低風險，</w:t>
            </w:r>
            <w:r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加</w:t>
            </w:r>
            <w:r w:rsidRPr="009879FB">
              <w:rPr>
                <w:rFonts w:ascii="Comic Sans MS" w:hAnsi="Comic Sans MS"/>
                <w:kern w:val="2"/>
                <w:sz w:val="22"/>
                <w:szCs w:val="22"/>
              </w:rPr>
              <w:t>強公司生意不景時的存活能力。</w:t>
            </w:r>
          </w:p>
        </w:tc>
      </w:tr>
    </w:tbl>
    <w:p w14:paraId="308C2DE4" w14:textId="77777777" w:rsidR="001E6758" w:rsidRPr="009879FB" w:rsidRDefault="001E6758" w:rsidP="001E6758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</w:p>
    <w:p w14:paraId="0CC94D09" w14:textId="022E3B57" w:rsidR="00376A84" w:rsidRDefault="00376A84">
      <w:pPr>
        <w:rPr>
          <w:rFonts w:ascii="Comic Sans MS" w:hAnsi="Comic Sans MS"/>
          <w:kern w:val="2"/>
          <w:sz w:val="22"/>
          <w:szCs w:val="22"/>
        </w:rPr>
      </w:pPr>
      <w:r>
        <w:rPr>
          <w:rFonts w:ascii="Comic Sans MS" w:hAnsi="Comic Sans MS"/>
          <w:kern w:val="2"/>
          <w:sz w:val="22"/>
          <w:szCs w:val="22"/>
        </w:rPr>
        <w:br w:type="page"/>
      </w:r>
    </w:p>
    <w:p w14:paraId="219D1781" w14:textId="77777777" w:rsidR="001E6758" w:rsidRPr="009879FB" w:rsidRDefault="00990DF4" w:rsidP="001E6758">
      <w:pPr>
        <w:ind w:rightChars="592" w:right="1421"/>
        <w:jc w:val="both"/>
        <w:rPr>
          <w:rFonts w:ascii="Comic Sans MS" w:hAnsi="Comic Sans MS"/>
          <w:b/>
          <w:kern w:val="2"/>
          <w:sz w:val="22"/>
          <w:szCs w:val="22"/>
        </w:rPr>
      </w:pPr>
      <w:r w:rsidRPr="009879FB">
        <w:rPr>
          <w:rFonts w:ascii="Comic Sans MS" w:hAnsi="Comic Sans MS"/>
          <w:b/>
          <w:kern w:val="2"/>
          <w:sz w:val="22"/>
          <w:szCs w:val="22"/>
        </w:rPr>
        <w:lastRenderedPageBreak/>
        <w:t>課業</w:t>
      </w:r>
      <w:r w:rsidR="001E6758" w:rsidRPr="009879FB">
        <w:rPr>
          <w:rFonts w:ascii="Comic Sans MS" w:hAnsi="Comic Sans MS" w:hint="eastAsia"/>
          <w:b/>
          <w:kern w:val="2"/>
          <w:sz w:val="22"/>
          <w:szCs w:val="22"/>
        </w:rPr>
        <w:t>5</w:t>
      </w:r>
      <w:r w:rsidR="001E6758" w:rsidRPr="009879FB">
        <w:rPr>
          <w:rFonts w:ascii="Comic Sans MS" w:hAnsi="Comic Sans MS"/>
          <w:b/>
          <w:kern w:val="2"/>
          <w:sz w:val="22"/>
          <w:szCs w:val="22"/>
        </w:rPr>
        <w:t>c</w:t>
      </w:r>
    </w:p>
    <w:p w14:paraId="229B8369" w14:textId="77777777" w:rsidR="001E6758" w:rsidRPr="009879FB" w:rsidRDefault="001E6758" w:rsidP="001E6758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</w:p>
    <w:p w14:paraId="430D1AED" w14:textId="77777777" w:rsidR="001E6758" w:rsidRPr="009879FB" w:rsidRDefault="00523A72" w:rsidP="001E6758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  <w:r w:rsidRPr="009879FB">
        <w:rPr>
          <w:rFonts w:ascii="Comic Sans MS" w:hAnsi="Comic Sans MS"/>
          <w:kern w:val="2"/>
          <w:sz w:val="22"/>
          <w:szCs w:val="22"/>
        </w:rPr>
        <w:t>討論</w:t>
      </w:r>
      <w:r w:rsidRPr="009879FB">
        <w:rPr>
          <w:rFonts w:ascii="Comic Sans MS" w:hAnsi="Comic Sans MS" w:hint="eastAsia"/>
          <w:kern w:val="2"/>
          <w:sz w:val="22"/>
          <w:szCs w:val="22"/>
        </w:rPr>
        <w:t>比率分析的限制：</w:t>
      </w:r>
    </w:p>
    <w:p w14:paraId="68CED062" w14:textId="77777777" w:rsidR="001E6758" w:rsidRPr="009879FB" w:rsidRDefault="001E6758" w:rsidP="001E6758">
      <w:pPr>
        <w:ind w:rightChars="592" w:right="1421"/>
        <w:jc w:val="both"/>
        <w:rPr>
          <w:rFonts w:ascii="Comic Sans MS" w:hAnsi="Comic Sans MS"/>
          <w:kern w:val="2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E6758" w14:paraId="049AADDA" w14:textId="77777777" w:rsidTr="003D0293">
        <w:trPr>
          <w:trHeight w:val="2517"/>
        </w:trPr>
        <w:tc>
          <w:tcPr>
            <w:tcW w:w="9039" w:type="dxa"/>
            <w:shd w:val="clear" w:color="auto" w:fill="auto"/>
          </w:tcPr>
          <w:p w14:paraId="611D3B15" w14:textId="77777777" w:rsidR="00F61BEF" w:rsidRPr="009879FB" w:rsidRDefault="007238FF" w:rsidP="007238FF">
            <w:pPr>
              <w:numPr>
                <w:ilvl w:val="0"/>
                <w:numId w:val="2"/>
              </w:numPr>
              <w:spacing w:before="240" w:after="240"/>
              <w:ind w:rightChars="46" w:right="110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  <w:r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比率分析</w:t>
            </w:r>
            <w:r w:rsidR="00F665CF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使用過</w:t>
            </w:r>
            <w:r w:rsidR="00445E5F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往</w:t>
            </w:r>
            <w:r w:rsidR="009A7C93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資</w:t>
            </w:r>
            <w:r w:rsidR="00445E5F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料</w:t>
            </w:r>
            <w:r w:rsidR="00F665CF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，</w:t>
            </w:r>
            <w:r w:rsidR="00B16CC9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不一定</w:t>
            </w:r>
            <w:r w:rsidR="00445E5F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反映</w:t>
            </w:r>
            <w:r w:rsidR="00B16CC9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公司未來的表現。</w:t>
            </w:r>
          </w:p>
          <w:p w14:paraId="39707BA8" w14:textId="77777777" w:rsidR="00BB7DF6" w:rsidRPr="009879FB" w:rsidRDefault="004B0371" w:rsidP="00061FFF">
            <w:pPr>
              <w:numPr>
                <w:ilvl w:val="0"/>
                <w:numId w:val="2"/>
              </w:numPr>
              <w:spacing w:after="240"/>
              <w:ind w:rightChars="46" w:right="110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  <w:r w:rsidRPr="009879FB">
              <w:rPr>
                <w:rFonts w:ascii="Comic Sans MS" w:hAnsi="Comic Sans MS"/>
                <w:kern w:val="2"/>
                <w:sz w:val="22"/>
                <w:szCs w:val="22"/>
              </w:rPr>
              <w:t>比率只反映</w:t>
            </w:r>
            <w:r w:rsidR="00061FFF" w:rsidRPr="009879FB">
              <w:rPr>
                <w:rFonts w:ascii="Comic Sans MS" w:hAnsi="Comic Sans MS"/>
                <w:kern w:val="2"/>
                <w:sz w:val="22"/>
                <w:szCs w:val="22"/>
              </w:rPr>
              <w:t>公司的量化資</w:t>
            </w:r>
            <w:r w:rsidR="00445E5F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料</w:t>
            </w:r>
            <w:r w:rsidR="00061FFF" w:rsidRPr="009879FB">
              <w:rPr>
                <w:rFonts w:ascii="Comic Sans MS" w:hAnsi="Comic Sans MS"/>
                <w:kern w:val="2"/>
                <w:sz w:val="22"/>
                <w:szCs w:val="22"/>
              </w:rPr>
              <w:t>，忽略了質</w:t>
            </w:r>
            <w:r w:rsidR="00445E5F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性</w:t>
            </w:r>
            <w:r w:rsidR="00061FFF" w:rsidRPr="009879FB">
              <w:rPr>
                <w:rFonts w:ascii="Comic Sans MS" w:hAnsi="Comic Sans MS"/>
                <w:kern w:val="2"/>
                <w:sz w:val="22"/>
                <w:szCs w:val="22"/>
              </w:rPr>
              <w:t>方面的因素，如</w:t>
            </w:r>
            <w:r w:rsidR="00061FFF" w:rsidRPr="009879FB">
              <w:rPr>
                <w:rFonts w:ascii="Comic Sans MS" w:hAnsi="Comic Sans MS" w:hint="eastAsia"/>
                <w:kern w:val="2"/>
                <w:sz w:val="22"/>
                <w:szCs w:val="22"/>
              </w:rPr>
              <w:t>員工士氣、管理層領導能力改善等，因此無法反映公司的整體表現。</w:t>
            </w:r>
          </w:p>
          <w:p w14:paraId="2B44AC81" w14:textId="77777777" w:rsidR="001E6758" w:rsidRPr="009879FB" w:rsidRDefault="00E172E5" w:rsidP="004E5AB6">
            <w:pPr>
              <w:numPr>
                <w:ilvl w:val="0"/>
                <w:numId w:val="2"/>
              </w:numPr>
              <w:spacing w:after="240"/>
              <w:ind w:rightChars="46" w:right="110"/>
              <w:jc w:val="both"/>
              <w:rPr>
                <w:rFonts w:ascii="Comic Sans MS" w:hAnsi="Comic Sans MS"/>
                <w:kern w:val="2"/>
                <w:sz w:val="22"/>
                <w:szCs w:val="22"/>
              </w:rPr>
            </w:pPr>
            <w:r w:rsidRPr="009879FB">
              <w:rPr>
                <w:rFonts w:ascii="Comic Sans MS" w:hAnsi="Comic Sans MS"/>
                <w:kern w:val="2"/>
                <w:sz w:val="22"/>
                <w:szCs w:val="22"/>
              </w:rPr>
              <w:t>由於不同公司的會計政策</w:t>
            </w:r>
            <w:r w:rsidR="00016F2C" w:rsidRPr="009879FB">
              <w:rPr>
                <w:rFonts w:ascii="Comic Sans MS" w:hAnsi="Comic Sans MS"/>
                <w:kern w:val="2"/>
                <w:sz w:val="22"/>
                <w:szCs w:val="22"/>
              </w:rPr>
              <w:t>或</w:t>
            </w:r>
            <w:r w:rsidR="00FE15DB" w:rsidRPr="009879FB">
              <w:rPr>
                <w:rFonts w:ascii="Comic Sans MS" w:hAnsi="Comic Sans MS"/>
                <w:kern w:val="2"/>
                <w:sz w:val="22"/>
                <w:szCs w:val="22"/>
              </w:rPr>
              <w:t>準則</w:t>
            </w:r>
            <w:r w:rsidRPr="009879FB">
              <w:rPr>
                <w:rFonts w:ascii="Comic Sans MS" w:hAnsi="Comic Sans MS"/>
                <w:kern w:val="2"/>
                <w:sz w:val="22"/>
                <w:szCs w:val="22"/>
              </w:rPr>
              <w:t>不一，故難以</w:t>
            </w:r>
            <w:r w:rsidR="00016F2C" w:rsidRPr="009879FB">
              <w:rPr>
                <w:rFonts w:ascii="Comic Sans MS" w:hAnsi="Comic Sans MS"/>
                <w:kern w:val="2"/>
                <w:sz w:val="22"/>
                <w:szCs w:val="22"/>
              </w:rPr>
              <w:t>進行</w:t>
            </w:r>
            <w:r w:rsidRPr="009879FB">
              <w:rPr>
                <w:rFonts w:ascii="Comic Sans MS" w:hAnsi="Comic Sans MS"/>
                <w:kern w:val="2"/>
                <w:sz w:val="22"/>
                <w:szCs w:val="22"/>
              </w:rPr>
              <w:t>比較</w:t>
            </w:r>
          </w:p>
        </w:tc>
      </w:tr>
    </w:tbl>
    <w:p w14:paraId="3D0C47A2" w14:textId="77777777" w:rsidR="001E6758" w:rsidRPr="001E6758" w:rsidRDefault="001E6758" w:rsidP="004A1120">
      <w:pPr>
        <w:ind w:rightChars="592" w:right="1421"/>
        <w:jc w:val="both"/>
      </w:pPr>
    </w:p>
    <w:sectPr w:rsidR="001E6758" w:rsidRPr="001E675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C85F1" w14:textId="77777777" w:rsidR="00BA40FE" w:rsidRDefault="00BA40FE">
      <w:r>
        <w:separator/>
      </w:r>
    </w:p>
  </w:endnote>
  <w:endnote w:type="continuationSeparator" w:id="0">
    <w:p w14:paraId="60FDA62A" w14:textId="77777777" w:rsidR="00BA40FE" w:rsidRDefault="00BA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025F1" w14:textId="77777777" w:rsidR="002026B2" w:rsidRPr="009879FB" w:rsidRDefault="005B3C50" w:rsidP="00214322">
    <w:pPr>
      <w:pStyle w:val="Footer"/>
      <w:jc w:val="right"/>
    </w:pPr>
    <w:r w:rsidRPr="009879FB">
      <w:rPr>
        <w:rFonts w:hint="eastAsia"/>
      </w:rPr>
      <w:t>企業會財學與教示例</w:t>
    </w:r>
  </w:p>
  <w:p w14:paraId="70EC635E" w14:textId="77777777" w:rsidR="002026B2" w:rsidRDefault="005B3C50" w:rsidP="00A44FDE">
    <w:pPr>
      <w:pStyle w:val="Footer"/>
      <w:wordWrap w:val="0"/>
      <w:jc w:val="right"/>
    </w:pPr>
    <w:r w:rsidRPr="009879FB">
      <w:rPr>
        <w:rFonts w:hint="eastAsia"/>
      </w:rPr>
      <w:t>二零二三年更新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59462" w14:textId="77777777" w:rsidR="00BA40FE" w:rsidRDefault="00BA40FE">
      <w:r>
        <w:separator/>
      </w:r>
    </w:p>
  </w:footnote>
  <w:footnote w:type="continuationSeparator" w:id="0">
    <w:p w14:paraId="2244F8E4" w14:textId="77777777" w:rsidR="00BA40FE" w:rsidRDefault="00BA4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B0BE8" w14:textId="190E2D49" w:rsidR="00F4081B" w:rsidRPr="00A44FDE" w:rsidRDefault="00253719" w:rsidP="004908F9">
    <w:pPr>
      <w:pStyle w:val="Header"/>
      <w:wordWrap w:val="0"/>
      <w:ind w:right="-58"/>
      <w:rPr>
        <w:sz w:val="20"/>
      </w:rPr>
    </w:pPr>
    <w:r w:rsidRPr="009879FB">
      <w:rPr>
        <w:rFonts w:hint="eastAsia"/>
        <w:sz w:val="20"/>
      </w:rPr>
      <w:t>課題</w:t>
    </w:r>
    <w:r w:rsidR="002026B2" w:rsidRPr="009879FB">
      <w:rPr>
        <w:rFonts w:hint="eastAsia"/>
        <w:sz w:val="20"/>
      </w:rPr>
      <w:t>M01</w:t>
    </w:r>
    <w:r w:rsidR="00484D0C" w:rsidRPr="009879FB">
      <w:rPr>
        <w:rFonts w:hint="eastAsia"/>
        <w:sz w:val="20"/>
      </w:rPr>
      <w:t>：企業比率分析</w:t>
    </w:r>
    <w:r w:rsidR="00F4081B" w:rsidRPr="009879FB">
      <w:rPr>
        <w:sz w:val="20"/>
      </w:rPr>
      <w:t xml:space="preserve"> </w:t>
    </w:r>
    <w:r w:rsidR="00F672AD">
      <w:rPr>
        <w:sz w:val="20"/>
      </w:rPr>
      <w:t xml:space="preserve">                    </w:t>
    </w:r>
    <w:r w:rsidR="00F4081B" w:rsidRPr="009879FB">
      <w:rPr>
        <w:sz w:val="20"/>
      </w:rPr>
      <w:t xml:space="preserve">                                   </w:t>
    </w:r>
    <w:r w:rsidR="00376A84">
      <w:rPr>
        <w:sz w:val="20"/>
      </w:rPr>
      <w:t xml:space="preserve">                               </w:t>
    </w:r>
    <w:r w:rsidR="00F4081B" w:rsidRPr="009879FB">
      <w:rPr>
        <w:sz w:val="20"/>
      </w:rPr>
      <w:t xml:space="preserve"> </w:t>
    </w:r>
    <w:r w:rsidR="00072D0A" w:rsidRPr="009879FB">
      <w:rPr>
        <w:rFonts w:hint="eastAsia"/>
        <w:sz w:val="20"/>
      </w:rPr>
      <w:t>學生工作紙答案第</w:t>
    </w:r>
    <w:r w:rsidR="00F4081B" w:rsidRPr="009879FB">
      <w:rPr>
        <w:rStyle w:val="PageNumber"/>
        <w:sz w:val="20"/>
      </w:rPr>
      <w:fldChar w:fldCharType="begin"/>
    </w:r>
    <w:r w:rsidR="00F4081B" w:rsidRPr="009879FB">
      <w:rPr>
        <w:rStyle w:val="PageNumber"/>
        <w:sz w:val="20"/>
      </w:rPr>
      <w:instrText xml:space="preserve"> PAGE </w:instrText>
    </w:r>
    <w:r w:rsidR="00F4081B" w:rsidRPr="009879FB">
      <w:rPr>
        <w:rStyle w:val="PageNumber"/>
        <w:sz w:val="20"/>
      </w:rPr>
      <w:fldChar w:fldCharType="separate"/>
    </w:r>
    <w:r w:rsidR="004F2DDF">
      <w:rPr>
        <w:rStyle w:val="PageNumber"/>
        <w:noProof/>
        <w:sz w:val="20"/>
      </w:rPr>
      <w:t>9</w:t>
    </w:r>
    <w:r w:rsidR="00F4081B" w:rsidRPr="009879FB">
      <w:rPr>
        <w:rStyle w:val="PageNumber"/>
        <w:sz w:val="20"/>
      </w:rPr>
      <w:fldChar w:fldCharType="end"/>
    </w:r>
    <w:r w:rsidR="00072D0A" w:rsidRPr="009879FB">
      <w:rPr>
        <w:rStyle w:val="PageNumber"/>
        <w:rFonts w:hint="eastAsia"/>
        <w:sz w:val="20"/>
      </w:rPr>
      <w:t>頁</w:t>
    </w:r>
  </w:p>
  <w:p w14:paraId="30E49494" w14:textId="77777777" w:rsidR="002026B2" w:rsidRPr="00A44FDE" w:rsidRDefault="002026B2" w:rsidP="00210090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6484"/>
    <w:multiLevelType w:val="hybridMultilevel"/>
    <w:tmpl w:val="D75EEDEC"/>
    <w:lvl w:ilvl="0" w:tplc="1AF6932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F52E70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AC6DEF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D5611B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C9E2C32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FEE417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7AA0B6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87EE51C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0561CD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F41728"/>
    <w:multiLevelType w:val="hybridMultilevel"/>
    <w:tmpl w:val="F8D482F2"/>
    <w:lvl w:ilvl="0" w:tplc="20049C68">
      <w:start w:val="1"/>
      <w:numFmt w:val="bullet"/>
      <w:lvlText w:val=""/>
      <w:lvlJc w:val="left"/>
      <w:pPr>
        <w:tabs>
          <w:tab w:val="num" w:pos="475"/>
        </w:tabs>
        <w:ind w:left="475" w:hanging="475"/>
      </w:pPr>
      <w:rPr>
        <w:rFonts w:ascii="Symbol" w:eastAsia="DFKai-SB" w:hAnsi="Symbol" w:cs="Times New Roman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C1"/>
    <w:rsid w:val="000010AD"/>
    <w:rsid w:val="00001391"/>
    <w:rsid w:val="00005995"/>
    <w:rsid w:val="00005A5F"/>
    <w:rsid w:val="000072AD"/>
    <w:rsid w:val="0001039B"/>
    <w:rsid w:val="00010704"/>
    <w:rsid w:val="000112EE"/>
    <w:rsid w:val="000130F5"/>
    <w:rsid w:val="000137AE"/>
    <w:rsid w:val="00015C10"/>
    <w:rsid w:val="0001686A"/>
    <w:rsid w:val="00016F2C"/>
    <w:rsid w:val="0002120A"/>
    <w:rsid w:val="00027663"/>
    <w:rsid w:val="00027B64"/>
    <w:rsid w:val="00032599"/>
    <w:rsid w:val="000328EE"/>
    <w:rsid w:val="0003327D"/>
    <w:rsid w:val="000365D2"/>
    <w:rsid w:val="000375D5"/>
    <w:rsid w:val="00041B3B"/>
    <w:rsid w:val="0004317D"/>
    <w:rsid w:val="00046058"/>
    <w:rsid w:val="00046522"/>
    <w:rsid w:val="000475E9"/>
    <w:rsid w:val="00052716"/>
    <w:rsid w:val="000539EB"/>
    <w:rsid w:val="00061210"/>
    <w:rsid w:val="00061FFF"/>
    <w:rsid w:val="00063817"/>
    <w:rsid w:val="0006407B"/>
    <w:rsid w:val="00072D0A"/>
    <w:rsid w:val="00072ED2"/>
    <w:rsid w:val="00073046"/>
    <w:rsid w:val="0007372C"/>
    <w:rsid w:val="00073A41"/>
    <w:rsid w:val="0008004A"/>
    <w:rsid w:val="00080703"/>
    <w:rsid w:val="00081475"/>
    <w:rsid w:val="00081C44"/>
    <w:rsid w:val="00086142"/>
    <w:rsid w:val="00087452"/>
    <w:rsid w:val="00090AF3"/>
    <w:rsid w:val="00093D19"/>
    <w:rsid w:val="00095FF5"/>
    <w:rsid w:val="000965CE"/>
    <w:rsid w:val="00096E15"/>
    <w:rsid w:val="000A0E18"/>
    <w:rsid w:val="000A3601"/>
    <w:rsid w:val="000A5510"/>
    <w:rsid w:val="000A70B7"/>
    <w:rsid w:val="000B20CC"/>
    <w:rsid w:val="000B6E5C"/>
    <w:rsid w:val="000C10FB"/>
    <w:rsid w:val="000C25B2"/>
    <w:rsid w:val="000D0217"/>
    <w:rsid w:val="000D2470"/>
    <w:rsid w:val="000D6FAA"/>
    <w:rsid w:val="000E16C9"/>
    <w:rsid w:val="000E23DE"/>
    <w:rsid w:val="000E5182"/>
    <w:rsid w:val="000E65F4"/>
    <w:rsid w:val="000E7EBF"/>
    <w:rsid w:val="000F5496"/>
    <w:rsid w:val="000F7C2A"/>
    <w:rsid w:val="00103162"/>
    <w:rsid w:val="0010724F"/>
    <w:rsid w:val="00107CF3"/>
    <w:rsid w:val="001119CE"/>
    <w:rsid w:val="00112219"/>
    <w:rsid w:val="001146CE"/>
    <w:rsid w:val="00122523"/>
    <w:rsid w:val="0012485A"/>
    <w:rsid w:val="00126996"/>
    <w:rsid w:val="00127369"/>
    <w:rsid w:val="00131506"/>
    <w:rsid w:val="0013287D"/>
    <w:rsid w:val="0013599E"/>
    <w:rsid w:val="001379C9"/>
    <w:rsid w:val="001406D7"/>
    <w:rsid w:val="00140BE5"/>
    <w:rsid w:val="0014223F"/>
    <w:rsid w:val="001459F0"/>
    <w:rsid w:val="00146117"/>
    <w:rsid w:val="001518F3"/>
    <w:rsid w:val="001522EC"/>
    <w:rsid w:val="00153D65"/>
    <w:rsid w:val="00153E01"/>
    <w:rsid w:val="001565ED"/>
    <w:rsid w:val="00156913"/>
    <w:rsid w:val="00162BD8"/>
    <w:rsid w:val="00171ACE"/>
    <w:rsid w:val="0017568E"/>
    <w:rsid w:val="00187A95"/>
    <w:rsid w:val="0019019D"/>
    <w:rsid w:val="0019041C"/>
    <w:rsid w:val="00190DCD"/>
    <w:rsid w:val="0019105A"/>
    <w:rsid w:val="00191796"/>
    <w:rsid w:val="00192971"/>
    <w:rsid w:val="00192CB1"/>
    <w:rsid w:val="00197434"/>
    <w:rsid w:val="00197F16"/>
    <w:rsid w:val="001A01DD"/>
    <w:rsid w:val="001A34E3"/>
    <w:rsid w:val="001A458F"/>
    <w:rsid w:val="001A4765"/>
    <w:rsid w:val="001A491A"/>
    <w:rsid w:val="001A5D53"/>
    <w:rsid w:val="001A5F71"/>
    <w:rsid w:val="001A7C31"/>
    <w:rsid w:val="001B5F28"/>
    <w:rsid w:val="001C3ACA"/>
    <w:rsid w:val="001C3CC6"/>
    <w:rsid w:val="001C4B36"/>
    <w:rsid w:val="001C4EC0"/>
    <w:rsid w:val="001C6E5A"/>
    <w:rsid w:val="001D0CD6"/>
    <w:rsid w:val="001D51E9"/>
    <w:rsid w:val="001E0B60"/>
    <w:rsid w:val="001E1081"/>
    <w:rsid w:val="001E6758"/>
    <w:rsid w:val="001F1363"/>
    <w:rsid w:val="001F281C"/>
    <w:rsid w:val="001F35BF"/>
    <w:rsid w:val="001F4A0C"/>
    <w:rsid w:val="001F539B"/>
    <w:rsid w:val="002026B2"/>
    <w:rsid w:val="00202D33"/>
    <w:rsid w:val="00203820"/>
    <w:rsid w:val="00204157"/>
    <w:rsid w:val="00206374"/>
    <w:rsid w:val="002072CA"/>
    <w:rsid w:val="00207BE8"/>
    <w:rsid w:val="00210090"/>
    <w:rsid w:val="0021015A"/>
    <w:rsid w:val="00211DF6"/>
    <w:rsid w:val="002139FF"/>
    <w:rsid w:val="0021422C"/>
    <w:rsid w:val="00214322"/>
    <w:rsid w:val="00217601"/>
    <w:rsid w:val="002177FF"/>
    <w:rsid w:val="00222EEF"/>
    <w:rsid w:val="0022325F"/>
    <w:rsid w:val="00225937"/>
    <w:rsid w:val="0022599B"/>
    <w:rsid w:val="002272B2"/>
    <w:rsid w:val="0023211A"/>
    <w:rsid w:val="0023553D"/>
    <w:rsid w:val="002358F4"/>
    <w:rsid w:val="00235EB2"/>
    <w:rsid w:val="00236651"/>
    <w:rsid w:val="00240BE8"/>
    <w:rsid w:val="002415BC"/>
    <w:rsid w:val="0024268C"/>
    <w:rsid w:val="00244889"/>
    <w:rsid w:val="00244D15"/>
    <w:rsid w:val="00245E4A"/>
    <w:rsid w:val="00250BA6"/>
    <w:rsid w:val="00253719"/>
    <w:rsid w:val="002544AC"/>
    <w:rsid w:val="0025583C"/>
    <w:rsid w:val="00256984"/>
    <w:rsid w:val="00257E82"/>
    <w:rsid w:val="00260DDA"/>
    <w:rsid w:val="00261977"/>
    <w:rsid w:val="0026260A"/>
    <w:rsid w:val="0026278A"/>
    <w:rsid w:val="002628ED"/>
    <w:rsid w:val="0026325B"/>
    <w:rsid w:val="0026497C"/>
    <w:rsid w:val="0026652A"/>
    <w:rsid w:val="00266758"/>
    <w:rsid w:val="002704B9"/>
    <w:rsid w:val="00270B3A"/>
    <w:rsid w:val="002716EF"/>
    <w:rsid w:val="00271CEF"/>
    <w:rsid w:val="0027222E"/>
    <w:rsid w:val="00273677"/>
    <w:rsid w:val="00275D41"/>
    <w:rsid w:val="00280DC8"/>
    <w:rsid w:val="00281252"/>
    <w:rsid w:val="002813F4"/>
    <w:rsid w:val="00281AFD"/>
    <w:rsid w:val="00281F9A"/>
    <w:rsid w:val="00283048"/>
    <w:rsid w:val="0028386B"/>
    <w:rsid w:val="0028785A"/>
    <w:rsid w:val="00290D18"/>
    <w:rsid w:val="0029353B"/>
    <w:rsid w:val="00293F3D"/>
    <w:rsid w:val="0029720E"/>
    <w:rsid w:val="002A1D47"/>
    <w:rsid w:val="002A6BD7"/>
    <w:rsid w:val="002C2C10"/>
    <w:rsid w:val="002C3131"/>
    <w:rsid w:val="002C378B"/>
    <w:rsid w:val="002C3F83"/>
    <w:rsid w:val="002C45AE"/>
    <w:rsid w:val="002D3CFA"/>
    <w:rsid w:val="002D40F8"/>
    <w:rsid w:val="002D4E4E"/>
    <w:rsid w:val="002E1F77"/>
    <w:rsid w:val="002E2DD3"/>
    <w:rsid w:val="002E5DE4"/>
    <w:rsid w:val="002E7966"/>
    <w:rsid w:val="002F29A9"/>
    <w:rsid w:val="002F77EB"/>
    <w:rsid w:val="003002B7"/>
    <w:rsid w:val="003034BA"/>
    <w:rsid w:val="003073AD"/>
    <w:rsid w:val="003111C8"/>
    <w:rsid w:val="0031436A"/>
    <w:rsid w:val="00315ECE"/>
    <w:rsid w:val="00316130"/>
    <w:rsid w:val="00316DFB"/>
    <w:rsid w:val="0032096A"/>
    <w:rsid w:val="0032615B"/>
    <w:rsid w:val="003277B2"/>
    <w:rsid w:val="003303C9"/>
    <w:rsid w:val="00333C8A"/>
    <w:rsid w:val="00333D50"/>
    <w:rsid w:val="00336A8D"/>
    <w:rsid w:val="00336D7D"/>
    <w:rsid w:val="00336EBE"/>
    <w:rsid w:val="00341B0B"/>
    <w:rsid w:val="00343D61"/>
    <w:rsid w:val="00343ED5"/>
    <w:rsid w:val="0034574C"/>
    <w:rsid w:val="003465AC"/>
    <w:rsid w:val="00346A6E"/>
    <w:rsid w:val="0034772C"/>
    <w:rsid w:val="00355E15"/>
    <w:rsid w:val="00356FC4"/>
    <w:rsid w:val="0036156E"/>
    <w:rsid w:val="003639E2"/>
    <w:rsid w:val="003707ED"/>
    <w:rsid w:val="00370813"/>
    <w:rsid w:val="0037358D"/>
    <w:rsid w:val="00373CCE"/>
    <w:rsid w:val="00376A84"/>
    <w:rsid w:val="00377CA6"/>
    <w:rsid w:val="00380163"/>
    <w:rsid w:val="00384774"/>
    <w:rsid w:val="003874C0"/>
    <w:rsid w:val="0039323E"/>
    <w:rsid w:val="00396ED6"/>
    <w:rsid w:val="003A22D8"/>
    <w:rsid w:val="003A2C27"/>
    <w:rsid w:val="003A4248"/>
    <w:rsid w:val="003A456D"/>
    <w:rsid w:val="003A6C4D"/>
    <w:rsid w:val="003B18D7"/>
    <w:rsid w:val="003B30F0"/>
    <w:rsid w:val="003C6516"/>
    <w:rsid w:val="003D0293"/>
    <w:rsid w:val="003D13CC"/>
    <w:rsid w:val="003D1C7D"/>
    <w:rsid w:val="003D3B9E"/>
    <w:rsid w:val="003D53C9"/>
    <w:rsid w:val="003D617E"/>
    <w:rsid w:val="003E296C"/>
    <w:rsid w:val="003E36F1"/>
    <w:rsid w:val="003E37A8"/>
    <w:rsid w:val="003E6F9E"/>
    <w:rsid w:val="003E71F4"/>
    <w:rsid w:val="003E7316"/>
    <w:rsid w:val="003F03FF"/>
    <w:rsid w:val="003F0785"/>
    <w:rsid w:val="003F09CB"/>
    <w:rsid w:val="003F4EF8"/>
    <w:rsid w:val="00405E3A"/>
    <w:rsid w:val="00405FE2"/>
    <w:rsid w:val="004060FD"/>
    <w:rsid w:val="00415DEC"/>
    <w:rsid w:val="004168AD"/>
    <w:rsid w:val="004228FC"/>
    <w:rsid w:val="00425DA8"/>
    <w:rsid w:val="00427B55"/>
    <w:rsid w:val="004306E1"/>
    <w:rsid w:val="00433E77"/>
    <w:rsid w:val="0043470E"/>
    <w:rsid w:val="00440081"/>
    <w:rsid w:val="00445E5F"/>
    <w:rsid w:val="00446AF2"/>
    <w:rsid w:val="00451CA0"/>
    <w:rsid w:val="00451D47"/>
    <w:rsid w:val="004532F1"/>
    <w:rsid w:val="00455676"/>
    <w:rsid w:val="00455801"/>
    <w:rsid w:val="00457D05"/>
    <w:rsid w:val="0046019E"/>
    <w:rsid w:val="004613E3"/>
    <w:rsid w:val="004620C8"/>
    <w:rsid w:val="00473924"/>
    <w:rsid w:val="00477EE7"/>
    <w:rsid w:val="00480948"/>
    <w:rsid w:val="00480D7E"/>
    <w:rsid w:val="00484D0C"/>
    <w:rsid w:val="00487F20"/>
    <w:rsid w:val="004908F9"/>
    <w:rsid w:val="004918FF"/>
    <w:rsid w:val="00493034"/>
    <w:rsid w:val="004938E1"/>
    <w:rsid w:val="00496268"/>
    <w:rsid w:val="0049744E"/>
    <w:rsid w:val="00497CBF"/>
    <w:rsid w:val="004A0EFD"/>
    <w:rsid w:val="004A1120"/>
    <w:rsid w:val="004A17E3"/>
    <w:rsid w:val="004A266D"/>
    <w:rsid w:val="004A3097"/>
    <w:rsid w:val="004A321E"/>
    <w:rsid w:val="004A5B95"/>
    <w:rsid w:val="004B0371"/>
    <w:rsid w:val="004B1C0F"/>
    <w:rsid w:val="004B2D20"/>
    <w:rsid w:val="004B2D99"/>
    <w:rsid w:val="004B736A"/>
    <w:rsid w:val="004B74D8"/>
    <w:rsid w:val="004C5561"/>
    <w:rsid w:val="004E1468"/>
    <w:rsid w:val="004E2A36"/>
    <w:rsid w:val="004E2BAF"/>
    <w:rsid w:val="004E36D6"/>
    <w:rsid w:val="004E5922"/>
    <w:rsid w:val="004E5954"/>
    <w:rsid w:val="004E5AB6"/>
    <w:rsid w:val="004E684A"/>
    <w:rsid w:val="004F1404"/>
    <w:rsid w:val="004F2DDF"/>
    <w:rsid w:val="004F5324"/>
    <w:rsid w:val="004F6FEE"/>
    <w:rsid w:val="004F7C7B"/>
    <w:rsid w:val="00502318"/>
    <w:rsid w:val="00504C8B"/>
    <w:rsid w:val="00504D42"/>
    <w:rsid w:val="00511F24"/>
    <w:rsid w:val="00512508"/>
    <w:rsid w:val="0051293B"/>
    <w:rsid w:val="00514A84"/>
    <w:rsid w:val="00515C6D"/>
    <w:rsid w:val="00517C9B"/>
    <w:rsid w:val="0052220E"/>
    <w:rsid w:val="005223D0"/>
    <w:rsid w:val="005234AE"/>
    <w:rsid w:val="00523A72"/>
    <w:rsid w:val="00523D86"/>
    <w:rsid w:val="00524256"/>
    <w:rsid w:val="0052529A"/>
    <w:rsid w:val="0052593D"/>
    <w:rsid w:val="00531AA8"/>
    <w:rsid w:val="00532500"/>
    <w:rsid w:val="0053327A"/>
    <w:rsid w:val="00534301"/>
    <w:rsid w:val="00535808"/>
    <w:rsid w:val="0053607B"/>
    <w:rsid w:val="00540F7F"/>
    <w:rsid w:val="00543F93"/>
    <w:rsid w:val="00552BA0"/>
    <w:rsid w:val="00553D26"/>
    <w:rsid w:val="00554DBE"/>
    <w:rsid w:val="00555415"/>
    <w:rsid w:val="00555D2E"/>
    <w:rsid w:val="005567FE"/>
    <w:rsid w:val="0056029A"/>
    <w:rsid w:val="00561CBB"/>
    <w:rsid w:val="00565387"/>
    <w:rsid w:val="00565BA9"/>
    <w:rsid w:val="00565FB6"/>
    <w:rsid w:val="005667D0"/>
    <w:rsid w:val="00571155"/>
    <w:rsid w:val="00572B4E"/>
    <w:rsid w:val="00574E45"/>
    <w:rsid w:val="00577DCB"/>
    <w:rsid w:val="00580729"/>
    <w:rsid w:val="00580A5D"/>
    <w:rsid w:val="0058103D"/>
    <w:rsid w:val="00581C7C"/>
    <w:rsid w:val="00586C8A"/>
    <w:rsid w:val="00586F0B"/>
    <w:rsid w:val="00590C73"/>
    <w:rsid w:val="0059111A"/>
    <w:rsid w:val="00591B8A"/>
    <w:rsid w:val="00592338"/>
    <w:rsid w:val="005929E1"/>
    <w:rsid w:val="00593548"/>
    <w:rsid w:val="005A4B8F"/>
    <w:rsid w:val="005A5CF5"/>
    <w:rsid w:val="005B1060"/>
    <w:rsid w:val="005B14B9"/>
    <w:rsid w:val="005B3C50"/>
    <w:rsid w:val="005B432C"/>
    <w:rsid w:val="005B6A05"/>
    <w:rsid w:val="005C0A91"/>
    <w:rsid w:val="005C33B4"/>
    <w:rsid w:val="005C3983"/>
    <w:rsid w:val="005D049C"/>
    <w:rsid w:val="005D0DBF"/>
    <w:rsid w:val="005D4203"/>
    <w:rsid w:val="005D6891"/>
    <w:rsid w:val="005E0F85"/>
    <w:rsid w:val="005E30EE"/>
    <w:rsid w:val="005E3D39"/>
    <w:rsid w:val="005E45C9"/>
    <w:rsid w:val="005E4DD0"/>
    <w:rsid w:val="005E5BFD"/>
    <w:rsid w:val="005E6383"/>
    <w:rsid w:val="005F0918"/>
    <w:rsid w:val="005F2A5E"/>
    <w:rsid w:val="005F2F24"/>
    <w:rsid w:val="005F4831"/>
    <w:rsid w:val="00600352"/>
    <w:rsid w:val="0060162F"/>
    <w:rsid w:val="00601B26"/>
    <w:rsid w:val="00604A75"/>
    <w:rsid w:val="0060748B"/>
    <w:rsid w:val="00614808"/>
    <w:rsid w:val="00622C08"/>
    <w:rsid w:val="00633075"/>
    <w:rsid w:val="006332FD"/>
    <w:rsid w:val="00640C67"/>
    <w:rsid w:val="00652BD9"/>
    <w:rsid w:val="0065323E"/>
    <w:rsid w:val="00654C9A"/>
    <w:rsid w:val="00655788"/>
    <w:rsid w:val="00656ED4"/>
    <w:rsid w:val="00660AEA"/>
    <w:rsid w:val="00665F31"/>
    <w:rsid w:val="006663FB"/>
    <w:rsid w:val="00666B43"/>
    <w:rsid w:val="0067696B"/>
    <w:rsid w:val="00682888"/>
    <w:rsid w:val="00683D1F"/>
    <w:rsid w:val="00685ADE"/>
    <w:rsid w:val="0069077E"/>
    <w:rsid w:val="00690CF4"/>
    <w:rsid w:val="006926C2"/>
    <w:rsid w:val="006935F1"/>
    <w:rsid w:val="006936C9"/>
    <w:rsid w:val="00695755"/>
    <w:rsid w:val="00695D91"/>
    <w:rsid w:val="006A2286"/>
    <w:rsid w:val="006B06C9"/>
    <w:rsid w:val="006B1902"/>
    <w:rsid w:val="006B1949"/>
    <w:rsid w:val="006B5665"/>
    <w:rsid w:val="006B71A2"/>
    <w:rsid w:val="006C57FE"/>
    <w:rsid w:val="006C6A61"/>
    <w:rsid w:val="006D10C7"/>
    <w:rsid w:val="006D1C7C"/>
    <w:rsid w:val="006D361C"/>
    <w:rsid w:val="006D376A"/>
    <w:rsid w:val="006D3B07"/>
    <w:rsid w:val="006D42B0"/>
    <w:rsid w:val="006D6437"/>
    <w:rsid w:val="006D7F9D"/>
    <w:rsid w:val="006E1FB9"/>
    <w:rsid w:val="006E25C9"/>
    <w:rsid w:val="006E3806"/>
    <w:rsid w:val="006F00FA"/>
    <w:rsid w:val="006F3221"/>
    <w:rsid w:val="006F62A9"/>
    <w:rsid w:val="007023D7"/>
    <w:rsid w:val="00702518"/>
    <w:rsid w:val="00703C2D"/>
    <w:rsid w:val="007053E5"/>
    <w:rsid w:val="0071220B"/>
    <w:rsid w:val="007212F3"/>
    <w:rsid w:val="007216E5"/>
    <w:rsid w:val="007238FF"/>
    <w:rsid w:val="00724AEE"/>
    <w:rsid w:val="00724DF1"/>
    <w:rsid w:val="007250BE"/>
    <w:rsid w:val="007345CD"/>
    <w:rsid w:val="00734977"/>
    <w:rsid w:val="00741A7D"/>
    <w:rsid w:val="00744565"/>
    <w:rsid w:val="00745151"/>
    <w:rsid w:val="00746C42"/>
    <w:rsid w:val="00751313"/>
    <w:rsid w:val="00751E8F"/>
    <w:rsid w:val="007523E3"/>
    <w:rsid w:val="00755D85"/>
    <w:rsid w:val="00757201"/>
    <w:rsid w:val="00761EE7"/>
    <w:rsid w:val="00763696"/>
    <w:rsid w:val="00763DEB"/>
    <w:rsid w:val="00765180"/>
    <w:rsid w:val="00765560"/>
    <w:rsid w:val="007663FC"/>
    <w:rsid w:val="00771DA6"/>
    <w:rsid w:val="007734E3"/>
    <w:rsid w:val="00773B6F"/>
    <w:rsid w:val="007822C0"/>
    <w:rsid w:val="00783DD9"/>
    <w:rsid w:val="007875D5"/>
    <w:rsid w:val="0079128D"/>
    <w:rsid w:val="0079223C"/>
    <w:rsid w:val="00793672"/>
    <w:rsid w:val="0079769B"/>
    <w:rsid w:val="007A05FA"/>
    <w:rsid w:val="007A6B4E"/>
    <w:rsid w:val="007A79AB"/>
    <w:rsid w:val="007B1AFF"/>
    <w:rsid w:val="007B1E78"/>
    <w:rsid w:val="007B31B7"/>
    <w:rsid w:val="007B73AF"/>
    <w:rsid w:val="007C0CEE"/>
    <w:rsid w:val="007C1C50"/>
    <w:rsid w:val="007C270C"/>
    <w:rsid w:val="007C4703"/>
    <w:rsid w:val="007C48FA"/>
    <w:rsid w:val="007D1548"/>
    <w:rsid w:val="007D1AFC"/>
    <w:rsid w:val="007D1F9E"/>
    <w:rsid w:val="007D2B38"/>
    <w:rsid w:val="007D30CF"/>
    <w:rsid w:val="007D54D2"/>
    <w:rsid w:val="007E0504"/>
    <w:rsid w:val="007E65D5"/>
    <w:rsid w:val="007E7634"/>
    <w:rsid w:val="007F0A8A"/>
    <w:rsid w:val="007F1027"/>
    <w:rsid w:val="007F1708"/>
    <w:rsid w:val="007F3A65"/>
    <w:rsid w:val="007F4203"/>
    <w:rsid w:val="007F62ED"/>
    <w:rsid w:val="00802DCE"/>
    <w:rsid w:val="00803C3C"/>
    <w:rsid w:val="00811479"/>
    <w:rsid w:val="008157BE"/>
    <w:rsid w:val="00820902"/>
    <w:rsid w:val="00822BD2"/>
    <w:rsid w:val="00827E36"/>
    <w:rsid w:val="008333A5"/>
    <w:rsid w:val="0083431A"/>
    <w:rsid w:val="0083486C"/>
    <w:rsid w:val="0083595F"/>
    <w:rsid w:val="00836A33"/>
    <w:rsid w:val="00841680"/>
    <w:rsid w:val="00842286"/>
    <w:rsid w:val="00842979"/>
    <w:rsid w:val="008440AE"/>
    <w:rsid w:val="00850D52"/>
    <w:rsid w:val="008605AE"/>
    <w:rsid w:val="0086217A"/>
    <w:rsid w:val="008622A3"/>
    <w:rsid w:val="0086332B"/>
    <w:rsid w:val="008654B9"/>
    <w:rsid w:val="00865B16"/>
    <w:rsid w:val="00865E6A"/>
    <w:rsid w:val="008700FD"/>
    <w:rsid w:val="00870510"/>
    <w:rsid w:val="00873AE8"/>
    <w:rsid w:val="0087500C"/>
    <w:rsid w:val="00881BE8"/>
    <w:rsid w:val="00883A58"/>
    <w:rsid w:val="00883D70"/>
    <w:rsid w:val="00884932"/>
    <w:rsid w:val="00885821"/>
    <w:rsid w:val="0089263D"/>
    <w:rsid w:val="0089758E"/>
    <w:rsid w:val="008A0445"/>
    <w:rsid w:val="008A1A67"/>
    <w:rsid w:val="008A1E0A"/>
    <w:rsid w:val="008A1F8A"/>
    <w:rsid w:val="008A46F3"/>
    <w:rsid w:val="008A573A"/>
    <w:rsid w:val="008A5BE4"/>
    <w:rsid w:val="008A6682"/>
    <w:rsid w:val="008A6CF0"/>
    <w:rsid w:val="008A6F31"/>
    <w:rsid w:val="008B1B97"/>
    <w:rsid w:val="008B26BA"/>
    <w:rsid w:val="008B7E29"/>
    <w:rsid w:val="008C21F1"/>
    <w:rsid w:val="008C5142"/>
    <w:rsid w:val="008C51CF"/>
    <w:rsid w:val="008D1C3C"/>
    <w:rsid w:val="008D3D76"/>
    <w:rsid w:val="008D3E48"/>
    <w:rsid w:val="008D50A5"/>
    <w:rsid w:val="008D5695"/>
    <w:rsid w:val="008D7311"/>
    <w:rsid w:val="008D7D22"/>
    <w:rsid w:val="008E3491"/>
    <w:rsid w:val="008E3582"/>
    <w:rsid w:val="008E615D"/>
    <w:rsid w:val="008E7C48"/>
    <w:rsid w:val="008F2B77"/>
    <w:rsid w:val="008F40AE"/>
    <w:rsid w:val="008F4184"/>
    <w:rsid w:val="008F5215"/>
    <w:rsid w:val="008F6D1D"/>
    <w:rsid w:val="008F7AA5"/>
    <w:rsid w:val="0090115F"/>
    <w:rsid w:val="009016FA"/>
    <w:rsid w:val="0090304D"/>
    <w:rsid w:val="00905C6F"/>
    <w:rsid w:val="00907024"/>
    <w:rsid w:val="00912243"/>
    <w:rsid w:val="00912350"/>
    <w:rsid w:val="00914521"/>
    <w:rsid w:val="009155EE"/>
    <w:rsid w:val="00916487"/>
    <w:rsid w:val="0092179F"/>
    <w:rsid w:val="009230B2"/>
    <w:rsid w:val="00924E74"/>
    <w:rsid w:val="009262DF"/>
    <w:rsid w:val="0092683E"/>
    <w:rsid w:val="009301A0"/>
    <w:rsid w:val="009308DF"/>
    <w:rsid w:val="0093397D"/>
    <w:rsid w:val="0094554F"/>
    <w:rsid w:val="00950A66"/>
    <w:rsid w:val="00952D33"/>
    <w:rsid w:val="00953168"/>
    <w:rsid w:val="00955BD6"/>
    <w:rsid w:val="009565A1"/>
    <w:rsid w:val="00962044"/>
    <w:rsid w:val="00964648"/>
    <w:rsid w:val="009655D0"/>
    <w:rsid w:val="0097067A"/>
    <w:rsid w:val="00970C9C"/>
    <w:rsid w:val="009734F3"/>
    <w:rsid w:val="00975056"/>
    <w:rsid w:val="00975169"/>
    <w:rsid w:val="00975336"/>
    <w:rsid w:val="0097611E"/>
    <w:rsid w:val="009766F4"/>
    <w:rsid w:val="00976A2D"/>
    <w:rsid w:val="00981B23"/>
    <w:rsid w:val="00982FF0"/>
    <w:rsid w:val="00984080"/>
    <w:rsid w:val="0098608A"/>
    <w:rsid w:val="00986E3E"/>
    <w:rsid w:val="009879FB"/>
    <w:rsid w:val="00990DF4"/>
    <w:rsid w:val="00990F89"/>
    <w:rsid w:val="009A48C6"/>
    <w:rsid w:val="009A550D"/>
    <w:rsid w:val="009A64A0"/>
    <w:rsid w:val="009A7C93"/>
    <w:rsid w:val="009B04CB"/>
    <w:rsid w:val="009B052C"/>
    <w:rsid w:val="009B05C5"/>
    <w:rsid w:val="009B3DE5"/>
    <w:rsid w:val="009B474D"/>
    <w:rsid w:val="009B5456"/>
    <w:rsid w:val="009B788B"/>
    <w:rsid w:val="009C3834"/>
    <w:rsid w:val="009C554A"/>
    <w:rsid w:val="009C60F9"/>
    <w:rsid w:val="009D1CB0"/>
    <w:rsid w:val="009D5E3A"/>
    <w:rsid w:val="009D6CC1"/>
    <w:rsid w:val="009E12F6"/>
    <w:rsid w:val="009E263B"/>
    <w:rsid w:val="009E2823"/>
    <w:rsid w:val="009E40BB"/>
    <w:rsid w:val="009E5F08"/>
    <w:rsid w:val="009F20C7"/>
    <w:rsid w:val="009F2922"/>
    <w:rsid w:val="009F48A4"/>
    <w:rsid w:val="009F6AA9"/>
    <w:rsid w:val="009F6FFC"/>
    <w:rsid w:val="00A00C8C"/>
    <w:rsid w:val="00A0130A"/>
    <w:rsid w:val="00A06813"/>
    <w:rsid w:val="00A07898"/>
    <w:rsid w:val="00A12364"/>
    <w:rsid w:val="00A2396A"/>
    <w:rsid w:val="00A26677"/>
    <w:rsid w:val="00A26BE4"/>
    <w:rsid w:val="00A32964"/>
    <w:rsid w:val="00A32F70"/>
    <w:rsid w:val="00A334CD"/>
    <w:rsid w:val="00A338FE"/>
    <w:rsid w:val="00A33A8E"/>
    <w:rsid w:val="00A33E92"/>
    <w:rsid w:val="00A36339"/>
    <w:rsid w:val="00A36DAD"/>
    <w:rsid w:val="00A3751B"/>
    <w:rsid w:val="00A4239E"/>
    <w:rsid w:val="00A42779"/>
    <w:rsid w:val="00A44FDE"/>
    <w:rsid w:val="00A451C7"/>
    <w:rsid w:val="00A461D5"/>
    <w:rsid w:val="00A474BE"/>
    <w:rsid w:val="00A525B4"/>
    <w:rsid w:val="00A55A3F"/>
    <w:rsid w:val="00A56A1A"/>
    <w:rsid w:val="00A5742D"/>
    <w:rsid w:val="00A60B9D"/>
    <w:rsid w:val="00A642FA"/>
    <w:rsid w:val="00A644A8"/>
    <w:rsid w:val="00A675CA"/>
    <w:rsid w:val="00A72F0E"/>
    <w:rsid w:val="00A75155"/>
    <w:rsid w:val="00A75AA1"/>
    <w:rsid w:val="00A805AB"/>
    <w:rsid w:val="00A81DC1"/>
    <w:rsid w:val="00A852C9"/>
    <w:rsid w:val="00A85C91"/>
    <w:rsid w:val="00A85DE9"/>
    <w:rsid w:val="00A87C81"/>
    <w:rsid w:val="00A927E7"/>
    <w:rsid w:val="00A9323E"/>
    <w:rsid w:val="00A933F6"/>
    <w:rsid w:val="00A9357D"/>
    <w:rsid w:val="00A96C94"/>
    <w:rsid w:val="00A97E02"/>
    <w:rsid w:val="00AA01A1"/>
    <w:rsid w:val="00AA169D"/>
    <w:rsid w:val="00AA3210"/>
    <w:rsid w:val="00AA53F2"/>
    <w:rsid w:val="00AA6354"/>
    <w:rsid w:val="00AA6CF0"/>
    <w:rsid w:val="00AB26E3"/>
    <w:rsid w:val="00AB5524"/>
    <w:rsid w:val="00AC1A66"/>
    <w:rsid w:val="00AC2186"/>
    <w:rsid w:val="00AC299F"/>
    <w:rsid w:val="00AC59AC"/>
    <w:rsid w:val="00AC65CE"/>
    <w:rsid w:val="00AC6B15"/>
    <w:rsid w:val="00AC6DAE"/>
    <w:rsid w:val="00AD0D35"/>
    <w:rsid w:val="00AD11FD"/>
    <w:rsid w:val="00AD226D"/>
    <w:rsid w:val="00AD3EC4"/>
    <w:rsid w:val="00AD409F"/>
    <w:rsid w:val="00AD4902"/>
    <w:rsid w:val="00AD4B3E"/>
    <w:rsid w:val="00AD65DA"/>
    <w:rsid w:val="00AE03EA"/>
    <w:rsid w:val="00AE086C"/>
    <w:rsid w:val="00AE18A9"/>
    <w:rsid w:val="00AE1B1D"/>
    <w:rsid w:val="00AE2198"/>
    <w:rsid w:val="00AE5044"/>
    <w:rsid w:val="00AF011F"/>
    <w:rsid w:val="00AF47D2"/>
    <w:rsid w:val="00AF57BF"/>
    <w:rsid w:val="00B003DE"/>
    <w:rsid w:val="00B015A6"/>
    <w:rsid w:val="00B02E07"/>
    <w:rsid w:val="00B0349E"/>
    <w:rsid w:val="00B035B5"/>
    <w:rsid w:val="00B0430E"/>
    <w:rsid w:val="00B06DD7"/>
    <w:rsid w:val="00B07AB5"/>
    <w:rsid w:val="00B11573"/>
    <w:rsid w:val="00B13DC5"/>
    <w:rsid w:val="00B16CC9"/>
    <w:rsid w:val="00B20FF3"/>
    <w:rsid w:val="00B21B42"/>
    <w:rsid w:val="00B22961"/>
    <w:rsid w:val="00B25A8B"/>
    <w:rsid w:val="00B279DA"/>
    <w:rsid w:val="00B31A89"/>
    <w:rsid w:val="00B322B7"/>
    <w:rsid w:val="00B340EF"/>
    <w:rsid w:val="00B35C95"/>
    <w:rsid w:val="00B36258"/>
    <w:rsid w:val="00B36379"/>
    <w:rsid w:val="00B422E7"/>
    <w:rsid w:val="00B42CBD"/>
    <w:rsid w:val="00B430C0"/>
    <w:rsid w:val="00B4322E"/>
    <w:rsid w:val="00B43B61"/>
    <w:rsid w:val="00B50F72"/>
    <w:rsid w:val="00B524DC"/>
    <w:rsid w:val="00B531B8"/>
    <w:rsid w:val="00B55626"/>
    <w:rsid w:val="00B57481"/>
    <w:rsid w:val="00B62AE1"/>
    <w:rsid w:val="00B62D79"/>
    <w:rsid w:val="00B6313F"/>
    <w:rsid w:val="00B64008"/>
    <w:rsid w:val="00B64D5C"/>
    <w:rsid w:val="00B64F50"/>
    <w:rsid w:val="00B75AD7"/>
    <w:rsid w:val="00B84895"/>
    <w:rsid w:val="00B8549D"/>
    <w:rsid w:val="00B85542"/>
    <w:rsid w:val="00B85EAB"/>
    <w:rsid w:val="00B87008"/>
    <w:rsid w:val="00B97029"/>
    <w:rsid w:val="00BA0E32"/>
    <w:rsid w:val="00BA240D"/>
    <w:rsid w:val="00BA26A9"/>
    <w:rsid w:val="00BA2823"/>
    <w:rsid w:val="00BA3562"/>
    <w:rsid w:val="00BA3857"/>
    <w:rsid w:val="00BA3B19"/>
    <w:rsid w:val="00BA40FE"/>
    <w:rsid w:val="00BA4F38"/>
    <w:rsid w:val="00BA5892"/>
    <w:rsid w:val="00BA77FD"/>
    <w:rsid w:val="00BA7ECC"/>
    <w:rsid w:val="00BB08AE"/>
    <w:rsid w:val="00BB2659"/>
    <w:rsid w:val="00BB3E40"/>
    <w:rsid w:val="00BB69A6"/>
    <w:rsid w:val="00BB7DF6"/>
    <w:rsid w:val="00BC12F7"/>
    <w:rsid w:val="00BC2B6B"/>
    <w:rsid w:val="00BC34BB"/>
    <w:rsid w:val="00BC3993"/>
    <w:rsid w:val="00BC4582"/>
    <w:rsid w:val="00BC62CD"/>
    <w:rsid w:val="00BD045A"/>
    <w:rsid w:val="00BD3332"/>
    <w:rsid w:val="00BD4F1F"/>
    <w:rsid w:val="00BD7BBD"/>
    <w:rsid w:val="00BE0780"/>
    <w:rsid w:val="00BE0FBF"/>
    <w:rsid w:val="00BE1B78"/>
    <w:rsid w:val="00BE2873"/>
    <w:rsid w:val="00BE5447"/>
    <w:rsid w:val="00BE69E9"/>
    <w:rsid w:val="00BE753F"/>
    <w:rsid w:val="00BF0CA1"/>
    <w:rsid w:val="00BF2B4D"/>
    <w:rsid w:val="00BF3B6C"/>
    <w:rsid w:val="00BF586B"/>
    <w:rsid w:val="00BF692C"/>
    <w:rsid w:val="00C00838"/>
    <w:rsid w:val="00C0105A"/>
    <w:rsid w:val="00C023A2"/>
    <w:rsid w:val="00C0393A"/>
    <w:rsid w:val="00C04D98"/>
    <w:rsid w:val="00C05092"/>
    <w:rsid w:val="00C07622"/>
    <w:rsid w:val="00C10F9D"/>
    <w:rsid w:val="00C132B0"/>
    <w:rsid w:val="00C16062"/>
    <w:rsid w:val="00C16F19"/>
    <w:rsid w:val="00C20B11"/>
    <w:rsid w:val="00C213B7"/>
    <w:rsid w:val="00C23B61"/>
    <w:rsid w:val="00C26A10"/>
    <w:rsid w:val="00C311A4"/>
    <w:rsid w:val="00C34494"/>
    <w:rsid w:val="00C34FC6"/>
    <w:rsid w:val="00C350F0"/>
    <w:rsid w:val="00C40A33"/>
    <w:rsid w:val="00C40B61"/>
    <w:rsid w:val="00C4279F"/>
    <w:rsid w:val="00C42AF9"/>
    <w:rsid w:val="00C43394"/>
    <w:rsid w:val="00C437F2"/>
    <w:rsid w:val="00C4574C"/>
    <w:rsid w:val="00C4716D"/>
    <w:rsid w:val="00C50039"/>
    <w:rsid w:val="00C50913"/>
    <w:rsid w:val="00C5267F"/>
    <w:rsid w:val="00C536F6"/>
    <w:rsid w:val="00C53858"/>
    <w:rsid w:val="00C60565"/>
    <w:rsid w:val="00C6136C"/>
    <w:rsid w:val="00C61E2A"/>
    <w:rsid w:val="00C62264"/>
    <w:rsid w:val="00C632BE"/>
    <w:rsid w:val="00C66DF5"/>
    <w:rsid w:val="00C677B0"/>
    <w:rsid w:val="00C70569"/>
    <w:rsid w:val="00C7066B"/>
    <w:rsid w:val="00C70F3B"/>
    <w:rsid w:val="00C7151C"/>
    <w:rsid w:val="00C71B4C"/>
    <w:rsid w:val="00C77ADB"/>
    <w:rsid w:val="00C77E5B"/>
    <w:rsid w:val="00C81C6C"/>
    <w:rsid w:val="00C8384C"/>
    <w:rsid w:val="00C8439A"/>
    <w:rsid w:val="00C843A1"/>
    <w:rsid w:val="00C85268"/>
    <w:rsid w:val="00C86B0E"/>
    <w:rsid w:val="00C86C50"/>
    <w:rsid w:val="00C90A97"/>
    <w:rsid w:val="00C93246"/>
    <w:rsid w:val="00CA0A91"/>
    <w:rsid w:val="00CA3F69"/>
    <w:rsid w:val="00CA4550"/>
    <w:rsid w:val="00CB05EA"/>
    <w:rsid w:val="00CB063E"/>
    <w:rsid w:val="00CB0B23"/>
    <w:rsid w:val="00CB4805"/>
    <w:rsid w:val="00CB48FF"/>
    <w:rsid w:val="00CB7283"/>
    <w:rsid w:val="00CC199E"/>
    <w:rsid w:val="00CC25D6"/>
    <w:rsid w:val="00CC358C"/>
    <w:rsid w:val="00CC4C6F"/>
    <w:rsid w:val="00CC5073"/>
    <w:rsid w:val="00CD0D25"/>
    <w:rsid w:val="00CD2C2F"/>
    <w:rsid w:val="00CD2DBE"/>
    <w:rsid w:val="00CD3C3D"/>
    <w:rsid w:val="00CD5F18"/>
    <w:rsid w:val="00CD7B08"/>
    <w:rsid w:val="00CD7DC1"/>
    <w:rsid w:val="00CE0D92"/>
    <w:rsid w:val="00CE1283"/>
    <w:rsid w:val="00CE54AD"/>
    <w:rsid w:val="00CF0EA0"/>
    <w:rsid w:val="00CF2EFC"/>
    <w:rsid w:val="00CF52D3"/>
    <w:rsid w:val="00D02710"/>
    <w:rsid w:val="00D03550"/>
    <w:rsid w:val="00D0365B"/>
    <w:rsid w:val="00D046DB"/>
    <w:rsid w:val="00D07E8C"/>
    <w:rsid w:val="00D1096F"/>
    <w:rsid w:val="00D145D7"/>
    <w:rsid w:val="00D152BD"/>
    <w:rsid w:val="00D16D92"/>
    <w:rsid w:val="00D16EBD"/>
    <w:rsid w:val="00D16FE6"/>
    <w:rsid w:val="00D17372"/>
    <w:rsid w:val="00D21678"/>
    <w:rsid w:val="00D247C6"/>
    <w:rsid w:val="00D24867"/>
    <w:rsid w:val="00D24ECD"/>
    <w:rsid w:val="00D279DF"/>
    <w:rsid w:val="00D32154"/>
    <w:rsid w:val="00D33907"/>
    <w:rsid w:val="00D34FE0"/>
    <w:rsid w:val="00D37356"/>
    <w:rsid w:val="00D37BA3"/>
    <w:rsid w:val="00D45D77"/>
    <w:rsid w:val="00D4660E"/>
    <w:rsid w:val="00D5077E"/>
    <w:rsid w:val="00D514C5"/>
    <w:rsid w:val="00D53AF3"/>
    <w:rsid w:val="00D541F9"/>
    <w:rsid w:val="00D55583"/>
    <w:rsid w:val="00D55E61"/>
    <w:rsid w:val="00D57A8D"/>
    <w:rsid w:val="00D61D57"/>
    <w:rsid w:val="00D64167"/>
    <w:rsid w:val="00D64FA4"/>
    <w:rsid w:val="00D64FB0"/>
    <w:rsid w:val="00D75FA9"/>
    <w:rsid w:val="00D76A3A"/>
    <w:rsid w:val="00D842DD"/>
    <w:rsid w:val="00D85AC8"/>
    <w:rsid w:val="00D87B27"/>
    <w:rsid w:val="00D9062B"/>
    <w:rsid w:val="00D91341"/>
    <w:rsid w:val="00D923D1"/>
    <w:rsid w:val="00D95237"/>
    <w:rsid w:val="00D963F3"/>
    <w:rsid w:val="00D97899"/>
    <w:rsid w:val="00DA5C2F"/>
    <w:rsid w:val="00DA6C55"/>
    <w:rsid w:val="00DA6E15"/>
    <w:rsid w:val="00DA7D6C"/>
    <w:rsid w:val="00DB14AF"/>
    <w:rsid w:val="00DB19E0"/>
    <w:rsid w:val="00DB1BF2"/>
    <w:rsid w:val="00DB3CD5"/>
    <w:rsid w:val="00DB4A0D"/>
    <w:rsid w:val="00DB5F7F"/>
    <w:rsid w:val="00DB7B36"/>
    <w:rsid w:val="00DB7F65"/>
    <w:rsid w:val="00DC65AE"/>
    <w:rsid w:val="00DD0F05"/>
    <w:rsid w:val="00DD10F0"/>
    <w:rsid w:val="00DD1E4C"/>
    <w:rsid w:val="00DE0C74"/>
    <w:rsid w:val="00DE2A78"/>
    <w:rsid w:val="00DE39CA"/>
    <w:rsid w:val="00DF1502"/>
    <w:rsid w:val="00DF6628"/>
    <w:rsid w:val="00DF74A2"/>
    <w:rsid w:val="00E13434"/>
    <w:rsid w:val="00E14EA2"/>
    <w:rsid w:val="00E16857"/>
    <w:rsid w:val="00E172E5"/>
    <w:rsid w:val="00E22A03"/>
    <w:rsid w:val="00E308A3"/>
    <w:rsid w:val="00E32E6D"/>
    <w:rsid w:val="00E33ECD"/>
    <w:rsid w:val="00E35586"/>
    <w:rsid w:val="00E3643C"/>
    <w:rsid w:val="00E3676C"/>
    <w:rsid w:val="00E40F86"/>
    <w:rsid w:val="00E4572E"/>
    <w:rsid w:val="00E46606"/>
    <w:rsid w:val="00E46A64"/>
    <w:rsid w:val="00E47A8D"/>
    <w:rsid w:val="00E47FA2"/>
    <w:rsid w:val="00E5300D"/>
    <w:rsid w:val="00E534FA"/>
    <w:rsid w:val="00E559EF"/>
    <w:rsid w:val="00E570DB"/>
    <w:rsid w:val="00E641CF"/>
    <w:rsid w:val="00E64689"/>
    <w:rsid w:val="00E653F8"/>
    <w:rsid w:val="00E675B0"/>
    <w:rsid w:val="00E67D52"/>
    <w:rsid w:val="00E719C7"/>
    <w:rsid w:val="00E7487D"/>
    <w:rsid w:val="00E75C55"/>
    <w:rsid w:val="00E76959"/>
    <w:rsid w:val="00E76D9F"/>
    <w:rsid w:val="00E837FB"/>
    <w:rsid w:val="00E86585"/>
    <w:rsid w:val="00E9001E"/>
    <w:rsid w:val="00E908A5"/>
    <w:rsid w:val="00E91388"/>
    <w:rsid w:val="00E92240"/>
    <w:rsid w:val="00E92CE3"/>
    <w:rsid w:val="00E94453"/>
    <w:rsid w:val="00E94D3C"/>
    <w:rsid w:val="00E96122"/>
    <w:rsid w:val="00E96299"/>
    <w:rsid w:val="00EA3C26"/>
    <w:rsid w:val="00EA5378"/>
    <w:rsid w:val="00EA6904"/>
    <w:rsid w:val="00EB03DC"/>
    <w:rsid w:val="00EB224E"/>
    <w:rsid w:val="00EB4C73"/>
    <w:rsid w:val="00EB6CB7"/>
    <w:rsid w:val="00EC1457"/>
    <w:rsid w:val="00EC2E80"/>
    <w:rsid w:val="00EC3537"/>
    <w:rsid w:val="00EC46EB"/>
    <w:rsid w:val="00EC549E"/>
    <w:rsid w:val="00EC79F0"/>
    <w:rsid w:val="00ED03CE"/>
    <w:rsid w:val="00ED0C38"/>
    <w:rsid w:val="00ED0EB9"/>
    <w:rsid w:val="00ED14F0"/>
    <w:rsid w:val="00ED567D"/>
    <w:rsid w:val="00EE295C"/>
    <w:rsid w:val="00EE2ED7"/>
    <w:rsid w:val="00EE30AE"/>
    <w:rsid w:val="00EE4404"/>
    <w:rsid w:val="00EE5220"/>
    <w:rsid w:val="00EE6A63"/>
    <w:rsid w:val="00F042C2"/>
    <w:rsid w:val="00F06B9D"/>
    <w:rsid w:val="00F10AF2"/>
    <w:rsid w:val="00F1130E"/>
    <w:rsid w:val="00F11EC1"/>
    <w:rsid w:val="00F12B94"/>
    <w:rsid w:val="00F14338"/>
    <w:rsid w:val="00F143EE"/>
    <w:rsid w:val="00F20120"/>
    <w:rsid w:val="00F24467"/>
    <w:rsid w:val="00F278D3"/>
    <w:rsid w:val="00F31601"/>
    <w:rsid w:val="00F32050"/>
    <w:rsid w:val="00F3388A"/>
    <w:rsid w:val="00F4081B"/>
    <w:rsid w:val="00F40D3D"/>
    <w:rsid w:val="00F43AC7"/>
    <w:rsid w:val="00F4564B"/>
    <w:rsid w:val="00F45AAA"/>
    <w:rsid w:val="00F50322"/>
    <w:rsid w:val="00F50FAE"/>
    <w:rsid w:val="00F57AE8"/>
    <w:rsid w:val="00F61494"/>
    <w:rsid w:val="00F61BEF"/>
    <w:rsid w:val="00F62634"/>
    <w:rsid w:val="00F62BD0"/>
    <w:rsid w:val="00F63ABB"/>
    <w:rsid w:val="00F63B63"/>
    <w:rsid w:val="00F665CF"/>
    <w:rsid w:val="00F672AD"/>
    <w:rsid w:val="00F71FF1"/>
    <w:rsid w:val="00F72595"/>
    <w:rsid w:val="00F72A8B"/>
    <w:rsid w:val="00F741B6"/>
    <w:rsid w:val="00F74486"/>
    <w:rsid w:val="00F7635A"/>
    <w:rsid w:val="00F77FC9"/>
    <w:rsid w:val="00F812D4"/>
    <w:rsid w:val="00F82194"/>
    <w:rsid w:val="00F83F72"/>
    <w:rsid w:val="00F905B5"/>
    <w:rsid w:val="00F919B1"/>
    <w:rsid w:val="00F94BD7"/>
    <w:rsid w:val="00F9576B"/>
    <w:rsid w:val="00F964E0"/>
    <w:rsid w:val="00FA18F5"/>
    <w:rsid w:val="00FA3AE7"/>
    <w:rsid w:val="00FA58EC"/>
    <w:rsid w:val="00FA669F"/>
    <w:rsid w:val="00FB091B"/>
    <w:rsid w:val="00FB4CDC"/>
    <w:rsid w:val="00FB5FF7"/>
    <w:rsid w:val="00FB653D"/>
    <w:rsid w:val="00FC22C4"/>
    <w:rsid w:val="00FD1125"/>
    <w:rsid w:val="00FD1D18"/>
    <w:rsid w:val="00FD46B7"/>
    <w:rsid w:val="00FD4A82"/>
    <w:rsid w:val="00FD59A3"/>
    <w:rsid w:val="00FD7020"/>
    <w:rsid w:val="00FE08DF"/>
    <w:rsid w:val="00FE0990"/>
    <w:rsid w:val="00FE15DB"/>
    <w:rsid w:val="00FE4AE4"/>
    <w:rsid w:val="00FF2421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D99543"/>
  <w15:chartTrackingRefBased/>
  <w15:docId w15:val="{025D6C28-B348-0B45-A8BE-9226D4C9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2">
    <w:name w:val="heading 2"/>
    <w:basedOn w:val="Normal"/>
    <w:next w:val="Normal"/>
    <w:qFormat/>
    <w:rsid w:val="004B736A"/>
    <w:pPr>
      <w:keepNext/>
      <w:widowControl w:val="0"/>
      <w:autoSpaceDE w:val="0"/>
      <w:autoSpaceDN w:val="0"/>
      <w:adjustRightInd w:val="0"/>
      <w:outlineLvl w:val="1"/>
    </w:pPr>
    <w:rPr>
      <w:b/>
      <w:color w:val="000000"/>
      <w:szCs w:val="20"/>
      <w:u w:val="single"/>
    </w:rPr>
  </w:style>
  <w:style w:type="paragraph" w:styleId="Heading3">
    <w:name w:val="heading 3"/>
    <w:basedOn w:val="Normal"/>
    <w:next w:val="NormalIndent"/>
    <w:qFormat/>
    <w:rsid w:val="004B736A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B736A"/>
    <w:pPr>
      <w:keepNext/>
      <w:widowControl w:val="0"/>
      <w:outlineLvl w:val="3"/>
    </w:pPr>
    <w:rPr>
      <w:b/>
      <w:kern w:val="2"/>
      <w:sz w:val="20"/>
      <w:szCs w:val="20"/>
    </w:rPr>
  </w:style>
  <w:style w:type="paragraph" w:styleId="Heading5">
    <w:name w:val="heading 5"/>
    <w:basedOn w:val="Normal"/>
    <w:next w:val="Normal"/>
    <w:qFormat/>
    <w:rsid w:val="004B736A"/>
    <w:pPr>
      <w:keepNext/>
      <w:outlineLvl w:val="4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736A"/>
    <w:pPr>
      <w:widowControl w:val="0"/>
      <w:tabs>
        <w:tab w:val="center" w:pos="4153"/>
        <w:tab w:val="right" w:pos="8306"/>
      </w:tabs>
    </w:pPr>
    <w:rPr>
      <w:kern w:val="2"/>
      <w:szCs w:val="20"/>
    </w:rPr>
  </w:style>
  <w:style w:type="paragraph" w:customStyle="1" w:styleId="xl24">
    <w:name w:val="xl24"/>
    <w:basedOn w:val="Normal"/>
    <w:rsid w:val="004B736A"/>
    <w:pPr>
      <w:spacing w:before="100" w:beforeAutospacing="1" w:after="100" w:afterAutospacing="1"/>
    </w:pPr>
  </w:style>
  <w:style w:type="paragraph" w:styleId="NormalIndent">
    <w:name w:val="Normal Indent"/>
    <w:basedOn w:val="Normal"/>
    <w:rsid w:val="004B736A"/>
    <w:pPr>
      <w:ind w:left="720"/>
    </w:pPr>
  </w:style>
  <w:style w:type="paragraph" w:styleId="Title">
    <w:name w:val="Title"/>
    <w:basedOn w:val="Normal"/>
    <w:qFormat/>
    <w:rsid w:val="00561CBB"/>
    <w:pPr>
      <w:widowControl w:val="0"/>
      <w:jc w:val="center"/>
    </w:pPr>
    <w:rPr>
      <w:b/>
      <w:kern w:val="2"/>
      <w:szCs w:val="20"/>
    </w:rPr>
  </w:style>
  <w:style w:type="table" w:styleId="TableGrid">
    <w:name w:val="Table Grid"/>
    <w:basedOn w:val="TableNormal"/>
    <w:rsid w:val="003D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14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214322"/>
  </w:style>
  <w:style w:type="paragraph" w:styleId="BalloonText">
    <w:name w:val="Balloon Text"/>
    <w:basedOn w:val="Normal"/>
    <w:link w:val="BalloonTextChar"/>
    <w:rsid w:val="00F4081B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link w:val="BalloonText"/>
    <w:rsid w:val="00F4081B"/>
    <w:rPr>
      <w:rFonts w:ascii="Calibri Light" w:eastAsia="PMingLiU" w:hAnsi="Calibri Light" w:cs="Times New Roman"/>
      <w:sz w:val="18"/>
      <w:szCs w:val="18"/>
    </w:rPr>
  </w:style>
  <w:style w:type="paragraph" w:styleId="Revision">
    <w:name w:val="Revision"/>
    <w:hidden/>
    <w:uiPriority w:val="99"/>
    <w:semiHidden/>
    <w:rsid w:val="00BF0CA1"/>
    <w:rPr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C500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8B958-6849-4539-843F-853CB942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1758</Words>
  <Characters>2247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Gross Profit</vt:lpstr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Gross Profit</dc:title>
  <dc:subject/>
  <dc:creator>IBM_User</dc:creator>
  <cp:keywords/>
  <dc:description/>
  <cp:lastModifiedBy>LO, Hiu-man</cp:lastModifiedBy>
  <cp:revision>10</cp:revision>
  <cp:lastPrinted>2009-04-24T16:26:00Z</cp:lastPrinted>
  <dcterms:created xsi:type="dcterms:W3CDTF">2024-01-23T06:28:00Z</dcterms:created>
  <dcterms:modified xsi:type="dcterms:W3CDTF">2024-02-15T07:48:00Z</dcterms:modified>
</cp:coreProperties>
</file>