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1A" w:rsidRDefault="0023211A" w:rsidP="003C6516">
      <w:pPr>
        <w:ind w:left="-1080"/>
        <w:jc w:val="center"/>
        <w:rPr>
          <w:rFonts w:ascii="Arial" w:hAnsi="Arial" w:cs="Arial"/>
        </w:rPr>
      </w:pPr>
    </w:p>
    <w:p w:rsidR="00086142" w:rsidRPr="00675EA2" w:rsidRDefault="009E3CBC" w:rsidP="00086142">
      <w:pPr>
        <w:pStyle w:val="3"/>
        <w:rPr>
          <w:rFonts w:ascii="Comic Sans MS" w:hAnsi="Comic Sans MS"/>
          <w:sz w:val="28"/>
          <w:szCs w:val="28"/>
        </w:rPr>
      </w:pPr>
      <w:proofErr w:type="gramStart"/>
      <w:r w:rsidRPr="00675EA2">
        <w:rPr>
          <w:rFonts w:ascii="Comic Sans MS" w:hAnsi="Comic Sans MS" w:hint="eastAsia"/>
          <w:sz w:val="28"/>
          <w:szCs w:val="28"/>
        </w:rPr>
        <w:t>企業會財選修</w:t>
      </w:r>
      <w:proofErr w:type="gramEnd"/>
      <w:r w:rsidRPr="00675EA2">
        <w:rPr>
          <w:rFonts w:ascii="Comic Sans MS" w:hAnsi="Comic Sans MS" w:hint="eastAsia"/>
          <w:sz w:val="28"/>
          <w:szCs w:val="28"/>
        </w:rPr>
        <w:t>部分</w:t>
      </w:r>
      <w:proofErr w:type="gramStart"/>
      <w:r w:rsidRPr="00675EA2">
        <w:rPr>
          <w:rFonts w:ascii="Comic Sans MS" w:hAnsi="Comic Sans MS" w:hint="eastAsia"/>
          <w:sz w:val="28"/>
          <w:szCs w:val="28"/>
        </w:rPr>
        <w:t>─</w:t>
      </w:r>
      <w:proofErr w:type="gramEnd"/>
      <w:r w:rsidRPr="00675EA2">
        <w:rPr>
          <w:rFonts w:ascii="Comic Sans MS" w:hAnsi="Comic Sans MS" w:hint="eastAsia"/>
          <w:sz w:val="28"/>
          <w:szCs w:val="28"/>
        </w:rPr>
        <w:t>商業管理單元</w:t>
      </w:r>
      <w:proofErr w:type="gramStart"/>
      <w:r w:rsidRPr="00675EA2">
        <w:rPr>
          <w:rFonts w:ascii="Comic Sans MS" w:hAnsi="Comic Sans MS" w:hint="eastAsia"/>
          <w:sz w:val="28"/>
          <w:szCs w:val="28"/>
        </w:rPr>
        <w:t>─</w:t>
      </w:r>
      <w:proofErr w:type="gramEnd"/>
      <w:r w:rsidRPr="00675EA2">
        <w:rPr>
          <w:rFonts w:ascii="Comic Sans MS" w:hAnsi="Comic Sans MS" w:hint="eastAsia"/>
          <w:sz w:val="28"/>
          <w:szCs w:val="28"/>
        </w:rPr>
        <w:t>財務管理</w:t>
      </w:r>
    </w:p>
    <w:p w:rsidR="00086142" w:rsidRPr="00675EA2" w:rsidRDefault="00436BB5" w:rsidP="00086142">
      <w:pPr>
        <w:pStyle w:val="3"/>
        <w:rPr>
          <w:rFonts w:ascii="Comic Sans MS" w:hAnsi="Comic Sans MS"/>
          <w:sz w:val="28"/>
          <w:szCs w:val="28"/>
        </w:rPr>
      </w:pPr>
      <w:r w:rsidRPr="00675EA2">
        <w:rPr>
          <w:rFonts w:ascii="Comic Sans MS" w:hAnsi="Comic Sans MS"/>
          <w:sz w:val="28"/>
          <w:szCs w:val="28"/>
        </w:rPr>
        <w:t>課題</w:t>
      </w:r>
      <w:r w:rsidR="00592338" w:rsidRPr="00675EA2">
        <w:rPr>
          <w:rFonts w:ascii="Comic Sans MS" w:hAnsi="Comic Sans MS"/>
          <w:sz w:val="28"/>
          <w:szCs w:val="28"/>
        </w:rPr>
        <w:t>M01</w:t>
      </w:r>
      <w:r w:rsidR="007B074E" w:rsidRPr="00675EA2">
        <w:rPr>
          <w:rFonts w:ascii="Comic Sans MS" w:hAnsi="Comic Sans MS" w:hint="eastAsia"/>
          <w:sz w:val="28"/>
          <w:szCs w:val="28"/>
        </w:rPr>
        <w:t>：財務分析</w:t>
      </w:r>
      <w:proofErr w:type="gramStart"/>
      <w:r w:rsidR="007B074E" w:rsidRPr="00675EA2">
        <w:rPr>
          <w:rFonts w:ascii="Comic Sans MS" w:hAnsi="Comic Sans MS" w:hint="eastAsia"/>
          <w:sz w:val="28"/>
          <w:szCs w:val="28"/>
        </w:rPr>
        <w:t>─</w:t>
      </w:r>
      <w:proofErr w:type="gramEnd"/>
      <w:r w:rsidR="007B074E" w:rsidRPr="00675EA2">
        <w:rPr>
          <w:rFonts w:ascii="Comic Sans MS" w:hAnsi="Comic Sans MS" w:hint="eastAsia"/>
          <w:sz w:val="28"/>
          <w:szCs w:val="28"/>
        </w:rPr>
        <w:t>企業比率分析</w:t>
      </w:r>
    </w:p>
    <w:p w:rsidR="00086142" w:rsidRPr="00675EA2" w:rsidRDefault="00086142" w:rsidP="00086142">
      <w:pPr>
        <w:pStyle w:val="3"/>
        <w:rPr>
          <w:rFonts w:ascii="Comic Sans MS" w:hAnsi="Comic Sans MS"/>
          <w:sz w:val="28"/>
          <w:szCs w:val="28"/>
        </w:rPr>
      </w:pPr>
    </w:p>
    <w:p w:rsidR="00F40D3D" w:rsidRPr="00675EA2" w:rsidRDefault="00F27000" w:rsidP="00086142">
      <w:pPr>
        <w:pStyle w:val="3"/>
        <w:rPr>
          <w:rFonts w:ascii="Comic Sans MS" w:hAnsi="Comic Sans MS"/>
          <w:sz w:val="28"/>
          <w:szCs w:val="28"/>
        </w:rPr>
      </w:pPr>
      <w:r w:rsidRPr="00675EA2">
        <w:rPr>
          <w:rFonts w:ascii="Comic Sans MS" w:hAnsi="Comic Sans MS" w:hint="eastAsia"/>
          <w:sz w:val="28"/>
          <w:szCs w:val="28"/>
        </w:rPr>
        <w:t>活動</w:t>
      </w:r>
      <w:proofErr w:type="gramStart"/>
      <w:r w:rsidRPr="00675EA2">
        <w:rPr>
          <w:rFonts w:ascii="Comic Sans MS" w:hAnsi="Comic Sans MS" w:hint="eastAsia"/>
          <w:sz w:val="28"/>
          <w:szCs w:val="28"/>
        </w:rPr>
        <w:t>一</w:t>
      </w:r>
      <w:proofErr w:type="gramEnd"/>
      <w:r w:rsidRPr="00675EA2">
        <w:rPr>
          <w:rFonts w:ascii="Comic Sans MS" w:hAnsi="Comic Sans MS" w:hint="eastAsia"/>
          <w:sz w:val="28"/>
          <w:szCs w:val="28"/>
        </w:rPr>
        <w:t>：會計比率公式</w:t>
      </w:r>
    </w:p>
    <w:p w:rsidR="003B30F0" w:rsidRPr="00675EA2" w:rsidRDefault="007C5BDE" w:rsidP="00086142">
      <w:pPr>
        <w:pStyle w:val="3"/>
        <w:rPr>
          <w:rFonts w:ascii="Comic Sans MS" w:hAnsi="Comic Sans MS"/>
          <w:sz w:val="28"/>
          <w:szCs w:val="28"/>
        </w:rPr>
      </w:pPr>
      <w:r w:rsidRPr="00675EA2">
        <w:rPr>
          <w:rFonts w:ascii="Comic Sans MS" w:hAnsi="Comic Sans MS"/>
          <w:sz w:val="28"/>
          <w:szCs w:val="28"/>
        </w:rPr>
        <w:t>沿虛線剪成紙條，</w:t>
      </w:r>
      <w:r w:rsidR="00E34186" w:rsidRPr="00675EA2">
        <w:rPr>
          <w:rFonts w:ascii="Comic Sans MS" w:hAnsi="Comic Sans MS" w:hint="eastAsia"/>
          <w:sz w:val="28"/>
          <w:szCs w:val="28"/>
        </w:rPr>
        <w:t>以</w:t>
      </w:r>
      <w:r w:rsidR="00E12531" w:rsidRPr="00675EA2">
        <w:rPr>
          <w:rFonts w:ascii="Comic Sans MS" w:hAnsi="Comic Sans MS"/>
          <w:sz w:val="28"/>
          <w:szCs w:val="28"/>
        </w:rPr>
        <w:t>組合會計比率</w:t>
      </w:r>
      <w:r w:rsidR="00963725" w:rsidRPr="00675EA2">
        <w:rPr>
          <w:rFonts w:ascii="Comic Sans MS" w:hAnsi="Comic Sans MS"/>
          <w:sz w:val="28"/>
          <w:szCs w:val="28"/>
        </w:rPr>
        <w:t>。</w:t>
      </w:r>
    </w:p>
    <w:p w:rsidR="0023211A" w:rsidRPr="00675EA2" w:rsidRDefault="0023211A" w:rsidP="003C6516">
      <w:pPr>
        <w:ind w:left="-1080"/>
        <w:jc w:val="center"/>
        <w:rPr>
          <w:rFonts w:ascii="Arial" w:hAnsi="Arial" w:cs="Arial"/>
        </w:rPr>
      </w:pPr>
    </w:p>
    <w:p w:rsidR="00CD7DC1" w:rsidRPr="00B72D1F" w:rsidRDefault="005E7D92" w:rsidP="003C6516">
      <w:pPr>
        <w:ind w:left="-1080"/>
        <w:jc w:val="center"/>
        <w:rPr>
          <w:rFonts w:ascii="Arial" w:hAnsi="Arial" w:cs="Arial"/>
          <w:sz w:val="186"/>
          <w:szCs w:val="186"/>
        </w:rPr>
      </w:pPr>
      <w:r w:rsidRPr="00B72D1F">
        <w:rPr>
          <w:rFonts w:ascii="Arial" w:hAnsi="Arial" w:cs="Arial"/>
          <w:noProof/>
          <w:sz w:val="186"/>
          <w:szCs w:val="18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1397000</wp:posOffset>
                </wp:positionV>
                <wp:extent cx="10820400" cy="0"/>
                <wp:effectExtent l="9525" t="13335" r="9525" b="5715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F7C74" id="Line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10pt" to="780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XPHg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">
                <v:stroke dashstyle="dash"/>
              </v:line>
            </w:pict>
          </mc:Fallback>
        </mc:AlternateContent>
      </w:r>
      <w:r w:rsidRPr="00B72D1F">
        <w:rPr>
          <w:rFonts w:ascii="Arial" w:hAnsi="Arial" w:cs="Arial"/>
          <w:noProof/>
          <w:sz w:val="186"/>
          <w:szCs w:val="18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25400</wp:posOffset>
                </wp:positionV>
                <wp:extent cx="10820400" cy="0"/>
                <wp:effectExtent l="9525" t="13335" r="9525" b="5715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E4A7C" id="Line 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2pt" to="77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f0HgIAAEI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040220" w:rsidRPr="00B72D1F">
        <w:rPr>
          <w:rFonts w:ascii="Arial" w:hAnsi="Arial" w:cs="Arial" w:hint="eastAsia"/>
          <w:noProof/>
          <w:sz w:val="186"/>
          <w:szCs w:val="186"/>
        </w:rPr>
        <w:t>銷貨淨額</w:t>
      </w:r>
    </w:p>
    <w:p w:rsidR="00CD7DC1" w:rsidRPr="00B72D1F" w:rsidRDefault="005E7D92" w:rsidP="003C6516">
      <w:pPr>
        <w:ind w:left="-1080"/>
        <w:jc w:val="center"/>
        <w:rPr>
          <w:rFonts w:ascii="Arial" w:hAnsi="Arial" w:cs="Arial"/>
          <w:noProof/>
          <w:sz w:val="186"/>
          <w:szCs w:val="186"/>
        </w:rPr>
      </w:pPr>
      <w:r w:rsidRPr="00B72D1F">
        <w:rPr>
          <w:rFonts w:ascii="Arial" w:hAnsi="Arial" w:cs="Arial"/>
          <w:noProof/>
          <w:sz w:val="186"/>
          <w:szCs w:val="18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1422400</wp:posOffset>
                </wp:positionV>
                <wp:extent cx="10820400" cy="0"/>
                <wp:effectExtent l="9525" t="12700" r="9525" b="635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4043A" id="Line 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112pt" to="786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QkHg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">
                <v:stroke dashstyle="dash"/>
              </v:line>
            </w:pict>
          </mc:Fallback>
        </mc:AlternateContent>
      </w:r>
      <w:r w:rsidR="000F1CD4" w:rsidRPr="00B72D1F">
        <w:rPr>
          <w:rFonts w:ascii="Arial" w:hAnsi="Arial" w:cs="Arial" w:hint="eastAsia"/>
          <w:noProof/>
          <w:sz w:val="186"/>
          <w:szCs w:val="186"/>
        </w:rPr>
        <w:t>總資產</w:t>
      </w:r>
    </w:p>
    <w:p w:rsidR="00C77853" w:rsidRPr="00B72D1F" w:rsidRDefault="00C77853" w:rsidP="003C6516">
      <w:pPr>
        <w:ind w:left="-1080"/>
        <w:jc w:val="center"/>
        <w:rPr>
          <w:rFonts w:ascii="Arial" w:hAnsi="Arial" w:cs="Arial"/>
          <w:sz w:val="186"/>
          <w:szCs w:val="186"/>
        </w:rPr>
      </w:pPr>
      <w:r w:rsidRPr="00B72D1F">
        <w:rPr>
          <w:rFonts w:ascii="Arial" w:hAnsi="Arial" w:cs="Arial" w:hint="eastAsia"/>
          <w:sz w:val="186"/>
          <w:szCs w:val="186"/>
        </w:rPr>
        <w:t>利潤</w:t>
      </w:r>
    </w:p>
    <w:p w:rsidR="00CD7DC1" w:rsidRPr="00675EA2" w:rsidRDefault="007F5CF3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sz w:val="200"/>
          <w:szCs w:val="200"/>
        </w:rPr>
        <w:lastRenderedPageBreak/>
        <w:t>動用資本</w:t>
      </w:r>
    </w:p>
    <w:p w:rsidR="00CD7DC1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1429385</wp:posOffset>
                </wp:positionV>
                <wp:extent cx="10820400" cy="0"/>
                <wp:effectExtent l="9525" t="13970" r="9525" b="508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6590" id="Line 3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112.55pt" to="774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VzHw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">
                <v:stroke dashstyle="dash"/>
              </v:line>
            </w:pict>
          </mc:Fallback>
        </mc:AlternateContent>
      </w:r>
      <w:r w:rsidRPr="00675EA2">
        <w:rPr>
          <w:rFonts w:ascii="Arial" w:hAnsi="Arial" w:cs="Arial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102235</wp:posOffset>
                </wp:positionV>
                <wp:extent cx="10820400" cy="0"/>
                <wp:effectExtent l="9525" t="10795" r="9525" b="8255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1C38B" id="Line 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8.05pt" to="77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jTHg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">
                <v:stroke dashstyle="dash"/>
              </v:line>
            </w:pict>
          </mc:Fallback>
        </mc:AlternateContent>
      </w:r>
      <w:r w:rsidR="008F1BAC" w:rsidRPr="00675EA2">
        <w:rPr>
          <w:rFonts w:ascii="Arial" w:hAnsi="Arial" w:cs="Arial" w:hint="eastAsia"/>
          <w:noProof/>
          <w:sz w:val="200"/>
          <w:szCs w:val="200"/>
        </w:rPr>
        <w:t>純利</w:t>
      </w:r>
    </w:p>
    <w:p w:rsidR="00CD7DC1" w:rsidRPr="00675EA2" w:rsidRDefault="007108DB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sz w:val="200"/>
          <w:szCs w:val="200"/>
        </w:rPr>
        <w:t>銷貨淨額</w:t>
      </w:r>
    </w:p>
    <w:p w:rsidR="00EF5A23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1397000</wp:posOffset>
                </wp:positionV>
                <wp:extent cx="10820400" cy="0"/>
                <wp:effectExtent l="9525" t="5715" r="9525" b="13335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CED1" id="Line 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110pt" to="774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+O5Hg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">
                <v:stroke dashstyle="dash"/>
              </v:line>
            </w:pict>
          </mc:Fallback>
        </mc:AlternateContent>
      </w: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25400</wp:posOffset>
                </wp:positionV>
                <wp:extent cx="10820400" cy="0"/>
                <wp:effectExtent l="9525" t="5715" r="9525" b="13335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57A1" id="Line 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2pt" to="76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XXHg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054547" w:rsidRPr="00675EA2">
        <w:rPr>
          <w:rFonts w:ascii="Arial" w:hAnsi="Arial" w:cs="Arial" w:hint="eastAsia"/>
          <w:noProof/>
          <w:sz w:val="200"/>
          <w:szCs w:val="200"/>
        </w:rPr>
        <w:t>流動資產</w:t>
      </w:r>
    </w:p>
    <w:p w:rsidR="00CD7DC1" w:rsidRPr="00675EA2" w:rsidRDefault="00CD7DC1" w:rsidP="00EF5A23">
      <w:pPr>
        <w:jc w:val="right"/>
        <w:rPr>
          <w:rFonts w:ascii="Arial" w:hAnsi="Arial" w:cs="Arial"/>
          <w:sz w:val="200"/>
          <w:szCs w:val="200"/>
        </w:rPr>
      </w:pPr>
    </w:p>
    <w:p w:rsidR="00CD7DC1" w:rsidRPr="00675EA2" w:rsidRDefault="00C71862" w:rsidP="003C6516">
      <w:pPr>
        <w:ind w:left="-1080"/>
        <w:jc w:val="center"/>
        <w:rPr>
          <w:rFonts w:ascii="Arial" w:hAnsi="Arial" w:cs="Arial"/>
          <w:sz w:val="144"/>
          <w:szCs w:val="144"/>
        </w:rPr>
      </w:pPr>
      <w:r w:rsidRPr="00675EA2">
        <w:rPr>
          <w:rFonts w:ascii="Arial" w:hAnsi="Arial" w:cs="Arial" w:hint="eastAsia"/>
          <w:sz w:val="144"/>
          <w:szCs w:val="144"/>
        </w:rPr>
        <w:t>流動資產</w:t>
      </w:r>
      <w:proofErr w:type="gramStart"/>
      <w:r w:rsidRPr="00675EA2">
        <w:rPr>
          <w:rFonts w:ascii="Arial" w:hAnsi="Arial" w:cs="Arial" w:hint="eastAsia"/>
          <w:sz w:val="144"/>
          <w:szCs w:val="144"/>
        </w:rPr>
        <w:t>—</w:t>
      </w:r>
      <w:proofErr w:type="gramEnd"/>
      <w:r w:rsidRPr="00675EA2">
        <w:rPr>
          <w:rFonts w:ascii="Arial" w:hAnsi="Arial" w:cs="Arial" w:hint="eastAsia"/>
          <w:sz w:val="144"/>
          <w:szCs w:val="144"/>
        </w:rPr>
        <w:t>存貨</w:t>
      </w:r>
    </w:p>
    <w:p w:rsidR="00CD7DC1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28575</wp:posOffset>
                </wp:positionV>
                <wp:extent cx="10820400" cy="0"/>
                <wp:effectExtent l="9525" t="5715" r="9525" b="13335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37493" id="Line 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2.25pt" to="77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">
                <v:stroke dashstyle="dash"/>
              </v:line>
            </w:pict>
          </mc:Fallback>
        </mc:AlternateContent>
      </w:r>
      <w:r w:rsidR="009A59E1" w:rsidRPr="00675EA2">
        <w:rPr>
          <w:rFonts w:ascii="Arial" w:hAnsi="Arial" w:cs="Arial" w:hint="eastAsia"/>
          <w:noProof/>
          <w:sz w:val="200"/>
          <w:szCs w:val="200"/>
        </w:rPr>
        <w:t>平均存貨</w:t>
      </w:r>
    </w:p>
    <w:p w:rsidR="0023211A" w:rsidRPr="00675EA2" w:rsidRDefault="0023211A" w:rsidP="003C6516">
      <w:pPr>
        <w:ind w:left="-1080"/>
        <w:jc w:val="center"/>
        <w:rPr>
          <w:rFonts w:ascii="Arial" w:hAnsi="Arial" w:cs="Arial"/>
        </w:rPr>
      </w:pPr>
    </w:p>
    <w:p w:rsidR="0023211A" w:rsidRPr="00675EA2" w:rsidRDefault="005E7D92" w:rsidP="003C6516">
      <w:pPr>
        <w:ind w:left="-1080"/>
        <w:jc w:val="center"/>
        <w:rPr>
          <w:rFonts w:ascii="Arial" w:hAnsi="Arial" w:cs="Arial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107315</wp:posOffset>
                </wp:positionV>
                <wp:extent cx="10820400" cy="0"/>
                <wp:effectExtent l="9525" t="11430" r="9525" b="7620"/>
                <wp:wrapNone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FC15" id="Line 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.45pt" to="78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">
                <v:stroke dashstyle="dash"/>
              </v:line>
            </w:pict>
          </mc:Fallback>
        </mc:AlternateContent>
      </w:r>
    </w:p>
    <w:p w:rsidR="00CD7DC1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1447165</wp:posOffset>
                </wp:positionV>
                <wp:extent cx="10820400" cy="0"/>
                <wp:effectExtent l="9525" t="12065" r="9525" b="6985"/>
                <wp:wrapNone/>
                <wp:docPr id="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93CA" id="Line 3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113.95pt" to="786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5DHw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">
                <v:stroke dashstyle="dash"/>
              </v:line>
            </w:pict>
          </mc:Fallback>
        </mc:AlternateContent>
      </w:r>
      <w:r w:rsidR="00772BE8" w:rsidRPr="00675EA2">
        <w:rPr>
          <w:rFonts w:ascii="Arial" w:hAnsi="Arial" w:cs="Arial" w:hint="eastAsia"/>
          <w:noProof/>
          <w:sz w:val="200"/>
          <w:szCs w:val="200"/>
        </w:rPr>
        <w:t>賒</w:t>
      </w:r>
      <w:r w:rsidR="0048232C">
        <w:rPr>
          <w:rFonts w:ascii="Arial" w:hAnsi="Arial" w:cs="Arial" w:hint="eastAsia"/>
          <w:noProof/>
          <w:sz w:val="200"/>
          <w:szCs w:val="200"/>
        </w:rPr>
        <w:t>銷</w:t>
      </w:r>
    </w:p>
    <w:p w:rsidR="00CD7DC1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  <w:lang w:val="fr-FR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123825</wp:posOffset>
                </wp:positionV>
                <wp:extent cx="10820400" cy="0"/>
                <wp:effectExtent l="9525" t="7620" r="9525" b="1143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A64EE"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9.75pt" to="78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dIHwIAAEM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">
                <v:stroke dashstyle="dash"/>
              </v:line>
            </w:pict>
          </mc:Fallback>
        </mc:AlternateContent>
      </w:r>
      <w:r w:rsidR="00873F8F" w:rsidRPr="00675EA2">
        <w:rPr>
          <w:rFonts w:ascii="Arial" w:hAnsi="Arial" w:cs="Arial" w:hint="eastAsia"/>
          <w:noProof/>
          <w:sz w:val="200"/>
          <w:szCs w:val="200"/>
        </w:rPr>
        <w:t>純利</w:t>
      </w:r>
    </w:p>
    <w:p w:rsidR="00CD7DC1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20320</wp:posOffset>
                </wp:positionV>
                <wp:extent cx="10820400" cy="0"/>
                <wp:effectExtent l="9525" t="12700" r="9525" b="6350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57DB" id="Line 3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.6pt" to="78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rAHw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">
                <v:stroke dashstyle="dash"/>
              </v:line>
            </w:pict>
          </mc:Fallback>
        </mc:AlternateContent>
      </w:r>
      <w:r w:rsidR="00573122" w:rsidRPr="00675EA2">
        <w:rPr>
          <w:rFonts w:ascii="Arial" w:hAnsi="Arial" w:cs="Arial" w:hint="eastAsia"/>
          <w:noProof/>
          <w:sz w:val="200"/>
          <w:szCs w:val="200"/>
        </w:rPr>
        <w:t>流動負債</w:t>
      </w:r>
    </w:p>
    <w:p w:rsidR="0023211A" w:rsidRPr="00675EA2" w:rsidRDefault="005E7D92" w:rsidP="0023211A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/>
          <w:noProof/>
          <w:sz w:val="200"/>
          <w:szCs w:val="20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139700</wp:posOffset>
                </wp:positionV>
                <wp:extent cx="10820400" cy="0"/>
                <wp:effectExtent l="9525" t="5715" r="9525" b="13335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A50E" id="Line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1pt" to="78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RlHwIAAEM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">
                <v:stroke dashstyle="dash"/>
              </v:line>
            </w:pict>
          </mc:Fallback>
        </mc:AlternateContent>
      </w:r>
      <w:r w:rsidR="00A20C2F" w:rsidRPr="00675EA2">
        <w:rPr>
          <w:rFonts w:ascii="Arial" w:hAnsi="Arial" w:cs="Arial" w:hint="eastAsia"/>
          <w:noProof/>
          <w:sz w:val="200"/>
          <w:szCs w:val="200"/>
        </w:rPr>
        <w:t>毛利</w:t>
      </w:r>
    </w:p>
    <w:p w:rsidR="00CD7DC1" w:rsidRPr="00675EA2" w:rsidRDefault="005E7D92" w:rsidP="003C6516">
      <w:pPr>
        <w:ind w:left="-1080"/>
        <w:jc w:val="center"/>
        <w:rPr>
          <w:rFonts w:ascii="Arial" w:hAnsi="Arial" w:cs="Arial"/>
          <w:sz w:val="180"/>
          <w:szCs w:val="180"/>
        </w:rPr>
      </w:pPr>
      <w:r w:rsidRPr="00675EA2">
        <w:rPr>
          <w:rFonts w:ascii="Arial" w:hAnsi="Arial" w:cs="Arial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50800</wp:posOffset>
                </wp:positionV>
                <wp:extent cx="10820400" cy="0"/>
                <wp:effectExtent l="9525" t="6985" r="9525" b="1206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F4109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4pt" to="7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">
                <v:stroke dashstyle="dash"/>
              </v:line>
            </w:pict>
          </mc:Fallback>
        </mc:AlternateContent>
      </w:r>
      <w:r w:rsidR="00F46D83" w:rsidRPr="00675EA2">
        <w:rPr>
          <w:rFonts w:ascii="Arial" w:hAnsi="Arial" w:cs="Arial" w:hint="eastAsia"/>
          <w:noProof/>
          <w:sz w:val="200"/>
          <w:szCs w:val="200"/>
        </w:rPr>
        <w:t>銷售成本</w:t>
      </w:r>
    </w:p>
    <w:p w:rsidR="0071220B" w:rsidRPr="00675EA2" w:rsidRDefault="005E7D92" w:rsidP="0071220B">
      <w:pPr>
        <w:ind w:left="-1080"/>
        <w:jc w:val="center"/>
        <w:rPr>
          <w:rFonts w:ascii="Arial" w:hAnsi="Arial" w:cs="Arial"/>
          <w:noProof/>
          <w:sz w:val="180"/>
          <w:szCs w:val="180"/>
        </w:rPr>
      </w:pPr>
      <w:r w:rsidRPr="00675EA2">
        <w:rPr>
          <w:rFonts w:ascii="Arial" w:hAnsi="Arial" w:cs="Arial" w:hint="eastAsia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26035</wp:posOffset>
                </wp:positionV>
                <wp:extent cx="10820400" cy="0"/>
                <wp:effectExtent l="9525" t="5080" r="9525" b="13970"/>
                <wp:wrapNone/>
                <wp:docPr id="1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0B0F1" id="Line 4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2.05pt" to="77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EAHg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">
                <v:stroke dashstyle="dash"/>
              </v:line>
            </w:pict>
          </mc:Fallback>
        </mc:AlternateContent>
      </w:r>
      <w:r w:rsidR="006808FF" w:rsidRPr="00675EA2">
        <w:rPr>
          <w:rFonts w:ascii="Arial" w:hAnsi="Arial" w:cs="Arial" w:hint="eastAsia"/>
          <w:noProof/>
          <w:sz w:val="180"/>
          <w:szCs w:val="180"/>
        </w:rPr>
        <w:t>流動負債</w:t>
      </w:r>
    </w:p>
    <w:p w:rsidR="00124EE4" w:rsidRPr="00675EA2" w:rsidRDefault="005E7D92" w:rsidP="00124EE4">
      <w:pPr>
        <w:ind w:left="-1080"/>
        <w:jc w:val="center"/>
        <w:rPr>
          <w:rFonts w:ascii="Arial" w:hAnsi="Arial" w:cs="Arial"/>
          <w:sz w:val="200"/>
          <w:szCs w:val="200"/>
          <w:lang w:val="fr-FR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123825</wp:posOffset>
                </wp:positionV>
                <wp:extent cx="10820400" cy="0"/>
                <wp:effectExtent l="9525" t="8890" r="9525" b="10160"/>
                <wp:wrapNone/>
                <wp:docPr id="1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80133" id="Line 5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9.75pt" to="78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yzHgIAAEM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">
                <v:stroke dashstyle="dash"/>
              </v:line>
            </w:pict>
          </mc:Fallback>
        </mc:AlternateContent>
      </w:r>
      <w:r w:rsidR="00C81A55" w:rsidRPr="00675EA2">
        <w:rPr>
          <w:rFonts w:ascii="Arial" w:hAnsi="Arial" w:cs="Arial" w:hint="eastAsia"/>
          <w:noProof/>
          <w:sz w:val="200"/>
          <w:szCs w:val="200"/>
        </w:rPr>
        <w:t>銷貨額</w:t>
      </w:r>
    </w:p>
    <w:p w:rsidR="00124EE4" w:rsidRPr="00675EA2" w:rsidRDefault="005E7D92" w:rsidP="00124EE4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25400</wp:posOffset>
                </wp:positionV>
                <wp:extent cx="10820400" cy="0"/>
                <wp:effectExtent l="9525" t="10160" r="9525" b="8890"/>
                <wp:wrapNone/>
                <wp:docPr id="1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6628E" id="Line 5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2pt" to="76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08Hw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">
                <v:stroke dashstyle="dash"/>
              </v:line>
            </w:pict>
          </mc:Fallback>
        </mc:AlternateContent>
      </w:r>
      <w:r w:rsidR="004238D0" w:rsidRPr="00675EA2">
        <w:rPr>
          <w:rFonts w:ascii="Arial" w:hAnsi="Arial" w:cs="Arial" w:hint="eastAsia"/>
          <w:noProof/>
          <w:sz w:val="200"/>
          <w:szCs w:val="200"/>
        </w:rPr>
        <w:t>平均應收貨款</w:t>
      </w:r>
    </w:p>
    <w:p w:rsidR="00124EE4" w:rsidRPr="00675EA2" w:rsidRDefault="005E7D92" w:rsidP="00124EE4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25400</wp:posOffset>
                </wp:positionV>
                <wp:extent cx="10820400" cy="0"/>
                <wp:effectExtent l="9525" t="13970" r="9525" b="5080"/>
                <wp:wrapNone/>
                <wp:docPr id="1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7A33" id="Line 6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2pt" to="76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y5HwIAAEM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">
                <v:stroke dashstyle="dash"/>
              </v:line>
            </w:pict>
          </mc:Fallback>
        </mc:AlternateContent>
      </w:r>
      <w:r w:rsidR="00E36DA4" w:rsidRPr="00675EA2">
        <w:rPr>
          <w:rFonts w:ascii="Arial" w:hAnsi="Arial" w:cs="Arial" w:hint="eastAsia"/>
          <w:noProof/>
          <w:sz w:val="200"/>
          <w:szCs w:val="200"/>
        </w:rPr>
        <w:t>平均應付貨款</w:t>
      </w:r>
    </w:p>
    <w:p w:rsidR="00451CA0" w:rsidRPr="00675EA2" w:rsidRDefault="00086142" w:rsidP="001F5580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/>
          <w:sz w:val="180"/>
          <w:szCs w:val="180"/>
        </w:rPr>
        <w:br w:type="page"/>
      </w:r>
      <w:r w:rsidR="005E7D92" w:rsidRPr="00675EA2">
        <w:rPr>
          <w:rFonts w:ascii="Arial" w:hAnsi="Arial" w:cs="Arial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26035</wp:posOffset>
                </wp:positionV>
                <wp:extent cx="10820400" cy="0"/>
                <wp:effectExtent l="9525" t="6350" r="9525" b="1270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2C01" id="Line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.05pt" to="78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8fHg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5E7D92" w:rsidRPr="00675EA2">
        <w:rPr>
          <w:rFonts w:ascii="Arial" w:hAnsi="Arial" w:cs="Arial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114935</wp:posOffset>
                </wp:positionV>
                <wp:extent cx="10820400" cy="0"/>
                <wp:effectExtent l="9525" t="9525" r="9525" b="9525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03241" id="Line 4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9.05pt" to="77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cEHwIAAEM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">
                <v:stroke dashstyle="dash"/>
              </v:line>
            </w:pict>
          </mc:Fallback>
        </mc:AlternateContent>
      </w:r>
      <w:r w:rsidR="005E7D92" w:rsidRPr="00675EA2">
        <w:rPr>
          <w:rFonts w:ascii="Arial" w:hAnsi="Arial" w:cs="Arial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1600200</wp:posOffset>
                </wp:positionV>
                <wp:extent cx="10820400" cy="0"/>
                <wp:effectExtent l="9525" t="8890" r="9525" b="1016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73480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26pt" to="780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ucHg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">
                <v:stroke dashstyle="dash"/>
              </v:line>
            </w:pict>
          </mc:Fallback>
        </mc:AlternateContent>
      </w:r>
      <w:r w:rsidR="00E36DA4" w:rsidRPr="00675EA2">
        <w:rPr>
          <w:rFonts w:ascii="Arial" w:hAnsi="Arial" w:cs="Arial" w:hint="eastAsia"/>
          <w:noProof/>
          <w:sz w:val="180"/>
          <w:szCs w:val="180"/>
        </w:rPr>
        <w:t>存貨</w:t>
      </w:r>
    </w:p>
    <w:p w:rsidR="009B3DE5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  <w:lang w:eastAsia="zh-HK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50800</wp:posOffset>
                </wp:positionV>
                <wp:extent cx="10820400" cy="0"/>
                <wp:effectExtent l="9525" t="13335" r="9525" b="5715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8A4D6" id="Line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4pt" to="7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DiHw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">
                <v:stroke dashstyle="dash"/>
              </v:line>
            </w:pict>
          </mc:Fallback>
        </mc:AlternateContent>
      </w:r>
      <w:r w:rsidR="006C46AA" w:rsidRPr="00675EA2">
        <w:rPr>
          <w:rFonts w:ascii="Arial" w:hAnsi="Arial" w:cs="Arial" w:hint="eastAsia"/>
          <w:noProof/>
          <w:sz w:val="200"/>
          <w:szCs w:val="200"/>
        </w:rPr>
        <w:t>流動資</w:t>
      </w:r>
      <w:r w:rsidR="00C77853">
        <w:rPr>
          <w:rFonts w:ascii="Arial" w:hAnsi="Arial" w:cs="Arial" w:hint="eastAsia"/>
          <w:noProof/>
          <w:sz w:val="200"/>
          <w:szCs w:val="200"/>
        </w:rPr>
        <w:t>金</w:t>
      </w:r>
      <w:r w:rsidR="006C46AA" w:rsidRPr="00675EA2">
        <w:rPr>
          <w:rFonts w:ascii="Arial" w:hAnsi="Arial" w:cs="Arial" w:hint="eastAsia"/>
          <w:noProof/>
          <w:sz w:val="200"/>
          <w:szCs w:val="200"/>
        </w:rPr>
        <w:t>比率</w:t>
      </w:r>
    </w:p>
    <w:p w:rsidR="00451CA0" w:rsidRPr="00675EA2" w:rsidRDefault="009B3DE5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/>
          <w:sz w:val="200"/>
          <w:szCs w:val="200"/>
        </w:rPr>
        <w:br w:type="page"/>
      </w:r>
      <w:r w:rsidR="002B58AE" w:rsidRPr="00675EA2">
        <w:rPr>
          <w:rFonts w:ascii="Arial" w:hAnsi="Arial" w:cs="Arial" w:hint="eastAsia"/>
          <w:sz w:val="200"/>
          <w:szCs w:val="200"/>
        </w:rPr>
        <w:lastRenderedPageBreak/>
        <w:t>純利</w:t>
      </w:r>
    </w:p>
    <w:p w:rsidR="009B3DE5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83185</wp:posOffset>
                </wp:positionV>
                <wp:extent cx="10820400" cy="0"/>
                <wp:effectExtent l="9525" t="10795" r="9525" b="8255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00B7" id="Line 4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6.55pt" to="7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KFHg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">
                <v:stroke dashstyle="dash"/>
              </v:line>
            </w:pict>
          </mc:Fallback>
        </mc:AlternateContent>
      </w: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-1402715</wp:posOffset>
                </wp:positionV>
                <wp:extent cx="10820400" cy="0"/>
                <wp:effectExtent l="9525" t="10795" r="9525" b="8255"/>
                <wp:wrapNone/>
                <wp:docPr id="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BE6C3" id="Line 4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-110.45pt" to="774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5GHgIAAEM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">
                <v:stroke dashstyle="dash"/>
              </v:line>
            </w:pict>
          </mc:Fallback>
        </mc:AlternateContent>
      </w:r>
      <w:r w:rsidR="00D87F35" w:rsidRPr="00675EA2">
        <w:rPr>
          <w:rFonts w:ascii="Arial" w:hAnsi="Arial" w:cs="Arial" w:hint="eastAsia"/>
          <w:noProof/>
          <w:sz w:val="200"/>
          <w:szCs w:val="200"/>
        </w:rPr>
        <w:t>平均存貨</w:t>
      </w:r>
    </w:p>
    <w:p w:rsidR="009B3DE5" w:rsidRPr="00675EA2" w:rsidRDefault="005E7D92" w:rsidP="003C6516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108585</wp:posOffset>
                </wp:positionV>
                <wp:extent cx="10820400" cy="0"/>
                <wp:effectExtent l="9525" t="11430" r="9525" b="762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CD88" id="Line 4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8.55pt" to="77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wN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">
                <v:stroke dashstyle="dash"/>
              </v:line>
            </w:pict>
          </mc:Fallback>
        </mc:AlternateContent>
      </w:r>
      <w:r w:rsidR="00560A35" w:rsidRPr="00675EA2">
        <w:rPr>
          <w:rFonts w:ascii="Arial" w:hAnsi="Arial" w:cs="Arial" w:hint="eastAsia"/>
          <w:noProof/>
          <w:sz w:val="200"/>
          <w:szCs w:val="200"/>
        </w:rPr>
        <w:t>賒</w:t>
      </w:r>
      <w:r w:rsidR="00326C3A">
        <w:rPr>
          <w:rFonts w:ascii="Arial" w:hAnsi="Arial" w:cs="Arial" w:hint="eastAsia"/>
          <w:noProof/>
          <w:sz w:val="200"/>
          <w:szCs w:val="200"/>
        </w:rPr>
        <w:t>銷</w:t>
      </w:r>
    </w:p>
    <w:p w:rsidR="009B3DE5" w:rsidRPr="00675EA2" w:rsidRDefault="005E7D92" w:rsidP="0071220B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20320</wp:posOffset>
                </wp:positionV>
                <wp:extent cx="10820400" cy="0"/>
                <wp:effectExtent l="9525" t="10160" r="9525" b="8890"/>
                <wp:wrapNone/>
                <wp:docPr id="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FBE5" id="Line 4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1.6pt" to="77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PVHwIAAEI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">
                <v:stroke dashstyle="dash"/>
              </v:line>
            </w:pict>
          </mc:Fallback>
        </mc:AlternateContent>
      </w:r>
      <w:r w:rsidR="00560A35" w:rsidRPr="00675EA2">
        <w:rPr>
          <w:rFonts w:ascii="Arial" w:hAnsi="Arial" w:cs="Arial" w:hint="eastAsia"/>
          <w:noProof/>
          <w:sz w:val="200"/>
          <w:szCs w:val="200"/>
        </w:rPr>
        <w:t>賒購</w:t>
      </w:r>
    </w:p>
    <w:p w:rsidR="000E5182" w:rsidRPr="00675EA2" w:rsidRDefault="005E7D92" w:rsidP="000E5182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57785</wp:posOffset>
                </wp:positionV>
                <wp:extent cx="10820400" cy="0"/>
                <wp:effectExtent l="9525" t="13970" r="9525" b="508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E6B0" id="Line 5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4.55pt" to="76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p7HgIAAEI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">
                <v:stroke dashstyle="dash"/>
              </v:line>
            </w:pict>
          </mc:Fallback>
        </mc:AlternateContent>
      </w:r>
      <w:r w:rsidR="00A12400" w:rsidRPr="00675EA2">
        <w:rPr>
          <w:rFonts w:ascii="Arial" w:hAnsi="Arial" w:cs="Arial" w:hint="eastAsia"/>
          <w:noProof/>
          <w:sz w:val="180"/>
          <w:szCs w:val="180"/>
        </w:rPr>
        <w:t>償債能力比率</w:t>
      </w:r>
      <w:r w:rsidR="000E5182" w:rsidRPr="00675EA2">
        <w:rPr>
          <w:rFonts w:ascii="Arial" w:hAnsi="Arial" w:cs="Arial" w:hint="eastAsia"/>
          <w:noProof/>
          <w:sz w:val="180"/>
          <w:szCs w:val="180"/>
        </w:rPr>
        <w:t xml:space="preserve">       </w:t>
      </w:r>
    </w:p>
    <w:p w:rsidR="005667D0" w:rsidRPr="00675EA2" w:rsidRDefault="005E7D92" w:rsidP="000E5182">
      <w:pPr>
        <w:ind w:left="-1080"/>
        <w:jc w:val="center"/>
        <w:rPr>
          <w:rFonts w:ascii="Arial" w:hAnsi="Arial" w:cs="Arial"/>
          <w:noProof/>
          <w:sz w:val="18"/>
          <w:szCs w:val="18"/>
        </w:rPr>
      </w:pPr>
      <w:r w:rsidRPr="00675EA2">
        <w:rPr>
          <w:rFonts w:ascii="Arial" w:hAnsi="Arial" w:cs="Arial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8687435</wp:posOffset>
                </wp:positionV>
                <wp:extent cx="10820400" cy="0"/>
                <wp:effectExtent l="9525" t="5080" r="9525" b="1397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F23F" id="Line 4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684.05pt" to="774pt,6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Ri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">
                <v:stroke dashstyle="dash"/>
              </v:line>
            </w:pict>
          </mc:Fallback>
        </mc:AlternateContent>
      </w:r>
      <w:r w:rsidRPr="00675EA2">
        <w:rPr>
          <w:rFonts w:ascii="Arial" w:hAnsi="Arial" w:cs="Arial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76835</wp:posOffset>
                </wp:positionV>
                <wp:extent cx="10820400" cy="0"/>
                <wp:effectExtent l="9525" t="5080" r="9525" b="1397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1D6E8" id="Line 3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6.05pt" to="76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NZHwIAAEI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">
                <v:stroke dashstyle="dash"/>
              </v:line>
            </w:pict>
          </mc:Fallback>
        </mc:AlternateContent>
      </w:r>
      <w:r w:rsidRPr="00675EA2">
        <w:rPr>
          <w:rFonts w:ascii="Arial" w:hAnsi="Arial" w:cs="Arial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76835</wp:posOffset>
                </wp:positionV>
                <wp:extent cx="10820400" cy="0"/>
                <wp:effectExtent l="9525" t="5080" r="9525" b="1397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A9963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6.05pt" to="76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Z6HgIAAEI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">
                <v:stroke dashstyle="dash"/>
              </v:line>
            </w:pict>
          </mc:Fallback>
        </mc:AlternateContent>
      </w:r>
      <w:r w:rsidR="0076404B" w:rsidRPr="00675EA2">
        <w:rPr>
          <w:rFonts w:ascii="Arial" w:hAnsi="Arial" w:cs="Arial" w:hint="eastAsia"/>
          <w:noProof/>
          <w:sz w:val="180"/>
          <w:szCs w:val="180"/>
        </w:rPr>
        <w:t>槓桿比率</w:t>
      </w:r>
    </w:p>
    <w:p w:rsidR="00210C08" w:rsidRPr="00675EA2" w:rsidRDefault="00210C08" w:rsidP="000E5182">
      <w:pPr>
        <w:ind w:left="-1080"/>
        <w:jc w:val="center"/>
        <w:rPr>
          <w:rFonts w:ascii="Arial" w:hAnsi="Arial" w:cs="Arial"/>
          <w:noProof/>
          <w:sz w:val="180"/>
          <w:szCs w:val="180"/>
        </w:rPr>
      </w:pPr>
      <w:r w:rsidRPr="00675EA2">
        <w:rPr>
          <w:rFonts w:ascii="Arial" w:hAnsi="Arial" w:cs="Arial" w:hint="eastAsia"/>
          <w:noProof/>
          <w:sz w:val="36"/>
          <w:szCs w:val="36"/>
        </w:rPr>
        <w:lastRenderedPageBreak/>
        <w:t>-</w:t>
      </w:r>
      <w:r w:rsidRPr="00675EA2">
        <w:rPr>
          <w:rFonts w:ascii="Arial" w:hAnsi="Arial" w:cs="Arial"/>
          <w:noProof/>
          <w:sz w:val="36"/>
          <w:szCs w:val="36"/>
        </w:rPr>
        <w:t>------------------------------------------------------------------------------------------------------------------------------------</w:t>
      </w:r>
      <w:r w:rsidR="0076404B" w:rsidRPr="00675EA2">
        <w:rPr>
          <w:rFonts w:ascii="Arial" w:hAnsi="Arial" w:cs="Arial" w:hint="eastAsia"/>
          <w:noProof/>
          <w:sz w:val="180"/>
          <w:szCs w:val="180"/>
        </w:rPr>
        <w:t>槓桿</w:t>
      </w:r>
    </w:p>
    <w:p w:rsidR="00CD26D6" w:rsidRPr="00675EA2" w:rsidRDefault="001A00B8" w:rsidP="00DF6717">
      <w:pPr>
        <w:ind w:left="-1080"/>
        <w:jc w:val="center"/>
        <w:rPr>
          <w:rFonts w:ascii="Arial" w:hAnsi="Arial" w:cs="Arial"/>
          <w:sz w:val="180"/>
          <w:szCs w:val="180"/>
        </w:rPr>
      </w:pPr>
      <w:r w:rsidRPr="00675EA2">
        <w:rPr>
          <w:rFonts w:ascii="Arial" w:hAnsi="Arial" w:cs="Arial" w:hint="eastAsia"/>
          <w:sz w:val="180"/>
          <w:szCs w:val="180"/>
        </w:rPr>
        <w:t>非流動負債</w:t>
      </w:r>
    </w:p>
    <w:p w:rsidR="00DF6717" w:rsidRPr="00675EA2" w:rsidRDefault="005E7D92" w:rsidP="00DF6717">
      <w:pPr>
        <w:ind w:left="-1080"/>
        <w:jc w:val="center"/>
        <w:rPr>
          <w:rFonts w:ascii="Arial" w:hAnsi="Arial" w:cs="Arial"/>
          <w:sz w:val="200"/>
          <w:szCs w:val="200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83185</wp:posOffset>
                </wp:positionV>
                <wp:extent cx="10820400" cy="0"/>
                <wp:effectExtent l="9525" t="13970" r="9525" b="508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4112D" id="Line 5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6.55pt" to="7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1fHg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">
                <v:stroke dashstyle="dash"/>
              </v:line>
            </w:pict>
          </mc:Fallback>
        </mc:AlternateContent>
      </w: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-1402715</wp:posOffset>
                </wp:positionV>
                <wp:extent cx="10820400" cy="0"/>
                <wp:effectExtent l="9525" t="13970" r="9525" b="508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11A1" id="Line 5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-110.45pt" to="774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Gc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">
                <v:stroke dashstyle="dash"/>
              </v:line>
            </w:pict>
          </mc:Fallback>
        </mc:AlternateContent>
      </w:r>
      <w:r w:rsidR="00465FE7" w:rsidRPr="00675EA2">
        <w:rPr>
          <w:rFonts w:ascii="Arial" w:hAnsi="Arial" w:cs="Arial" w:hint="eastAsia"/>
          <w:noProof/>
          <w:sz w:val="200"/>
          <w:szCs w:val="200"/>
        </w:rPr>
        <w:t>優先股本</w:t>
      </w:r>
    </w:p>
    <w:p w:rsidR="00DF6717" w:rsidRPr="00675EA2" w:rsidRDefault="00465FE7" w:rsidP="00CD26D6">
      <w:pPr>
        <w:ind w:left="-1080"/>
        <w:jc w:val="center"/>
        <w:rPr>
          <w:rFonts w:ascii="Arial" w:hAnsi="Arial" w:cs="Arial"/>
          <w:sz w:val="180"/>
          <w:szCs w:val="180"/>
        </w:rPr>
      </w:pPr>
      <w:r w:rsidRPr="00675EA2">
        <w:rPr>
          <w:rFonts w:ascii="Arial" w:hAnsi="Arial" w:cs="Arial" w:hint="eastAsia"/>
          <w:sz w:val="180"/>
          <w:szCs w:val="180"/>
        </w:rPr>
        <w:lastRenderedPageBreak/>
        <w:t>非流動負債</w:t>
      </w:r>
    </w:p>
    <w:p w:rsidR="00DF6717" w:rsidRPr="00675EA2" w:rsidRDefault="005E7D92" w:rsidP="00DF6717">
      <w:pPr>
        <w:ind w:left="-1080"/>
        <w:jc w:val="center"/>
        <w:rPr>
          <w:rFonts w:ascii="Arial" w:hAnsi="Arial" w:cs="Arial"/>
          <w:sz w:val="200"/>
          <w:szCs w:val="200"/>
          <w:lang w:eastAsia="zh-HK"/>
        </w:rPr>
      </w:pPr>
      <w:r w:rsidRPr="00675EA2">
        <w:rPr>
          <w:rFonts w:ascii="Arial" w:hAnsi="Arial" w:cs="Arial" w:hint="eastAsia"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50800</wp:posOffset>
                </wp:positionV>
                <wp:extent cx="10820400" cy="0"/>
                <wp:effectExtent l="9525" t="13335" r="9525" b="5715"/>
                <wp:wrapNone/>
                <wp:docPr id="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923D3" id="Line 5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4pt" to="7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CeHg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23517C" w:rsidRPr="00675EA2">
        <w:rPr>
          <w:rFonts w:ascii="Arial" w:hAnsi="Arial" w:cs="Arial" w:hint="eastAsia"/>
          <w:noProof/>
          <w:sz w:val="200"/>
          <w:szCs w:val="200"/>
        </w:rPr>
        <w:t>股東資金</w:t>
      </w:r>
    </w:p>
    <w:p w:rsidR="000E5182" w:rsidRPr="00675EA2" w:rsidRDefault="000E5182" w:rsidP="00C61E2A">
      <w:pPr>
        <w:rPr>
          <w:rFonts w:ascii="Arial" w:hAnsi="Arial" w:cs="Arial"/>
          <w:sz w:val="200"/>
          <w:szCs w:val="200"/>
        </w:rPr>
        <w:sectPr w:rsidR="000E5182" w:rsidRPr="00675EA2" w:rsidSect="00D663DA">
          <w:headerReference w:type="default" r:id="rId8"/>
          <w:footerReference w:type="default" r:id="rId9"/>
          <w:pgSz w:w="16840" w:h="11907" w:orient="landscape" w:code="9"/>
          <w:pgMar w:top="0" w:right="520" w:bottom="540" w:left="1440" w:header="709" w:footer="434" w:gutter="0"/>
          <w:cols w:space="708"/>
          <w:docGrid w:linePitch="360"/>
        </w:sectPr>
      </w:pPr>
    </w:p>
    <w:p w:rsidR="00B003DE" w:rsidRPr="00675EA2" w:rsidRDefault="007003E6" w:rsidP="00B003DE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 w:hint="eastAsia"/>
          <w:sz w:val="32"/>
          <w:szCs w:val="32"/>
        </w:rPr>
        <w:lastRenderedPageBreak/>
        <w:t>活動</w:t>
      </w:r>
      <w:proofErr w:type="gramStart"/>
      <w:r w:rsidRPr="00675EA2">
        <w:rPr>
          <w:rFonts w:ascii="Comic Sans MS" w:hAnsi="Comic Sans MS" w:hint="eastAsia"/>
          <w:sz w:val="32"/>
          <w:szCs w:val="32"/>
        </w:rPr>
        <w:t>一</w:t>
      </w:r>
      <w:proofErr w:type="gramEnd"/>
      <w:r w:rsidRPr="00675EA2">
        <w:rPr>
          <w:rFonts w:ascii="Comic Sans MS" w:hAnsi="Comic Sans MS" w:hint="eastAsia"/>
          <w:sz w:val="32"/>
          <w:szCs w:val="32"/>
        </w:rPr>
        <w:t>：會計比率公式</w:t>
      </w:r>
    </w:p>
    <w:p w:rsidR="005667D0" w:rsidRPr="00675EA2" w:rsidRDefault="005667D0" w:rsidP="005667D0">
      <w:pPr>
        <w:pStyle w:val="a0"/>
      </w:pPr>
    </w:p>
    <w:tbl>
      <w:tblPr>
        <w:tblpPr w:leftFromText="180" w:rightFromText="180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286"/>
      </w:tblGrid>
      <w:tr w:rsidR="00B003DE" w:rsidRPr="00675EA2">
        <w:tc>
          <w:tcPr>
            <w:tcW w:w="4428" w:type="dxa"/>
          </w:tcPr>
          <w:p w:rsidR="00B003DE" w:rsidRPr="00675EA2" w:rsidRDefault="007E78FC" w:rsidP="007E78FC">
            <w:pPr>
              <w:pStyle w:val="3"/>
              <w:tabs>
                <w:tab w:val="center" w:pos="2106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75EA2">
              <w:rPr>
                <w:rFonts w:ascii="Comic Sans MS" w:hAnsi="Comic Sans MS"/>
                <w:sz w:val="28"/>
                <w:szCs w:val="28"/>
              </w:rPr>
              <w:t>類別</w:t>
            </w:r>
          </w:p>
        </w:tc>
        <w:tc>
          <w:tcPr>
            <w:tcW w:w="4428" w:type="dxa"/>
          </w:tcPr>
          <w:p w:rsidR="00B003DE" w:rsidRPr="00675EA2" w:rsidRDefault="007E78FC" w:rsidP="000A5510">
            <w:pPr>
              <w:pStyle w:val="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75EA2">
              <w:rPr>
                <w:rFonts w:ascii="Comic Sans MS" w:hAnsi="Comic Sans MS"/>
                <w:sz w:val="28"/>
                <w:szCs w:val="28"/>
              </w:rPr>
              <w:t>比率</w:t>
            </w:r>
          </w:p>
        </w:tc>
      </w:tr>
      <w:tr w:rsidR="00B003DE" w:rsidRPr="00675EA2">
        <w:trPr>
          <w:trHeight w:val="2171"/>
        </w:trPr>
        <w:tc>
          <w:tcPr>
            <w:tcW w:w="4428" w:type="dxa"/>
            <w:vAlign w:val="center"/>
          </w:tcPr>
          <w:p w:rsidR="00B003DE" w:rsidRPr="00675EA2" w:rsidRDefault="00A624F1" w:rsidP="00A624F1">
            <w:pPr>
              <w:pStyle w:val="3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675EA2">
              <w:rPr>
                <w:rFonts w:ascii="Comic Sans MS" w:hAnsi="Comic Sans MS" w:hint="eastAsia"/>
                <w:b w:val="0"/>
                <w:sz w:val="28"/>
                <w:szCs w:val="28"/>
              </w:rPr>
              <w:t>盈利能力比率：衡量賺取</w:t>
            </w:r>
            <w:r w:rsidR="00B003DE" w:rsidRPr="00675EA2">
              <w:rPr>
                <w:rFonts w:ascii="Comic Sans MS" w:hAnsi="Comic Sans MS"/>
                <w:b w:val="0"/>
                <w:sz w:val="28"/>
                <w:szCs w:val="28"/>
              </w:rPr>
              <w:t>________</w:t>
            </w:r>
            <w:r w:rsidRPr="00675EA2">
              <w:rPr>
                <w:rFonts w:ascii="Comic Sans MS" w:hAnsi="Comic Sans MS" w:hint="eastAsia"/>
                <w:b w:val="0"/>
                <w:sz w:val="28"/>
                <w:szCs w:val="28"/>
              </w:rPr>
              <w:t>的能力</w:t>
            </w:r>
          </w:p>
        </w:tc>
        <w:tc>
          <w:tcPr>
            <w:tcW w:w="4428" w:type="dxa"/>
          </w:tcPr>
          <w:p w:rsidR="00B003DE" w:rsidRPr="00675EA2" w:rsidRDefault="00B003DE" w:rsidP="000A5510">
            <w:pPr>
              <w:pStyle w:val="3"/>
              <w:rPr>
                <w:b w:val="0"/>
              </w:rPr>
            </w:pPr>
          </w:p>
          <w:p w:rsidR="00F54EB1" w:rsidRPr="00675EA2" w:rsidRDefault="00F54EB1" w:rsidP="00F54EB1">
            <w:pPr>
              <w:pStyle w:val="a0"/>
            </w:pPr>
            <w:r w:rsidRPr="00675EA2">
              <w:rPr>
                <w:rFonts w:hint="eastAsia"/>
              </w:rPr>
              <w:t>_______________________</w:t>
            </w:r>
          </w:p>
          <w:p w:rsidR="00F54EB1" w:rsidRPr="00675EA2" w:rsidRDefault="00F54EB1" w:rsidP="00F54EB1">
            <w:pPr>
              <w:pStyle w:val="a0"/>
            </w:pPr>
          </w:p>
          <w:p w:rsidR="00F54EB1" w:rsidRPr="00675EA2" w:rsidRDefault="00F54EB1" w:rsidP="00F54EB1">
            <w:pPr>
              <w:pStyle w:val="a0"/>
            </w:pPr>
            <w:r w:rsidRPr="00675EA2">
              <w:rPr>
                <w:rFonts w:hint="eastAsia"/>
              </w:rPr>
              <w:t>_____________________</w:t>
            </w:r>
          </w:p>
          <w:p w:rsidR="00F54EB1" w:rsidRPr="00675EA2" w:rsidRDefault="00F54EB1" w:rsidP="00F54EB1">
            <w:pPr>
              <w:pStyle w:val="a0"/>
              <w:ind w:left="0"/>
            </w:pPr>
          </w:p>
          <w:p w:rsidR="00F54EB1" w:rsidRPr="00675EA2" w:rsidRDefault="00F54EB1" w:rsidP="00F54EB1">
            <w:pPr>
              <w:pStyle w:val="a0"/>
            </w:pPr>
            <w:r w:rsidRPr="00675EA2">
              <w:rPr>
                <w:rFonts w:hint="eastAsia"/>
              </w:rPr>
              <w:t>_______________________</w:t>
            </w:r>
          </w:p>
          <w:p w:rsidR="00F54EB1" w:rsidRPr="00675EA2" w:rsidRDefault="00F54EB1" w:rsidP="00F54EB1">
            <w:pPr>
              <w:pStyle w:val="a0"/>
            </w:pPr>
          </w:p>
          <w:p w:rsidR="00B003DE" w:rsidRPr="00675EA2" w:rsidRDefault="00B003DE" w:rsidP="000A5510">
            <w:pPr>
              <w:pStyle w:val="a0"/>
            </w:pPr>
          </w:p>
        </w:tc>
      </w:tr>
      <w:tr w:rsidR="00B003DE" w:rsidRPr="00675EA2">
        <w:trPr>
          <w:trHeight w:val="2316"/>
        </w:trPr>
        <w:tc>
          <w:tcPr>
            <w:tcW w:w="4428" w:type="dxa"/>
            <w:vAlign w:val="center"/>
          </w:tcPr>
          <w:p w:rsidR="00B003DE" w:rsidRPr="00675EA2" w:rsidRDefault="00B003DE" w:rsidP="000A5510">
            <w:pPr>
              <w:pStyle w:val="3"/>
              <w:rPr>
                <w:b w:val="0"/>
                <w:sz w:val="28"/>
                <w:szCs w:val="28"/>
              </w:rPr>
            </w:pPr>
            <w:r w:rsidRPr="00675EA2">
              <w:rPr>
                <w:rFonts w:hint="eastAsia"/>
                <w:b w:val="0"/>
                <w:sz w:val="28"/>
                <w:szCs w:val="28"/>
              </w:rPr>
              <w:t xml:space="preserve"> __________</w:t>
            </w:r>
            <w:r w:rsidR="00F40D3D" w:rsidRPr="00675EA2">
              <w:rPr>
                <w:b w:val="0"/>
                <w:sz w:val="28"/>
                <w:szCs w:val="28"/>
              </w:rPr>
              <w:t>_______________</w:t>
            </w:r>
            <w:r w:rsidR="00E072F9" w:rsidRPr="00675EA2">
              <w:rPr>
                <w:rFonts w:ascii="Comic Sans MS" w:hAnsi="Comic Sans MS" w:hint="eastAsia"/>
                <w:b w:val="0"/>
                <w:sz w:val="28"/>
                <w:szCs w:val="28"/>
              </w:rPr>
              <w:t>：衡量償還</w:t>
            </w:r>
            <w:r w:rsidR="00C77853">
              <w:rPr>
                <w:rFonts w:ascii="Comic Sans MS" w:hAnsi="Comic Sans MS" w:hint="eastAsia"/>
                <w:b w:val="0"/>
                <w:sz w:val="28"/>
                <w:szCs w:val="28"/>
              </w:rPr>
              <w:t>短期</w:t>
            </w:r>
            <w:r w:rsidR="00E072F9" w:rsidRPr="00675EA2">
              <w:rPr>
                <w:rFonts w:ascii="Comic Sans MS" w:hAnsi="Comic Sans MS" w:hint="eastAsia"/>
                <w:b w:val="0"/>
                <w:sz w:val="28"/>
                <w:szCs w:val="28"/>
              </w:rPr>
              <w:t>債務的能力</w:t>
            </w:r>
          </w:p>
        </w:tc>
        <w:tc>
          <w:tcPr>
            <w:tcW w:w="4428" w:type="dxa"/>
          </w:tcPr>
          <w:p w:rsidR="00B003DE" w:rsidRPr="00675EA2" w:rsidRDefault="00B003DE" w:rsidP="000A5510">
            <w:pPr>
              <w:pStyle w:val="3"/>
              <w:rPr>
                <w:b w:val="0"/>
              </w:rPr>
            </w:pPr>
          </w:p>
          <w:p w:rsidR="00F54EB1" w:rsidRPr="00675EA2" w:rsidRDefault="00F54EB1" w:rsidP="00F54EB1">
            <w:pPr>
              <w:pStyle w:val="a0"/>
            </w:pPr>
          </w:p>
          <w:p w:rsidR="00F54EB1" w:rsidRPr="00675EA2" w:rsidRDefault="00F54EB1" w:rsidP="00F54EB1">
            <w:pPr>
              <w:pStyle w:val="a0"/>
            </w:pPr>
          </w:p>
          <w:p w:rsidR="00F54EB1" w:rsidRPr="00675EA2" w:rsidRDefault="00F54EB1" w:rsidP="00F54EB1">
            <w:pPr>
              <w:pStyle w:val="a0"/>
            </w:pPr>
            <w:r w:rsidRPr="00675EA2">
              <w:rPr>
                <w:rFonts w:hint="eastAsia"/>
              </w:rPr>
              <w:t>_____________________</w:t>
            </w:r>
          </w:p>
          <w:p w:rsidR="00F54EB1" w:rsidRPr="00675EA2" w:rsidRDefault="00F54EB1" w:rsidP="00F54EB1">
            <w:pPr>
              <w:pStyle w:val="a0"/>
              <w:ind w:left="0"/>
            </w:pPr>
          </w:p>
          <w:p w:rsidR="00F54EB1" w:rsidRPr="00675EA2" w:rsidRDefault="00F54EB1" w:rsidP="00F54EB1">
            <w:pPr>
              <w:pStyle w:val="a0"/>
            </w:pPr>
            <w:r w:rsidRPr="00675EA2">
              <w:rPr>
                <w:rFonts w:hint="eastAsia"/>
              </w:rPr>
              <w:t>_______________________</w:t>
            </w:r>
          </w:p>
          <w:p w:rsidR="00F54EB1" w:rsidRPr="00675EA2" w:rsidRDefault="00F54EB1" w:rsidP="00F54EB1">
            <w:pPr>
              <w:pStyle w:val="a0"/>
            </w:pPr>
          </w:p>
          <w:p w:rsidR="00F54EB1" w:rsidRPr="00675EA2" w:rsidRDefault="00F54EB1" w:rsidP="00F54EB1">
            <w:pPr>
              <w:pStyle w:val="a0"/>
            </w:pPr>
          </w:p>
        </w:tc>
      </w:tr>
      <w:tr w:rsidR="00B003DE" w:rsidRPr="00675EA2">
        <w:trPr>
          <w:trHeight w:val="2341"/>
        </w:trPr>
        <w:tc>
          <w:tcPr>
            <w:tcW w:w="4428" w:type="dxa"/>
            <w:vAlign w:val="center"/>
          </w:tcPr>
          <w:p w:rsidR="00B003DE" w:rsidRPr="00675EA2" w:rsidRDefault="006C3FF6" w:rsidP="009352F4">
            <w:pPr>
              <w:pStyle w:val="3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675EA2">
              <w:rPr>
                <w:rFonts w:ascii="Comic Sans MS" w:hAnsi="Comic Sans MS" w:hint="eastAsia"/>
                <w:b w:val="0"/>
                <w:sz w:val="28"/>
                <w:szCs w:val="28"/>
              </w:rPr>
              <w:t>管理效</w:t>
            </w:r>
            <w:r w:rsidR="00C77853">
              <w:rPr>
                <w:rFonts w:ascii="Comic Sans MS" w:hAnsi="Comic Sans MS" w:hint="eastAsia"/>
                <w:b w:val="0"/>
                <w:sz w:val="28"/>
                <w:szCs w:val="28"/>
              </w:rPr>
              <w:t>能</w:t>
            </w:r>
            <w:r w:rsidRPr="00675EA2">
              <w:rPr>
                <w:rFonts w:ascii="Comic Sans MS" w:hAnsi="Comic Sans MS" w:hint="eastAsia"/>
                <w:b w:val="0"/>
                <w:sz w:val="28"/>
                <w:szCs w:val="28"/>
              </w:rPr>
              <w:t>比率：</w:t>
            </w:r>
            <w:r w:rsidR="003C1B0C">
              <w:rPr>
                <w:rFonts w:ascii="Comic Sans MS" w:hAnsi="Comic Sans MS" w:hint="eastAsia"/>
                <w:b w:val="0"/>
                <w:sz w:val="28"/>
                <w:szCs w:val="28"/>
              </w:rPr>
              <w:t>衡量</w:t>
            </w:r>
            <w:r w:rsidR="00C77853">
              <w:rPr>
                <w:rFonts w:ascii="Comic Sans MS" w:hAnsi="Comic Sans MS" w:hint="eastAsia"/>
                <w:b w:val="0"/>
                <w:sz w:val="28"/>
                <w:szCs w:val="28"/>
              </w:rPr>
              <w:t>公司有效運用資產</w:t>
            </w:r>
            <w:r w:rsidR="009352F4" w:rsidRPr="00675EA2">
              <w:rPr>
                <w:rFonts w:ascii="Comic Sans MS" w:hAnsi="Comic Sans MS" w:hint="eastAsia"/>
                <w:b w:val="0"/>
                <w:sz w:val="28"/>
                <w:szCs w:val="28"/>
              </w:rPr>
              <w:t>的能力</w:t>
            </w:r>
          </w:p>
        </w:tc>
        <w:tc>
          <w:tcPr>
            <w:tcW w:w="4428" w:type="dxa"/>
          </w:tcPr>
          <w:p w:rsidR="00281252" w:rsidRPr="00675EA2" w:rsidRDefault="00281252" w:rsidP="000A5510">
            <w:pPr>
              <w:pStyle w:val="a0"/>
            </w:pPr>
          </w:p>
          <w:p w:rsidR="00F54EB1" w:rsidRPr="00675EA2" w:rsidRDefault="00F54EB1" w:rsidP="00F54EB1">
            <w:pPr>
              <w:pStyle w:val="a0"/>
              <w:ind w:left="0"/>
            </w:pPr>
            <w:r w:rsidRPr="00675EA2">
              <w:rPr>
                <w:rFonts w:hint="eastAsia"/>
              </w:rPr>
              <w:t>_____________                ______________</w:t>
            </w:r>
          </w:p>
          <w:p w:rsidR="00F54EB1" w:rsidRPr="00675EA2" w:rsidRDefault="00F54EB1" w:rsidP="00F54EB1">
            <w:pPr>
              <w:pStyle w:val="a0"/>
            </w:pPr>
          </w:p>
          <w:p w:rsidR="00281252" w:rsidRPr="00675EA2" w:rsidRDefault="00281252" w:rsidP="000A5510">
            <w:pPr>
              <w:pStyle w:val="a0"/>
              <w:ind w:left="0"/>
            </w:pPr>
          </w:p>
          <w:p w:rsidR="00B003DE" w:rsidRPr="00675EA2" w:rsidRDefault="00281252" w:rsidP="000A5510">
            <w:pPr>
              <w:pStyle w:val="a0"/>
              <w:ind w:left="0"/>
            </w:pPr>
            <w:r w:rsidRPr="00675EA2">
              <w:rPr>
                <w:rFonts w:hint="eastAsia"/>
              </w:rPr>
              <w:t>_____________                ______________</w:t>
            </w:r>
          </w:p>
          <w:p w:rsidR="00B003DE" w:rsidRPr="00675EA2" w:rsidRDefault="00B003DE" w:rsidP="000A5510">
            <w:pPr>
              <w:pStyle w:val="a0"/>
            </w:pPr>
          </w:p>
          <w:p w:rsidR="00281252" w:rsidRPr="00675EA2" w:rsidRDefault="00281252" w:rsidP="000A5510">
            <w:pPr>
              <w:pStyle w:val="a0"/>
            </w:pPr>
          </w:p>
          <w:p w:rsidR="006F480F" w:rsidRPr="00675EA2" w:rsidRDefault="006F480F" w:rsidP="005667D0">
            <w:pPr>
              <w:pStyle w:val="a0"/>
              <w:ind w:left="0"/>
            </w:pPr>
          </w:p>
          <w:p w:rsidR="006F480F" w:rsidRPr="00675EA2" w:rsidRDefault="006F480F" w:rsidP="005667D0">
            <w:pPr>
              <w:pStyle w:val="a0"/>
              <w:ind w:left="0"/>
            </w:pPr>
          </w:p>
        </w:tc>
      </w:tr>
      <w:tr w:rsidR="005667D0" w:rsidRPr="00675EA2">
        <w:trPr>
          <w:trHeight w:val="2171"/>
        </w:trPr>
        <w:tc>
          <w:tcPr>
            <w:tcW w:w="4428" w:type="dxa"/>
            <w:vAlign w:val="center"/>
          </w:tcPr>
          <w:p w:rsidR="005667D0" w:rsidRPr="00675EA2" w:rsidRDefault="005667D0">
            <w:pPr>
              <w:pStyle w:val="3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675EA2">
              <w:rPr>
                <w:rFonts w:ascii="Comic Sans MS" w:hAnsi="Comic Sans MS"/>
                <w:b w:val="0"/>
                <w:sz w:val="28"/>
                <w:szCs w:val="28"/>
              </w:rPr>
              <w:t>___________</w:t>
            </w:r>
            <w:r w:rsidR="00CC4289" w:rsidRPr="00675EA2">
              <w:rPr>
                <w:rFonts w:ascii="Comic Sans MS" w:hAnsi="Comic Sans MS" w:hint="eastAsia"/>
                <w:b w:val="0"/>
                <w:sz w:val="28"/>
                <w:szCs w:val="28"/>
              </w:rPr>
              <w:t>比率：衡量償還長期負債的能力</w:t>
            </w:r>
          </w:p>
        </w:tc>
        <w:tc>
          <w:tcPr>
            <w:tcW w:w="4428" w:type="dxa"/>
          </w:tcPr>
          <w:p w:rsidR="005667D0" w:rsidRPr="00675EA2" w:rsidRDefault="005667D0">
            <w:pPr>
              <w:pStyle w:val="3"/>
              <w:rPr>
                <w:b w:val="0"/>
              </w:rPr>
            </w:pPr>
          </w:p>
          <w:p w:rsidR="005667D0" w:rsidRPr="00675EA2" w:rsidRDefault="005667D0">
            <w:pPr>
              <w:pStyle w:val="a0"/>
            </w:pPr>
          </w:p>
          <w:p w:rsidR="005667D0" w:rsidRPr="00675EA2" w:rsidRDefault="005667D0">
            <w:pPr>
              <w:pStyle w:val="a0"/>
              <w:ind w:left="0"/>
            </w:pPr>
            <w:r w:rsidRPr="00675EA2">
              <w:rPr>
                <w:rFonts w:hint="eastAsia"/>
              </w:rPr>
              <w:t xml:space="preserve">_____________               </w:t>
            </w:r>
          </w:p>
          <w:p w:rsidR="006F480F" w:rsidRPr="00675EA2" w:rsidRDefault="006F480F">
            <w:pPr>
              <w:pStyle w:val="a0"/>
              <w:ind w:left="0"/>
            </w:pPr>
          </w:p>
          <w:p w:rsidR="006F480F" w:rsidRPr="00675EA2" w:rsidRDefault="006F480F">
            <w:pPr>
              <w:pStyle w:val="a0"/>
              <w:ind w:left="0"/>
            </w:pPr>
          </w:p>
          <w:p w:rsidR="006F480F" w:rsidRPr="00675EA2" w:rsidRDefault="006F480F" w:rsidP="006F480F">
            <w:pPr>
              <w:pStyle w:val="a0"/>
            </w:pPr>
            <w:r w:rsidRPr="00675EA2">
              <w:rPr>
                <w:rFonts w:hint="eastAsia"/>
              </w:rPr>
              <w:t>_______________________</w:t>
            </w:r>
          </w:p>
          <w:p w:rsidR="005667D0" w:rsidRPr="00675EA2" w:rsidRDefault="005667D0">
            <w:pPr>
              <w:pStyle w:val="a0"/>
              <w:ind w:left="0"/>
            </w:pPr>
          </w:p>
          <w:p w:rsidR="005667D0" w:rsidRPr="00675EA2" w:rsidRDefault="005667D0">
            <w:pPr>
              <w:pStyle w:val="a0"/>
              <w:ind w:left="0"/>
            </w:pPr>
          </w:p>
          <w:p w:rsidR="005667D0" w:rsidRPr="00675EA2" w:rsidRDefault="005667D0">
            <w:pPr>
              <w:pStyle w:val="a0"/>
              <w:ind w:left="0"/>
            </w:pPr>
          </w:p>
          <w:p w:rsidR="005667D0" w:rsidRPr="00675EA2" w:rsidRDefault="005667D0" w:rsidP="006F480F">
            <w:pPr>
              <w:pStyle w:val="a0"/>
              <w:ind w:left="0"/>
            </w:pPr>
          </w:p>
        </w:tc>
      </w:tr>
    </w:tbl>
    <w:p w:rsidR="007D1AFC" w:rsidRPr="00675EA2" w:rsidRDefault="007D1AFC" w:rsidP="00FA18F5">
      <w:pPr>
        <w:pStyle w:val="3"/>
        <w:rPr>
          <w:rFonts w:ascii="Monotype Corsiva" w:hAnsi="Monotype Corsiva"/>
          <w:sz w:val="44"/>
          <w:szCs w:val="44"/>
        </w:rPr>
      </w:pPr>
    </w:p>
    <w:p w:rsidR="00F57AE8" w:rsidRPr="00675EA2" w:rsidRDefault="007D1AFC" w:rsidP="00FA18F5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Monotype Corsiva" w:hAnsi="Monotype Corsiva"/>
          <w:sz w:val="44"/>
          <w:szCs w:val="44"/>
        </w:rPr>
        <w:br w:type="page"/>
      </w:r>
      <w:r w:rsidR="00780053" w:rsidRPr="00675EA2">
        <w:rPr>
          <w:rFonts w:ascii="Comic Sans MS" w:hAnsi="Comic Sans MS" w:hint="eastAsia"/>
          <w:sz w:val="32"/>
          <w:szCs w:val="32"/>
        </w:rPr>
        <w:lastRenderedPageBreak/>
        <w:t>活動二：</w:t>
      </w:r>
      <w:r w:rsidR="00D878D3" w:rsidRPr="00675EA2">
        <w:rPr>
          <w:rFonts w:ascii="Comic Sans MS" w:hAnsi="Comic Sans MS" w:hint="eastAsia"/>
          <w:sz w:val="32"/>
          <w:szCs w:val="32"/>
        </w:rPr>
        <w:t>從</w:t>
      </w:r>
      <w:r w:rsidR="00780053" w:rsidRPr="00675EA2">
        <w:rPr>
          <w:rFonts w:ascii="Comic Sans MS" w:hAnsi="Comic Sans MS" w:hint="eastAsia"/>
          <w:sz w:val="32"/>
          <w:szCs w:val="32"/>
        </w:rPr>
        <w:t>財務報表</w:t>
      </w:r>
      <w:r w:rsidR="00D878D3" w:rsidRPr="00675EA2">
        <w:rPr>
          <w:rFonts w:ascii="Comic Sans MS" w:hAnsi="Comic Sans MS" w:hint="eastAsia"/>
          <w:sz w:val="32"/>
          <w:szCs w:val="32"/>
        </w:rPr>
        <w:t>找出</w:t>
      </w:r>
      <w:r w:rsidR="00780053" w:rsidRPr="00675EA2">
        <w:rPr>
          <w:rFonts w:ascii="Comic Sans MS" w:hAnsi="Comic Sans MS" w:hint="eastAsia"/>
          <w:sz w:val="32"/>
          <w:szCs w:val="32"/>
        </w:rPr>
        <w:t>比率</w:t>
      </w:r>
    </w:p>
    <w:p w:rsidR="00FA18F5" w:rsidRPr="00675EA2" w:rsidRDefault="001C5FE0" w:rsidP="00FA18F5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3A22D8" w:rsidRPr="00675EA2">
        <w:rPr>
          <w:rFonts w:ascii="Comic Sans MS" w:hAnsi="Comic Sans MS"/>
          <w:sz w:val="32"/>
          <w:szCs w:val="32"/>
        </w:rPr>
        <w:t>2</w:t>
      </w:r>
      <w:r w:rsidR="00577DCB" w:rsidRPr="00675EA2">
        <w:rPr>
          <w:rFonts w:ascii="Comic Sans MS" w:hAnsi="Comic Sans MS"/>
          <w:sz w:val="32"/>
          <w:szCs w:val="32"/>
        </w:rPr>
        <w:t>A</w:t>
      </w:r>
    </w:p>
    <w:p w:rsidR="00FA18F5" w:rsidRPr="00675EA2" w:rsidRDefault="00FA18F5" w:rsidP="004B736A">
      <w:pPr>
        <w:pStyle w:val="3"/>
        <w:jc w:val="center"/>
        <w:rPr>
          <w:b w:val="0"/>
        </w:rPr>
      </w:pPr>
    </w:p>
    <w:p w:rsidR="004B736A" w:rsidRPr="00675EA2" w:rsidRDefault="00326C3A" w:rsidP="004B736A">
      <w:pPr>
        <w:pStyle w:val="3"/>
        <w:jc w:val="center"/>
        <w:rPr>
          <w:rFonts w:ascii="Comic Sans MS" w:hAnsi="Comic Sans MS"/>
          <w:b w:val="0"/>
        </w:rPr>
      </w:pPr>
      <w:proofErr w:type="gramStart"/>
      <w:r>
        <w:rPr>
          <w:rFonts w:ascii="Comic Sans MS" w:hAnsi="Comic Sans MS" w:hint="eastAsia"/>
          <w:b w:val="0"/>
        </w:rPr>
        <w:t>勳力</w:t>
      </w:r>
      <w:r w:rsidR="0080175C" w:rsidRPr="00675EA2">
        <w:rPr>
          <w:rFonts w:ascii="Comic Sans MS" w:hAnsi="Comic Sans MS" w:hint="eastAsia"/>
          <w:b w:val="0"/>
        </w:rPr>
        <w:t>有限公司</w:t>
      </w:r>
      <w:proofErr w:type="gramEnd"/>
    </w:p>
    <w:p w:rsidR="004B736A" w:rsidRPr="00675EA2" w:rsidRDefault="004C70A4" w:rsidP="004B736A">
      <w:pPr>
        <w:ind w:right="-334"/>
        <w:jc w:val="center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截至</w:t>
      </w:r>
      <w:r w:rsidRPr="00675EA2">
        <w:rPr>
          <w:rFonts w:ascii="Comic Sans MS" w:hAnsi="Comic Sans MS" w:hint="eastAsia"/>
        </w:rPr>
        <w:t>2</w:t>
      </w:r>
      <w:r w:rsidRPr="00675EA2">
        <w:rPr>
          <w:rFonts w:ascii="Comic Sans MS" w:hAnsi="Comic Sans MS"/>
        </w:rPr>
        <w:t>0XX</w:t>
      </w:r>
      <w:r w:rsidRPr="00675EA2">
        <w:rPr>
          <w:rFonts w:ascii="Comic Sans MS" w:hAnsi="Comic Sans MS"/>
        </w:rPr>
        <w:t>年</w:t>
      </w:r>
      <w:r w:rsidRPr="00675EA2">
        <w:rPr>
          <w:rFonts w:ascii="Comic Sans MS" w:hAnsi="Comic Sans MS" w:hint="eastAsia"/>
        </w:rPr>
        <w:t>1</w:t>
      </w:r>
      <w:r w:rsidRPr="00675EA2">
        <w:rPr>
          <w:rFonts w:ascii="Comic Sans MS" w:hAnsi="Comic Sans MS"/>
        </w:rPr>
        <w:t>2</w:t>
      </w:r>
      <w:r w:rsidRPr="00675EA2">
        <w:rPr>
          <w:rFonts w:ascii="Comic Sans MS" w:hAnsi="Comic Sans MS"/>
        </w:rPr>
        <w:t>月</w:t>
      </w:r>
      <w:r w:rsidRPr="00675EA2">
        <w:rPr>
          <w:rFonts w:ascii="Comic Sans MS" w:hAnsi="Comic Sans MS" w:hint="eastAsia"/>
        </w:rPr>
        <w:t>3</w:t>
      </w:r>
      <w:r w:rsidRPr="00675EA2">
        <w:rPr>
          <w:rFonts w:ascii="Comic Sans MS" w:hAnsi="Comic Sans MS"/>
        </w:rPr>
        <w:t>1</w:t>
      </w:r>
      <w:r w:rsidRPr="00675EA2">
        <w:rPr>
          <w:rFonts w:ascii="Comic Sans MS" w:hAnsi="Comic Sans MS"/>
        </w:rPr>
        <w:t>日</w:t>
      </w:r>
      <w:proofErr w:type="gramStart"/>
      <w:r w:rsidRPr="00675EA2">
        <w:rPr>
          <w:rFonts w:ascii="Comic Sans MS" w:hAnsi="Comic Sans MS"/>
        </w:rPr>
        <w:t>止</w:t>
      </w:r>
      <w:proofErr w:type="gramEnd"/>
      <w:r w:rsidRPr="00675EA2">
        <w:rPr>
          <w:rFonts w:ascii="Comic Sans MS" w:hAnsi="Comic Sans MS"/>
        </w:rPr>
        <w:t>年度的</w:t>
      </w:r>
      <w:r w:rsidR="006D5670" w:rsidRPr="00675EA2">
        <w:rPr>
          <w:rFonts w:ascii="Comic Sans MS" w:hAnsi="Comic Sans MS" w:hint="eastAsia"/>
        </w:rPr>
        <w:t>損益表</w:t>
      </w:r>
    </w:p>
    <w:tbl>
      <w:tblPr>
        <w:tblW w:w="841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990"/>
        <w:gridCol w:w="1080"/>
        <w:gridCol w:w="1276"/>
      </w:tblGrid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4B736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192CB1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276" w:type="dxa"/>
          </w:tcPr>
          <w:p w:rsidR="004B736A" w:rsidRPr="00675EA2" w:rsidRDefault="004B736A" w:rsidP="00192CB1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7D1CA2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銷貨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707,000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7D1CA2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4B736A"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4862CE" w:rsidRPr="00675EA2">
              <w:rPr>
                <w:rFonts w:ascii="Comic Sans MS" w:hAnsi="Comic Sans MS" w:hint="eastAsia"/>
                <w:sz w:val="22"/>
                <w:szCs w:val="22"/>
              </w:rPr>
              <w:t>銷貨退回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7,000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8C3345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銷貨淨額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700,000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4B736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7D1CA2" w:rsidP="007D1CA2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4B736A"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8C1C06" w:rsidRPr="00675EA2">
              <w:rPr>
                <w:rFonts w:ascii="Comic Sans MS" w:hAnsi="Comic Sans MS" w:hint="eastAsia"/>
                <w:sz w:val="22"/>
                <w:szCs w:val="22"/>
              </w:rPr>
              <w:t>銷售成本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181BCD" w:rsidP="004B736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期初存貨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30,500</w:t>
            </w: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875A5F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875A5F" w:rsidRPr="00675EA2">
              <w:rPr>
                <w:rFonts w:ascii="Comic Sans MS" w:hAnsi="Comic Sans MS"/>
                <w:sz w:val="22"/>
                <w:szCs w:val="22"/>
              </w:rPr>
              <w:t>加：</w:t>
            </w: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E028F4" w:rsidRPr="00675EA2">
              <w:rPr>
                <w:rFonts w:ascii="Comic Sans MS" w:hAnsi="Comic Sans MS" w:hint="eastAsia"/>
                <w:sz w:val="22"/>
                <w:szCs w:val="22"/>
              </w:rPr>
              <w:t>購貨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EE4404" w:rsidP="00EE4404">
            <w:pPr>
              <w:tabs>
                <w:tab w:val="right" w:pos="90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360,000</w:t>
            </w: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4B736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EE4404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390,500</w:t>
            </w: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E1392E">
            <w:pPr>
              <w:tabs>
                <w:tab w:val="left" w:pos="840"/>
                <w:tab w:val="left" w:pos="14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E1392E"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3F7C33" w:rsidRPr="00675EA2">
              <w:rPr>
                <w:rFonts w:ascii="Comic Sans MS" w:hAnsi="Comic Sans MS" w:hint="eastAsia"/>
                <w:sz w:val="22"/>
                <w:szCs w:val="22"/>
              </w:rPr>
              <w:t>期末存貨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EE4404" w:rsidP="00EE4404">
            <w:pPr>
              <w:tabs>
                <w:tab w:val="right" w:pos="90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10,000</w:t>
            </w:r>
          </w:p>
        </w:tc>
        <w:tc>
          <w:tcPr>
            <w:tcW w:w="1276" w:type="dxa"/>
          </w:tcPr>
          <w:p w:rsidR="004B736A" w:rsidRPr="00675EA2" w:rsidRDefault="00EE4404" w:rsidP="00210090">
            <w:pPr>
              <w:tabs>
                <w:tab w:val="right" w:pos="1121"/>
              </w:tabs>
              <w:ind w:right="-21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380,500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CB1204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毛利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</w:t>
            </w:r>
            <w:r w:rsidR="00CA4550" w:rsidRPr="00675EA2">
              <w:rPr>
                <w:rFonts w:ascii="Comic Sans MS" w:hAnsi="Comic Sans MS"/>
                <w:sz w:val="22"/>
                <w:szCs w:val="22"/>
              </w:rPr>
              <w:t>19</w:t>
            </w:r>
            <w:r w:rsidRPr="00675EA2">
              <w:rPr>
                <w:rFonts w:ascii="Comic Sans MS" w:hAnsi="Comic Sans MS"/>
                <w:sz w:val="22"/>
                <w:szCs w:val="22"/>
              </w:rPr>
              <w:t>,</w:t>
            </w:r>
            <w:r w:rsidR="00EE4404" w:rsidRPr="00675EA2">
              <w:rPr>
                <w:rFonts w:ascii="Comic Sans MS" w:hAnsi="Comic Sans MS"/>
                <w:sz w:val="22"/>
                <w:szCs w:val="22"/>
              </w:rPr>
              <w:t>5</w:t>
            </w:r>
            <w:r w:rsidRPr="00675EA2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6A20AE" w:rsidP="006A20A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加：</w:t>
            </w:r>
            <w:r w:rsidR="004B736A"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CB1204" w:rsidRPr="00675EA2">
              <w:rPr>
                <w:rFonts w:ascii="Comic Sans MS" w:hAnsi="Comic Sans MS" w:hint="eastAsia"/>
                <w:sz w:val="22"/>
                <w:szCs w:val="22"/>
              </w:rPr>
              <w:t>收益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CA4550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105BC8" w:rsidRPr="00675EA2">
              <w:rPr>
                <w:rFonts w:ascii="Comic Sans MS" w:hAnsi="Comic Sans MS" w:hint="eastAsia"/>
                <w:sz w:val="22"/>
                <w:szCs w:val="22"/>
              </w:rPr>
              <w:t>購貨折扣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CA4550" w:rsidP="00D469EA">
            <w:pPr>
              <w:tabs>
                <w:tab w:val="right" w:pos="874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30,000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4B736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CA4550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349,500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6A20AE" w:rsidP="006A20A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4B736A"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AE419C" w:rsidRPr="00675EA2">
              <w:rPr>
                <w:rFonts w:ascii="Comic Sans MS" w:hAnsi="Comic Sans MS"/>
                <w:sz w:val="22"/>
                <w:szCs w:val="22"/>
              </w:rPr>
              <w:t>費用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2A3FBF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8F7BBB" w:rsidRPr="00675EA2">
              <w:rPr>
                <w:rFonts w:ascii="Comic Sans MS" w:hAnsi="Comic Sans MS" w:hint="eastAsia"/>
                <w:sz w:val="22"/>
                <w:szCs w:val="22"/>
              </w:rPr>
              <w:t>折舊</w:t>
            </w:r>
            <w:proofErr w:type="gramStart"/>
            <w:r w:rsidR="002A3FBF">
              <w:rPr>
                <w:rFonts w:ascii="Comic Sans MS" w:hAnsi="Comic Sans MS" w:hint="eastAsia"/>
                <w:sz w:val="22"/>
                <w:szCs w:val="22"/>
              </w:rPr>
              <w:t>—</w:t>
            </w:r>
            <w:proofErr w:type="gramEnd"/>
            <w:r w:rsidR="002A3FBF" w:rsidRPr="00675EA2">
              <w:rPr>
                <w:rFonts w:ascii="Comic Sans MS" w:hAnsi="Comic Sans MS" w:hint="eastAsia"/>
                <w:sz w:val="22"/>
                <w:szCs w:val="22"/>
              </w:rPr>
              <w:t>機器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CA4550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20,000</w:t>
            </w: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F56523" w:rsidRPr="00675EA2">
              <w:rPr>
                <w:rFonts w:ascii="Comic Sans MS" w:hAnsi="Comic Sans MS" w:hint="eastAsia"/>
                <w:sz w:val="22"/>
                <w:szCs w:val="22"/>
              </w:rPr>
              <w:t>壞帳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CA4550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5,000</w:t>
            </w: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AE4D88" w:rsidRPr="00675EA2">
              <w:rPr>
                <w:rFonts w:ascii="Comic Sans MS" w:hAnsi="Comic Sans MS" w:hint="eastAsia"/>
                <w:sz w:val="22"/>
                <w:szCs w:val="22"/>
              </w:rPr>
              <w:t>銷貨折扣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CA4550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10,000</w:t>
            </w: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C23CD7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B54F0D" w:rsidRPr="00675EA2">
              <w:rPr>
                <w:rFonts w:ascii="Comic Sans MS" w:hAnsi="Comic Sans MS" w:hint="eastAsia"/>
                <w:sz w:val="22"/>
                <w:szCs w:val="22"/>
              </w:rPr>
              <w:t>債券</w:t>
            </w:r>
            <w:r w:rsidR="00C23CD7" w:rsidRPr="00675EA2">
              <w:rPr>
                <w:rFonts w:ascii="Comic Sans MS" w:hAnsi="Comic Sans MS" w:hint="eastAsia"/>
                <w:sz w:val="22"/>
                <w:szCs w:val="22"/>
              </w:rPr>
              <w:t>利息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CA4550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10,000</w:t>
            </w:r>
          </w:p>
        </w:tc>
        <w:tc>
          <w:tcPr>
            <w:tcW w:w="127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4B736A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813ADA" w:rsidRPr="00675EA2">
              <w:rPr>
                <w:rFonts w:ascii="Comic Sans MS" w:hAnsi="Comic Sans MS" w:hint="eastAsia"/>
                <w:sz w:val="22"/>
                <w:szCs w:val="22"/>
              </w:rPr>
              <w:t>薪金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CA4550" w:rsidP="00CA4550">
            <w:pPr>
              <w:tabs>
                <w:tab w:val="right" w:pos="90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120,000</w:t>
            </w:r>
          </w:p>
        </w:tc>
        <w:tc>
          <w:tcPr>
            <w:tcW w:w="1276" w:type="dxa"/>
          </w:tcPr>
          <w:p w:rsidR="004B736A" w:rsidRPr="00675EA2" w:rsidRDefault="00CA4550" w:rsidP="00210090">
            <w:pPr>
              <w:tabs>
                <w:tab w:val="right" w:pos="1121"/>
              </w:tabs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165,000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675EA2" w:rsidRDefault="000B65DE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純利</w:t>
            </w:r>
          </w:p>
        </w:tc>
        <w:tc>
          <w:tcPr>
            <w:tcW w:w="99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675EA2" w:rsidRDefault="00CA4550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184,500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2A3FBF" w:rsidRDefault="00875A5F" w:rsidP="003D3923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加：</w:t>
            </w:r>
            <w:r w:rsidR="004B736A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proofErr w:type="gramStart"/>
            <w:r w:rsidR="003D3923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承前</w:t>
            </w:r>
            <w:r w:rsidR="00B54F0D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留存</w:t>
            </w:r>
            <w:proofErr w:type="gramEnd"/>
            <w:r w:rsidR="00B54F0D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利潤</w:t>
            </w:r>
          </w:p>
        </w:tc>
        <w:tc>
          <w:tcPr>
            <w:tcW w:w="990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2A3FBF" w:rsidRDefault="00CA4550" w:rsidP="00210090">
            <w:pPr>
              <w:tabs>
                <w:tab w:val="right" w:pos="1121"/>
              </w:tabs>
              <w:rPr>
                <w:rFonts w:ascii="Comic Sans MS" w:hAnsi="Comic Sans MS"/>
                <w:color w:val="3B3838" w:themeColor="background2" w:themeShade="40"/>
                <w:sz w:val="22"/>
                <w:szCs w:val="22"/>
                <w:u w:val="single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  <w:u w:val="single"/>
              </w:rPr>
              <w:tab/>
            </w:r>
            <w:r w:rsidR="00D469EA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  <w:u w:val="single"/>
              </w:rPr>
              <w:t>115</w:t>
            </w: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  <w:u w:val="single"/>
              </w:rPr>
              <w:t>,000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2A3FBF" w:rsidRDefault="004B736A" w:rsidP="004B736A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990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2A3FBF" w:rsidRDefault="00D469E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299</w:t>
            </w:r>
            <w:r w:rsidR="004B736A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,500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2A3FBF" w:rsidRDefault="00875A5F" w:rsidP="00875A5F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減：</w:t>
            </w:r>
            <w:r w:rsidR="004B736A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D20E42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撥用</w:t>
            </w:r>
          </w:p>
        </w:tc>
        <w:tc>
          <w:tcPr>
            <w:tcW w:w="990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2A3FBF" w:rsidRDefault="004B736A" w:rsidP="00B14839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BA7585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轉至</w:t>
            </w:r>
            <w:r w:rsidR="00C668EB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普通盈餘儲備</w:t>
            </w:r>
          </w:p>
        </w:tc>
        <w:tc>
          <w:tcPr>
            <w:tcW w:w="990" w:type="dxa"/>
          </w:tcPr>
          <w:p w:rsidR="004B736A" w:rsidRPr="002A3FBF" w:rsidRDefault="004B736A" w:rsidP="004B736A">
            <w:pPr>
              <w:ind w:right="600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2A3FBF" w:rsidRDefault="00EE2ED7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19,500</w:t>
            </w:r>
          </w:p>
        </w:tc>
        <w:tc>
          <w:tcPr>
            <w:tcW w:w="1276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2A3FBF" w:rsidRDefault="004B736A" w:rsidP="00513CFC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B54F0D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優先股</w:t>
            </w:r>
            <w:r w:rsidR="00513CFC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股息</w:t>
            </w:r>
          </w:p>
        </w:tc>
        <w:tc>
          <w:tcPr>
            <w:tcW w:w="990" w:type="dxa"/>
          </w:tcPr>
          <w:p w:rsidR="004B736A" w:rsidRPr="002A3FBF" w:rsidRDefault="004B736A" w:rsidP="004B736A">
            <w:pPr>
              <w:ind w:right="600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2A3FBF" w:rsidRDefault="00EE2ED7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5,000</w:t>
            </w:r>
          </w:p>
        </w:tc>
        <w:tc>
          <w:tcPr>
            <w:tcW w:w="1276" w:type="dxa"/>
          </w:tcPr>
          <w:p w:rsidR="004B736A" w:rsidRPr="002A3FBF" w:rsidRDefault="004B736A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2A3FBF" w:rsidRDefault="004B736A" w:rsidP="00513CFC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513CFC" w:rsidRPr="002A3FBF">
              <w:rPr>
                <w:color w:val="3B3838" w:themeColor="background2" w:themeShade="40"/>
              </w:rPr>
              <w:t>普通股股息</w:t>
            </w:r>
          </w:p>
        </w:tc>
        <w:tc>
          <w:tcPr>
            <w:tcW w:w="990" w:type="dxa"/>
          </w:tcPr>
          <w:p w:rsidR="004B736A" w:rsidRPr="002A3FBF" w:rsidRDefault="004B736A" w:rsidP="004B736A">
            <w:pPr>
              <w:ind w:right="600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2A3FBF" w:rsidRDefault="00EE2ED7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10,000</w:t>
            </w:r>
          </w:p>
        </w:tc>
        <w:tc>
          <w:tcPr>
            <w:tcW w:w="1276" w:type="dxa"/>
          </w:tcPr>
          <w:p w:rsidR="004B736A" w:rsidRPr="002A3FBF" w:rsidRDefault="00373CCE" w:rsidP="004B736A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34,500</w:t>
            </w:r>
          </w:p>
        </w:tc>
      </w:tr>
      <w:tr w:rsidR="004B736A" w:rsidRPr="00675EA2">
        <w:trPr>
          <w:jc w:val="center"/>
        </w:trPr>
        <w:tc>
          <w:tcPr>
            <w:tcW w:w="5068" w:type="dxa"/>
          </w:tcPr>
          <w:p w:rsidR="004B736A" w:rsidRPr="002A3FBF" w:rsidRDefault="00B54F0D" w:rsidP="003A150B">
            <w:pPr>
              <w:tabs>
                <w:tab w:val="left" w:pos="840"/>
                <w:tab w:val="left" w:pos="2520"/>
              </w:tabs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留存利潤</w:t>
            </w:r>
            <w:r w:rsidR="00BA7585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轉下</w:t>
            </w:r>
          </w:p>
        </w:tc>
        <w:tc>
          <w:tcPr>
            <w:tcW w:w="990" w:type="dxa"/>
          </w:tcPr>
          <w:p w:rsidR="004B736A" w:rsidRPr="002A3FBF" w:rsidRDefault="004B736A" w:rsidP="004B736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B736A" w:rsidRPr="002A3FBF" w:rsidRDefault="004B736A" w:rsidP="004B736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B736A" w:rsidRPr="002A3FBF" w:rsidRDefault="00EE2ED7" w:rsidP="004B736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2</w:t>
            </w:r>
            <w:r w:rsidR="00D469EA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65</w:t>
            </w:r>
            <w:r w:rsidR="004B736A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,000</w:t>
            </w:r>
          </w:p>
        </w:tc>
      </w:tr>
    </w:tbl>
    <w:p w:rsidR="004B736A" w:rsidRPr="00675EA2" w:rsidRDefault="004B736A" w:rsidP="004B736A">
      <w:pPr>
        <w:tabs>
          <w:tab w:val="left" w:pos="840"/>
          <w:tab w:val="right" w:pos="9270"/>
        </w:tabs>
        <w:rPr>
          <w:rFonts w:ascii="Comic Sans MS" w:hAnsi="Comic Sans MS"/>
          <w:sz w:val="22"/>
          <w:szCs w:val="22"/>
        </w:rPr>
      </w:pPr>
    </w:p>
    <w:p w:rsidR="004B736A" w:rsidRPr="00675EA2" w:rsidRDefault="004B736A" w:rsidP="004B736A">
      <w:pPr>
        <w:pStyle w:val="3"/>
        <w:jc w:val="center"/>
        <w:rPr>
          <w:b w:val="0"/>
        </w:rPr>
      </w:pPr>
    </w:p>
    <w:p w:rsidR="00F57AE8" w:rsidRPr="00675EA2" w:rsidRDefault="00EE2ED7" w:rsidP="00F57AE8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b w:val="0"/>
        </w:rPr>
        <w:br w:type="page"/>
      </w:r>
      <w:r w:rsidR="0024537E" w:rsidRPr="00675EA2">
        <w:rPr>
          <w:rFonts w:ascii="Comic Sans MS" w:hAnsi="Comic Sans MS" w:hint="eastAsia"/>
          <w:sz w:val="32"/>
          <w:szCs w:val="32"/>
        </w:rPr>
        <w:lastRenderedPageBreak/>
        <w:t>活動二：</w:t>
      </w:r>
      <w:r w:rsidR="00D878D3" w:rsidRPr="00675EA2">
        <w:rPr>
          <w:rFonts w:ascii="Comic Sans MS" w:hAnsi="Comic Sans MS" w:hint="eastAsia"/>
          <w:sz w:val="32"/>
          <w:szCs w:val="32"/>
        </w:rPr>
        <w:t>從</w:t>
      </w:r>
      <w:r w:rsidR="0024537E" w:rsidRPr="00675EA2">
        <w:rPr>
          <w:rFonts w:ascii="Comic Sans MS" w:hAnsi="Comic Sans MS" w:hint="eastAsia"/>
          <w:sz w:val="32"/>
          <w:szCs w:val="32"/>
        </w:rPr>
        <w:t>財務報表</w:t>
      </w:r>
      <w:r w:rsidR="00D878D3" w:rsidRPr="00675EA2">
        <w:rPr>
          <w:rFonts w:ascii="Comic Sans MS" w:hAnsi="Comic Sans MS" w:hint="eastAsia"/>
          <w:sz w:val="32"/>
          <w:szCs w:val="32"/>
        </w:rPr>
        <w:t>找出</w:t>
      </w:r>
      <w:r w:rsidR="0024537E" w:rsidRPr="00675EA2">
        <w:rPr>
          <w:rFonts w:ascii="Comic Sans MS" w:hAnsi="Comic Sans MS" w:hint="eastAsia"/>
          <w:sz w:val="32"/>
          <w:szCs w:val="32"/>
        </w:rPr>
        <w:t>比率</w:t>
      </w:r>
    </w:p>
    <w:p w:rsidR="00FA18F5" w:rsidRPr="00675EA2" w:rsidRDefault="00686D30" w:rsidP="00FA18F5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3A22D8" w:rsidRPr="00675EA2">
        <w:rPr>
          <w:rFonts w:ascii="Comic Sans MS" w:hAnsi="Comic Sans MS"/>
          <w:sz w:val="32"/>
          <w:szCs w:val="32"/>
        </w:rPr>
        <w:t>2</w:t>
      </w:r>
      <w:r w:rsidR="00577DCB" w:rsidRPr="00675EA2">
        <w:rPr>
          <w:rFonts w:ascii="Comic Sans MS" w:hAnsi="Comic Sans MS"/>
          <w:sz w:val="32"/>
          <w:szCs w:val="32"/>
        </w:rPr>
        <w:t>B</w:t>
      </w:r>
    </w:p>
    <w:p w:rsidR="00FA18F5" w:rsidRPr="00675EA2" w:rsidRDefault="00FA18F5" w:rsidP="004B736A">
      <w:pPr>
        <w:pStyle w:val="3"/>
        <w:jc w:val="center"/>
        <w:rPr>
          <w:b w:val="0"/>
        </w:rPr>
      </w:pPr>
    </w:p>
    <w:p w:rsidR="00FA18F5" w:rsidRPr="00675EA2" w:rsidRDefault="00FA18F5" w:rsidP="004B736A">
      <w:pPr>
        <w:pStyle w:val="3"/>
        <w:jc w:val="center"/>
        <w:rPr>
          <w:b w:val="0"/>
        </w:rPr>
      </w:pPr>
    </w:p>
    <w:p w:rsidR="004B736A" w:rsidRPr="00675EA2" w:rsidRDefault="00326C3A" w:rsidP="004B736A">
      <w:pPr>
        <w:pStyle w:val="3"/>
        <w:jc w:val="center"/>
        <w:rPr>
          <w:rFonts w:ascii="Comic Sans MS" w:hAnsi="Comic Sans MS"/>
          <w:b w:val="0"/>
        </w:rPr>
      </w:pPr>
      <w:proofErr w:type="gramStart"/>
      <w:r>
        <w:rPr>
          <w:rFonts w:ascii="Comic Sans MS" w:hAnsi="Comic Sans MS" w:hint="eastAsia"/>
          <w:b w:val="0"/>
        </w:rPr>
        <w:t>勳力</w:t>
      </w:r>
      <w:r w:rsidR="0080175C" w:rsidRPr="00675EA2">
        <w:rPr>
          <w:rFonts w:ascii="Comic Sans MS" w:hAnsi="Comic Sans MS" w:hint="eastAsia"/>
          <w:b w:val="0"/>
        </w:rPr>
        <w:t>有限公司</w:t>
      </w:r>
      <w:proofErr w:type="gramEnd"/>
    </w:p>
    <w:p w:rsidR="004B736A" w:rsidRPr="00675EA2" w:rsidRDefault="004B736A" w:rsidP="004B736A">
      <w:pPr>
        <w:pStyle w:val="5"/>
        <w:jc w:val="center"/>
        <w:rPr>
          <w:rFonts w:ascii="Comic Sans MS" w:hAnsi="Comic Sans MS"/>
          <w:b w:val="0"/>
          <w:sz w:val="24"/>
          <w:szCs w:val="24"/>
          <w:u w:val="single"/>
        </w:rPr>
      </w:pPr>
      <w:r w:rsidRPr="00675EA2">
        <w:rPr>
          <w:rFonts w:ascii="Comic Sans MS" w:hAnsi="Comic Sans MS"/>
          <w:sz w:val="24"/>
          <w:szCs w:val="24"/>
        </w:rPr>
        <w:t xml:space="preserve">    </w:t>
      </w:r>
      <w:r w:rsidR="00686D30" w:rsidRPr="00675EA2">
        <w:rPr>
          <w:rFonts w:ascii="Comic Sans MS" w:hAnsi="Comic Sans MS" w:hint="eastAsia"/>
          <w:b w:val="0"/>
          <w:sz w:val="24"/>
          <w:szCs w:val="24"/>
        </w:rPr>
        <w:t>20XX</w:t>
      </w:r>
      <w:r w:rsidR="00686D30" w:rsidRPr="00675EA2">
        <w:rPr>
          <w:rFonts w:ascii="Comic Sans MS" w:hAnsi="Comic Sans MS" w:hint="eastAsia"/>
          <w:b w:val="0"/>
          <w:sz w:val="24"/>
          <w:szCs w:val="24"/>
        </w:rPr>
        <w:t>年</w:t>
      </w:r>
      <w:r w:rsidR="00686D30" w:rsidRPr="00675EA2">
        <w:rPr>
          <w:rFonts w:ascii="Comic Sans MS" w:hAnsi="Comic Sans MS" w:hint="eastAsia"/>
          <w:b w:val="0"/>
          <w:sz w:val="24"/>
          <w:szCs w:val="24"/>
        </w:rPr>
        <w:t>12</w:t>
      </w:r>
      <w:r w:rsidR="00686D30" w:rsidRPr="00675EA2">
        <w:rPr>
          <w:rFonts w:ascii="Comic Sans MS" w:hAnsi="Comic Sans MS" w:hint="eastAsia"/>
          <w:b w:val="0"/>
          <w:sz w:val="24"/>
          <w:szCs w:val="24"/>
        </w:rPr>
        <w:t>月</w:t>
      </w:r>
      <w:r w:rsidR="00686D30" w:rsidRPr="00675EA2">
        <w:rPr>
          <w:rFonts w:ascii="Comic Sans MS" w:hAnsi="Comic Sans MS" w:hint="eastAsia"/>
          <w:b w:val="0"/>
          <w:sz w:val="24"/>
          <w:szCs w:val="24"/>
        </w:rPr>
        <w:t>31</w:t>
      </w:r>
      <w:r w:rsidR="00686D30" w:rsidRPr="00675EA2">
        <w:rPr>
          <w:rFonts w:ascii="Comic Sans MS" w:hAnsi="Comic Sans MS" w:hint="eastAsia"/>
          <w:b w:val="0"/>
          <w:sz w:val="24"/>
          <w:szCs w:val="24"/>
        </w:rPr>
        <w:t>日的財務狀況表</w:t>
      </w:r>
    </w:p>
    <w:tbl>
      <w:tblPr>
        <w:tblW w:w="87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459"/>
        <w:gridCol w:w="1281"/>
        <w:gridCol w:w="1680"/>
        <w:gridCol w:w="1186"/>
      </w:tblGrid>
      <w:tr w:rsidR="004B736A" w:rsidRPr="00675EA2">
        <w:trPr>
          <w:jc w:val="center"/>
        </w:trPr>
        <w:tc>
          <w:tcPr>
            <w:tcW w:w="4168" w:type="dxa"/>
          </w:tcPr>
          <w:p w:rsidR="004B736A" w:rsidRPr="00675EA2" w:rsidRDefault="004B736A" w:rsidP="004B736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9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81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4B736A" w:rsidRPr="00675EA2" w:rsidRDefault="004B736A" w:rsidP="004B736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86" w:type="dxa"/>
          </w:tcPr>
          <w:p w:rsidR="004B736A" w:rsidRPr="00675EA2" w:rsidRDefault="004B736A" w:rsidP="004B736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B736A" w:rsidRPr="00675EA2">
        <w:trPr>
          <w:trHeight w:val="990"/>
          <w:jc w:val="center"/>
        </w:trPr>
        <w:tc>
          <w:tcPr>
            <w:tcW w:w="4168" w:type="dxa"/>
          </w:tcPr>
          <w:p w:rsidR="004B736A" w:rsidRPr="00675EA2" w:rsidRDefault="004B736A" w:rsidP="004B736A">
            <w:pPr>
              <w:pStyle w:val="2"/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59" w:type="dxa"/>
          </w:tcPr>
          <w:p w:rsidR="004B736A" w:rsidRPr="00675EA2" w:rsidRDefault="004B736A" w:rsidP="004B736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B736A" w:rsidRPr="00675EA2" w:rsidRDefault="004B234C" w:rsidP="004B736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成本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B736A" w:rsidRPr="00675EA2" w:rsidRDefault="00BD2D88" w:rsidP="00BD2D88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D2D88">
              <w:rPr>
                <w:rFonts w:ascii="Comic Sans MS" w:hAnsi="Comic Sans MS" w:hint="eastAsia"/>
                <w:sz w:val="22"/>
                <w:szCs w:val="22"/>
              </w:rPr>
              <w:t>累積</w:t>
            </w:r>
            <w:r w:rsidR="008F7BBB" w:rsidRPr="00675EA2">
              <w:rPr>
                <w:rFonts w:ascii="Comic Sans MS" w:hAnsi="Comic Sans MS" w:hint="eastAsia"/>
                <w:sz w:val="22"/>
                <w:szCs w:val="22"/>
              </w:rPr>
              <w:t>折舊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4B736A" w:rsidRPr="00675EA2" w:rsidRDefault="00352A7B" w:rsidP="004B736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 w:hint="eastAsia"/>
                <w:sz w:val="22"/>
                <w:szCs w:val="22"/>
              </w:rPr>
              <w:t>帳面</w:t>
            </w:r>
            <w:proofErr w:type="gramEnd"/>
            <w:r w:rsidRPr="00675EA2">
              <w:rPr>
                <w:rFonts w:ascii="Comic Sans MS" w:hAnsi="Comic Sans MS" w:hint="eastAsia"/>
                <w:sz w:val="22"/>
                <w:szCs w:val="22"/>
              </w:rPr>
              <w:t>淨值</w:t>
            </w:r>
          </w:p>
        </w:tc>
      </w:tr>
      <w:tr w:rsidR="0013599E" w:rsidRPr="00675EA2">
        <w:trPr>
          <w:trHeight w:val="329"/>
          <w:jc w:val="center"/>
        </w:trPr>
        <w:tc>
          <w:tcPr>
            <w:tcW w:w="4168" w:type="dxa"/>
          </w:tcPr>
          <w:p w:rsidR="0013599E" w:rsidRPr="00675EA2" w:rsidRDefault="004A1CF5" w:rsidP="004B736A">
            <w:pPr>
              <w:pStyle w:val="2"/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lang w:eastAsia="zh-HK"/>
              </w:rPr>
              <w:t>非流動</w:t>
            </w:r>
            <w:r w:rsidR="004B234C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資產</w:t>
            </w:r>
          </w:p>
        </w:tc>
        <w:tc>
          <w:tcPr>
            <w:tcW w:w="459" w:type="dxa"/>
          </w:tcPr>
          <w:p w:rsidR="0013599E" w:rsidRPr="00675EA2" w:rsidRDefault="0013599E" w:rsidP="004B736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81" w:type="dxa"/>
          </w:tcPr>
          <w:p w:rsidR="0013599E" w:rsidRPr="00675EA2" w:rsidRDefault="0013599E" w:rsidP="0013599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680" w:type="dxa"/>
          </w:tcPr>
          <w:p w:rsidR="0013599E" w:rsidRPr="00675EA2" w:rsidRDefault="0013599E" w:rsidP="0013599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186" w:type="dxa"/>
          </w:tcPr>
          <w:p w:rsidR="0013599E" w:rsidRPr="00675EA2" w:rsidRDefault="0013599E" w:rsidP="0013599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</w:tr>
      <w:tr w:rsidR="004B736A" w:rsidRPr="00675EA2">
        <w:trPr>
          <w:jc w:val="center"/>
        </w:trPr>
        <w:tc>
          <w:tcPr>
            <w:tcW w:w="4168" w:type="dxa"/>
          </w:tcPr>
          <w:p w:rsidR="004B736A" w:rsidRPr="00675EA2" w:rsidRDefault="008F7BBB" w:rsidP="004B736A">
            <w:pPr>
              <w:tabs>
                <w:tab w:val="left" w:pos="360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機器</w:t>
            </w:r>
          </w:p>
        </w:tc>
        <w:tc>
          <w:tcPr>
            <w:tcW w:w="459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</w:t>
            </w:r>
            <w:r w:rsidR="0013599E" w:rsidRPr="00675EA2">
              <w:rPr>
                <w:rFonts w:ascii="Comic Sans MS" w:hAnsi="Comic Sans MS"/>
                <w:sz w:val="22"/>
                <w:szCs w:val="22"/>
              </w:rPr>
              <w:t>,</w:t>
            </w:r>
            <w:r w:rsidRPr="00675EA2">
              <w:rPr>
                <w:rFonts w:ascii="Comic Sans MS" w:hAnsi="Comic Sans MS"/>
                <w:sz w:val="22"/>
                <w:szCs w:val="22"/>
              </w:rPr>
              <w:t>8</w:t>
            </w:r>
            <w:r w:rsidR="0013599E" w:rsidRPr="00675EA2">
              <w:rPr>
                <w:rFonts w:ascii="Comic Sans MS" w:hAnsi="Comic Sans MS"/>
                <w:sz w:val="22"/>
                <w:szCs w:val="22"/>
              </w:rPr>
              <w:t>0</w:t>
            </w:r>
            <w:r w:rsidRPr="00675EA2">
              <w:rPr>
                <w:rFonts w:ascii="Comic Sans MS" w:hAnsi="Comic Sans MS"/>
                <w:sz w:val="22"/>
                <w:szCs w:val="22"/>
              </w:rPr>
              <w:t>0,000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70</w:t>
            </w:r>
            <w:r w:rsidR="0013599E" w:rsidRPr="00675EA2">
              <w:rPr>
                <w:rFonts w:ascii="Comic Sans MS" w:hAnsi="Comic Sans MS"/>
                <w:sz w:val="22"/>
                <w:szCs w:val="22"/>
              </w:rPr>
              <w:t>0,00</w:t>
            </w:r>
            <w:r w:rsidRPr="00675EA2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118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</w:t>
            </w:r>
            <w:r w:rsidR="0013599E" w:rsidRPr="00675EA2">
              <w:rPr>
                <w:rFonts w:ascii="Comic Sans MS" w:hAnsi="Comic Sans MS"/>
                <w:sz w:val="22"/>
                <w:szCs w:val="22"/>
              </w:rPr>
              <w:t>,1</w:t>
            </w:r>
            <w:r w:rsidRPr="00675EA2">
              <w:rPr>
                <w:rFonts w:ascii="Comic Sans MS" w:hAnsi="Comic Sans MS"/>
                <w:sz w:val="22"/>
                <w:szCs w:val="22"/>
              </w:rPr>
              <w:t>0</w:t>
            </w:r>
            <w:r w:rsidR="0013599E" w:rsidRPr="00675EA2">
              <w:rPr>
                <w:rFonts w:ascii="Comic Sans MS" w:hAnsi="Comic Sans MS"/>
                <w:sz w:val="22"/>
                <w:szCs w:val="22"/>
              </w:rPr>
              <w:t>0,000</w:t>
            </w:r>
          </w:p>
        </w:tc>
      </w:tr>
      <w:tr w:rsidR="004B736A" w:rsidRPr="00675EA2">
        <w:trPr>
          <w:jc w:val="center"/>
        </w:trPr>
        <w:tc>
          <w:tcPr>
            <w:tcW w:w="4168" w:type="dxa"/>
          </w:tcPr>
          <w:p w:rsidR="004B736A" w:rsidRPr="00675EA2" w:rsidRDefault="004B736A" w:rsidP="004B736A">
            <w:pPr>
              <w:tabs>
                <w:tab w:val="left" w:pos="360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9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86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4B736A" w:rsidRPr="00675EA2" w:rsidRDefault="004B736A" w:rsidP="004B736A">
      <w:pPr>
        <w:rPr>
          <w:rFonts w:ascii="Comic Sans MS" w:hAnsi="Comic Sans MS"/>
          <w:sz w:val="22"/>
          <w:szCs w:val="22"/>
        </w:rPr>
      </w:pPr>
    </w:p>
    <w:tbl>
      <w:tblPr>
        <w:tblW w:w="86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480"/>
        <w:gridCol w:w="1334"/>
        <w:gridCol w:w="1680"/>
        <w:gridCol w:w="1080"/>
      </w:tblGrid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B258A0" w:rsidP="004B736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流動資產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4B736A" w:rsidP="004B736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D32D6A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存貨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4B736A" w:rsidRPr="00675EA2" w:rsidRDefault="00EE2ED7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10,000</w:t>
            </w: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4B736A" w:rsidP="004B736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EB3A3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應收貨款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4B736A" w:rsidRPr="00675EA2" w:rsidRDefault="00EE2ED7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150,000</w:t>
            </w: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4B736A" w:rsidP="004B736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132FDC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現金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</w:t>
            </w:r>
            <w:r w:rsidR="00EE2ED7" w:rsidRPr="00675EA2">
              <w:rPr>
                <w:rFonts w:ascii="Comic Sans MS" w:hAnsi="Comic Sans MS"/>
                <w:sz w:val="22"/>
                <w:szCs w:val="22"/>
              </w:rPr>
              <w:t>0</w:t>
            </w:r>
            <w:r w:rsidRPr="00675EA2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4B736A" w:rsidP="004B736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</w:t>
            </w:r>
            <w:r w:rsidR="00EE2ED7" w:rsidRPr="00675EA2">
              <w:rPr>
                <w:rFonts w:ascii="Comic Sans MS" w:hAnsi="Comic Sans MS"/>
                <w:sz w:val="22"/>
                <w:szCs w:val="22"/>
              </w:rPr>
              <w:t>90</w:t>
            </w:r>
            <w:r w:rsidRPr="00675EA2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1B6581" w:rsidP="001B6581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  <w:t>減：</w:t>
            </w:r>
            <w:r w:rsidR="00F7635A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  <w:tab/>
            </w:r>
            <w:r w:rsidR="002F2B78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流動負債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4B736A" w:rsidP="004B736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F7635A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F43C0D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應付貨款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</w:t>
            </w:r>
            <w:r w:rsidR="00E308A3" w:rsidRPr="00675EA2">
              <w:rPr>
                <w:rFonts w:ascii="Comic Sans MS" w:hAnsi="Comic Sans MS"/>
                <w:sz w:val="22"/>
                <w:szCs w:val="22"/>
              </w:rPr>
              <w:t>8</w:t>
            </w:r>
            <w:r w:rsidRPr="00675EA2">
              <w:rPr>
                <w:rFonts w:ascii="Comic Sans MS" w:hAnsi="Comic Sans MS"/>
                <w:sz w:val="22"/>
                <w:szCs w:val="22"/>
              </w:rPr>
              <w:t>0,000</w:t>
            </w:r>
          </w:p>
        </w:tc>
        <w:tc>
          <w:tcPr>
            <w:tcW w:w="16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4B736A" w:rsidP="00D00247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F7635A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D00247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應計利息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E719C7" w:rsidP="007D1AFC">
            <w:pPr>
              <w:tabs>
                <w:tab w:val="right" w:pos="1024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5</w:t>
            </w:r>
            <w:r w:rsidR="004B736A" w:rsidRPr="00675EA2">
              <w:rPr>
                <w:rFonts w:ascii="Comic Sans MS" w:hAnsi="Comic Sans MS"/>
                <w:sz w:val="22"/>
                <w:szCs w:val="22"/>
                <w:u w:val="single"/>
              </w:rPr>
              <w:t>,000</w:t>
            </w:r>
          </w:p>
        </w:tc>
        <w:tc>
          <w:tcPr>
            <w:tcW w:w="1680" w:type="dxa"/>
          </w:tcPr>
          <w:p w:rsidR="004B736A" w:rsidRPr="00675EA2" w:rsidRDefault="00E719C7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185,000</w:t>
            </w: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0928D6" w:rsidP="004B736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流動資產淨值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736A" w:rsidRPr="00675EA2" w:rsidRDefault="004B736A" w:rsidP="004B736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5,</w:t>
            </w:r>
            <w:r w:rsidR="00E719C7" w:rsidRPr="00675EA2">
              <w:rPr>
                <w:rFonts w:ascii="Comic Sans MS" w:hAnsi="Comic Sans MS"/>
                <w:b w:val="0"/>
                <w:sz w:val="22"/>
                <w:szCs w:val="22"/>
              </w:rPr>
              <w:t>0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00</w:t>
            </w: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4B736A" w:rsidP="004B736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B736A" w:rsidRPr="00675EA2" w:rsidRDefault="0006407B" w:rsidP="004B736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1,105,000</w:t>
            </w:r>
          </w:p>
        </w:tc>
      </w:tr>
      <w:tr w:rsidR="004B736A" w:rsidRPr="00675EA2" w:rsidTr="00D469EA">
        <w:trPr>
          <w:jc w:val="center"/>
        </w:trPr>
        <w:tc>
          <w:tcPr>
            <w:tcW w:w="4094" w:type="dxa"/>
          </w:tcPr>
          <w:p w:rsidR="004B736A" w:rsidRPr="00675EA2" w:rsidRDefault="004B736A" w:rsidP="00FA2970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D469EA" w:rsidRPr="00675EA2" w:rsidTr="00D469EA">
        <w:trPr>
          <w:jc w:val="center"/>
        </w:trPr>
        <w:tc>
          <w:tcPr>
            <w:tcW w:w="4094" w:type="dxa"/>
          </w:tcPr>
          <w:p w:rsidR="00D469EA" w:rsidRPr="00675EA2" w:rsidRDefault="00D469EA" w:rsidP="00FA2970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  <w:t>股東</w:t>
            </w:r>
            <w:r w:rsidRPr="00D469EA"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  <w:t>權益</w:t>
            </w:r>
          </w:p>
        </w:tc>
        <w:tc>
          <w:tcPr>
            <w:tcW w:w="480" w:type="dxa"/>
          </w:tcPr>
          <w:p w:rsidR="00D469EA" w:rsidRPr="00675EA2" w:rsidRDefault="00D469E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D469EA" w:rsidRPr="00675EA2" w:rsidRDefault="00D469E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D469EA" w:rsidRPr="00675EA2" w:rsidRDefault="00D469E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D469EA" w:rsidRPr="00675EA2" w:rsidRDefault="00D469E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B736A" w:rsidRPr="00675EA2">
        <w:trPr>
          <w:jc w:val="center"/>
        </w:trPr>
        <w:tc>
          <w:tcPr>
            <w:tcW w:w="4094" w:type="dxa"/>
          </w:tcPr>
          <w:p w:rsidR="004B736A" w:rsidRPr="00675EA2" w:rsidRDefault="00D469EA" w:rsidP="004B736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  <w:lang w:eastAsia="zh-HK"/>
              </w:rPr>
              <w:t>股</w:t>
            </w:r>
            <w:r w:rsidR="00431D62" w:rsidRPr="00675EA2">
              <w:rPr>
                <w:rFonts w:ascii="Comic Sans MS" w:hAnsi="Comic Sans MS" w:hint="eastAsia"/>
                <w:sz w:val="22"/>
                <w:szCs w:val="22"/>
              </w:rPr>
              <w:t>本</w:t>
            </w:r>
          </w:p>
        </w:tc>
        <w:tc>
          <w:tcPr>
            <w:tcW w:w="4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4B736A" w:rsidRPr="00675EA2" w:rsidRDefault="004B736A" w:rsidP="00E719C7">
            <w:pPr>
              <w:ind w:leftChars="-67" w:left="-161"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4B736A" w:rsidRPr="00675EA2" w:rsidRDefault="004B736A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4B736A" w:rsidRPr="00675EA2" w:rsidRDefault="004B736A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10090" w:rsidRPr="00675EA2">
        <w:trPr>
          <w:jc w:val="center"/>
        </w:trPr>
        <w:tc>
          <w:tcPr>
            <w:tcW w:w="4094" w:type="dxa"/>
          </w:tcPr>
          <w:p w:rsidR="00210090" w:rsidRPr="00675EA2" w:rsidRDefault="00210090" w:rsidP="0056029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C668EB" w:rsidRPr="00675EA2">
              <w:t>普通股</w:t>
            </w:r>
          </w:p>
        </w:tc>
        <w:tc>
          <w:tcPr>
            <w:tcW w:w="480" w:type="dxa"/>
          </w:tcPr>
          <w:p w:rsidR="00210090" w:rsidRPr="00675EA2" w:rsidRDefault="00210090" w:rsidP="0056029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210090" w:rsidRPr="00675EA2" w:rsidRDefault="00210090" w:rsidP="0056029A">
            <w:pPr>
              <w:tabs>
                <w:tab w:val="right" w:pos="1024"/>
              </w:tabs>
              <w:ind w:rightChars="44" w:right="106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210090" w:rsidRPr="00675EA2" w:rsidRDefault="00210090" w:rsidP="0056029A">
            <w:pPr>
              <w:tabs>
                <w:tab w:val="center" w:pos="752"/>
                <w:tab w:val="right" w:pos="1504"/>
              </w:tabs>
              <w:ind w:right="120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Pr="00675EA2">
              <w:rPr>
                <w:rFonts w:ascii="Comic Sans MS" w:hAnsi="Comic Sans MS"/>
                <w:sz w:val="22"/>
                <w:szCs w:val="22"/>
              </w:rPr>
              <w:tab/>
              <w:t>80,000</w:t>
            </w:r>
          </w:p>
        </w:tc>
        <w:tc>
          <w:tcPr>
            <w:tcW w:w="1080" w:type="dxa"/>
          </w:tcPr>
          <w:p w:rsidR="00210090" w:rsidRPr="00675EA2" w:rsidRDefault="00210090" w:rsidP="004B736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79769B" w:rsidRPr="00675EA2" w:rsidTr="00D469EA">
        <w:trPr>
          <w:jc w:val="center"/>
        </w:trPr>
        <w:tc>
          <w:tcPr>
            <w:tcW w:w="4094" w:type="dxa"/>
          </w:tcPr>
          <w:p w:rsidR="0079769B" w:rsidRPr="00675EA2" w:rsidRDefault="0079769B" w:rsidP="004B736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C668EB" w:rsidRPr="00675EA2">
              <w:rPr>
                <w:rFonts w:ascii="Comic Sans MS" w:hAnsi="Comic Sans MS" w:hint="eastAsia"/>
                <w:sz w:val="22"/>
                <w:szCs w:val="22"/>
              </w:rPr>
              <w:t>優先股</w:t>
            </w:r>
          </w:p>
        </w:tc>
        <w:tc>
          <w:tcPr>
            <w:tcW w:w="480" w:type="dxa"/>
          </w:tcPr>
          <w:p w:rsidR="0079769B" w:rsidRPr="00675EA2" w:rsidRDefault="0079769B" w:rsidP="004B736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79769B" w:rsidRPr="00675EA2" w:rsidRDefault="0079769B" w:rsidP="00210090">
            <w:pPr>
              <w:tabs>
                <w:tab w:val="right" w:pos="1024"/>
              </w:tabs>
              <w:wordWrap w:val="0"/>
              <w:ind w:rightChars="44" w:right="106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</w:tcPr>
          <w:p w:rsidR="0079769B" w:rsidRPr="00675EA2" w:rsidRDefault="00210090" w:rsidP="00210090">
            <w:pPr>
              <w:tabs>
                <w:tab w:val="right" w:pos="1024"/>
              </w:tabs>
              <w:wordWrap w:val="0"/>
              <w:ind w:rightChars="44" w:right="106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  <w:u w:val="single"/>
              </w:rPr>
              <w:t xml:space="preserve">           </w:t>
            </w:r>
            <w:r w:rsidR="00E719C7" w:rsidRPr="00675EA2">
              <w:rPr>
                <w:rFonts w:ascii="Comic Sans MS" w:hAnsi="Comic Sans MS"/>
                <w:sz w:val="22"/>
                <w:szCs w:val="22"/>
                <w:u w:val="single"/>
              </w:rPr>
              <w:t>50,000</w:t>
            </w:r>
          </w:p>
        </w:tc>
        <w:tc>
          <w:tcPr>
            <w:tcW w:w="1080" w:type="dxa"/>
          </w:tcPr>
          <w:p w:rsidR="0079769B" w:rsidRPr="00675EA2" w:rsidRDefault="00210090" w:rsidP="00D469E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130,000</w:t>
            </w:r>
          </w:p>
        </w:tc>
      </w:tr>
      <w:tr w:rsidR="00D469EA" w:rsidRPr="00675EA2" w:rsidTr="00D469EA">
        <w:trPr>
          <w:trHeight w:val="175"/>
          <w:jc w:val="center"/>
        </w:trPr>
        <w:tc>
          <w:tcPr>
            <w:tcW w:w="4094" w:type="dxa"/>
          </w:tcPr>
          <w:p w:rsidR="00D469EA" w:rsidRPr="00D469EA" w:rsidRDefault="00D469EA" w:rsidP="00D469EA">
            <w:pPr>
              <w:rPr>
                <w:rFonts w:ascii="Comic Sans MS" w:hAnsi="Comic Sans MS"/>
                <w:sz w:val="22"/>
                <w:szCs w:val="22"/>
              </w:rPr>
            </w:pPr>
            <w:r w:rsidRPr="00D469EA">
              <w:rPr>
                <w:rFonts w:ascii="Comic Sans MS" w:hAnsi="Comic Sans MS" w:hint="eastAsia"/>
                <w:sz w:val="22"/>
                <w:szCs w:val="22"/>
              </w:rPr>
              <w:t>普通盈餘儲備</w:t>
            </w:r>
          </w:p>
        </w:tc>
        <w:tc>
          <w:tcPr>
            <w:tcW w:w="4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D469EA" w:rsidRPr="00D469EA" w:rsidRDefault="00D469EA" w:rsidP="00D469E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D469EA">
              <w:rPr>
                <w:rFonts w:ascii="Comic Sans MS" w:hAnsi="Comic Sans MS"/>
                <w:b w:val="0"/>
                <w:sz w:val="22"/>
                <w:szCs w:val="22"/>
              </w:rPr>
              <w:t>45,000</w:t>
            </w:r>
          </w:p>
        </w:tc>
      </w:tr>
      <w:tr w:rsidR="00D469EA" w:rsidRPr="00675EA2">
        <w:trPr>
          <w:jc w:val="center"/>
        </w:trPr>
        <w:tc>
          <w:tcPr>
            <w:tcW w:w="4094" w:type="dxa"/>
          </w:tcPr>
          <w:p w:rsidR="00D469EA" w:rsidRPr="00D469EA" w:rsidRDefault="00D469EA" w:rsidP="00D469EA">
            <w:pPr>
              <w:rPr>
                <w:rFonts w:ascii="Comic Sans MS" w:hAnsi="Comic Sans MS"/>
                <w:sz w:val="22"/>
                <w:szCs w:val="22"/>
              </w:rPr>
            </w:pPr>
            <w:r w:rsidRPr="00D469EA">
              <w:rPr>
                <w:rFonts w:ascii="Comic Sans MS" w:hAnsi="Comic Sans MS" w:hint="eastAsia"/>
                <w:sz w:val="22"/>
                <w:szCs w:val="22"/>
              </w:rPr>
              <w:t>留存利潤</w:t>
            </w:r>
          </w:p>
        </w:tc>
        <w:tc>
          <w:tcPr>
            <w:tcW w:w="4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D469EA" w:rsidRPr="00D469EA" w:rsidRDefault="00D469EA" w:rsidP="00D469EA">
            <w:pPr>
              <w:tabs>
                <w:tab w:val="right" w:pos="1504"/>
              </w:tabs>
              <w:ind w:right="120"/>
              <w:rPr>
                <w:rFonts w:ascii="Comic Sans MS" w:hAnsi="Comic Sans MS"/>
                <w:sz w:val="22"/>
                <w:szCs w:val="22"/>
              </w:rPr>
            </w:pPr>
            <w:r w:rsidRPr="00D469EA">
              <w:rPr>
                <w:rFonts w:ascii="Comic Sans MS" w:hAnsi="Comic Sans MS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:rsidR="00D469EA" w:rsidRPr="00675EA2" w:rsidRDefault="00D469EA" w:rsidP="00D469EA">
            <w:pPr>
              <w:pStyle w:val="4"/>
              <w:tabs>
                <w:tab w:val="right" w:pos="1024"/>
              </w:tabs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ab/>
            </w:r>
            <w:r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265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,000</w:t>
            </w:r>
          </w:p>
        </w:tc>
      </w:tr>
      <w:tr w:rsidR="00D469EA" w:rsidRPr="00675EA2">
        <w:trPr>
          <w:jc w:val="center"/>
        </w:trPr>
        <w:tc>
          <w:tcPr>
            <w:tcW w:w="4094" w:type="dxa"/>
          </w:tcPr>
          <w:p w:rsidR="00D469EA" w:rsidRPr="0047064D" w:rsidRDefault="00D469EA" w:rsidP="00D469E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D469EA" w:rsidRPr="00675EA2" w:rsidRDefault="00D469EA" w:rsidP="00D469E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440,000</w:t>
            </w:r>
          </w:p>
        </w:tc>
      </w:tr>
      <w:tr w:rsidR="00D469EA" w:rsidRPr="00675EA2">
        <w:trPr>
          <w:jc w:val="center"/>
        </w:trPr>
        <w:tc>
          <w:tcPr>
            <w:tcW w:w="4094" w:type="dxa"/>
          </w:tcPr>
          <w:p w:rsidR="00D469EA" w:rsidRPr="00675EA2" w:rsidRDefault="00D469EA" w:rsidP="00D469E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D469EA" w:rsidRPr="00675EA2" w:rsidRDefault="00D469EA" w:rsidP="00D469E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D469EA" w:rsidRPr="00675EA2">
        <w:trPr>
          <w:jc w:val="center"/>
        </w:trPr>
        <w:tc>
          <w:tcPr>
            <w:tcW w:w="4094" w:type="dxa"/>
          </w:tcPr>
          <w:p w:rsidR="00D469EA" w:rsidRPr="00D469EA" w:rsidRDefault="00D469EA" w:rsidP="00D469E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D469EA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非流動負債</w:t>
            </w:r>
          </w:p>
        </w:tc>
        <w:tc>
          <w:tcPr>
            <w:tcW w:w="4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D469EA" w:rsidRPr="00675EA2" w:rsidRDefault="00D469EA" w:rsidP="00D469E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D469EA" w:rsidRPr="00675EA2">
        <w:trPr>
          <w:jc w:val="center"/>
        </w:trPr>
        <w:tc>
          <w:tcPr>
            <w:tcW w:w="4094" w:type="dxa"/>
          </w:tcPr>
          <w:p w:rsidR="00D469EA" w:rsidRPr="00675EA2" w:rsidRDefault="00D469EA" w:rsidP="00D469E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債券</w:t>
            </w:r>
          </w:p>
        </w:tc>
        <w:tc>
          <w:tcPr>
            <w:tcW w:w="4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D469EA" w:rsidRPr="00675EA2" w:rsidRDefault="00D469EA" w:rsidP="00D469E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665,000</w:t>
            </w:r>
          </w:p>
        </w:tc>
      </w:tr>
      <w:tr w:rsidR="00D469EA" w:rsidRPr="00675EA2">
        <w:trPr>
          <w:jc w:val="center"/>
        </w:trPr>
        <w:tc>
          <w:tcPr>
            <w:tcW w:w="4094" w:type="dxa"/>
          </w:tcPr>
          <w:p w:rsidR="00D469EA" w:rsidRPr="00675EA2" w:rsidRDefault="00D469EA" w:rsidP="00D469E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34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D469EA" w:rsidRPr="00675EA2" w:rsidRDefault="00D469EA" w:rsidP="00D469E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D469EA" w:rsidRPr="00675EA2" w:rsidRDefault="00D469EA" w:rsidP="00D469E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1,105,000</w:t>
            </w:r>
          </w:p>
        </w:tc>
      </w:tr>
    </w:tbl>
    <w:p w:rsidR="0079769B" w:rsidRPr="00675EA2" w:rsidRDefault="0079769B" w:rsidP="004B736A">
      <w:pPr>
        <w:rPr>
          <w:rFonts w:ascii="Comic Sans MS" w:hAnsi="Comic Sans MS"/>
          <w:sz w:val="22"/>
          <w:szCs w:val="22"/>
        </w:rPr>
      </w:pPr>
    </w:p>
    <w:p w:rsidR="00F57AE8" w:rsidRPr="00675EA2" w:rsidRDefault="00765180" w:rsidP="00F57AE8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Monotype Corsiva" w:hAnsi="Monotype Corsiva"/>
          <w:sz w:val="44"/>
          <w:szCs w:val="44"/>
        </w:rPr>
        <w:br w:type="page"/>
      </w:r>
      <w:r w:rsidR="009B668E" w:rsidRPr="00675EA2">
        <w:rPr>
          <w:rFonts w:ascii="Comic Sans MS" w:hAnsi="Comic Sans MS" w:hint="eastAsia"/>
          <w:sz w:val="32"/>
          <w:szCs w:val="32"/>
        </w:rPr>
        <w:lastRenderedPageBreak/>
        <w:t>活動二：</w:t>
      </w:r>
      <w:r w:rsidR="00D878D3" w:rsidRPr="00675EA2">
        <w:rPr>
          <w:rFonts w:ascii="Comic Sans MS" w:hAnsi="Comic Sans MS" w:hint="eastAsia"/>
          <w:sz w:val="32"/>
          <w:szCs w:val="32"/>
        </w:rPr>
        <w:t>從</w:t>
      </w:r>
      <w:r w:rsidR="009B668E" w:rsidRPr="00675EA2">
        <w:rPr>
          <w:rFonts w:ascii="Comic Sans MS" w:hAnsi="Comic Sans MS" w:hint="eastAsia"/>
          <w:sz w:val="32"/>
          <w:szCs w:val="32"/>
        </w:rPr>
        <w:t>財務報表</w:t>
      </w:r>
      <w:r w:rsidR="00D878D3" w:rsidRPr="00675EA2">
        <w:rPr>
          <w:rFonts w:ascii="Comic Sans MS" w:hAnsi="Comic Sans MS" w:hint="eastAsia"/>
          <w:sz w:val="32"/>
          <w:szCs w:val="32"/>
        </w:rPr>
        <w:t>找出</w:t>
      </w:r>
      <w:r w:rsidR="009B668E" w:rsidRPr="00675EA2">
        <w:rPr>
          <w:rFonts w:ascii="Comic Sans MS" w:hAnsi="Comic Sans MS" w:hint="eastAsia"/>
          <w:sz w:val="32"/>
          <w:szCs w:val="32"/>
        </w:rPr>
        <w:t>比率</w:t>
      </w:r>
    </w:p>
    <w:p w:rsidR="001C4EC0" w:rsidRPr="00675EA2" w:rsidRDefault="00B056B7" w:rsidP="001C4EC0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3A22D8" w:rsidRPr="00675EA2">
        <w:rPr>
          <w:rFonts w:ascii="Comic Sans MS" w:hAnsi="Comic Sans MS"/>
          <w:sz w:val="32"/>
          <w:szCs w:val="32"/>
        </w:rPr>
        <w:t>2</w:t>
      </w:r>
      <w:r w:rsidR="001C4EC0" w:rsidRPr="00675EA2">
        <w:rPr>
          <w:rFonts w:ascii="Comic Sans MS" w:hAnsi="Comic Sans MS"/>
          <w:sz w:val="32"/>
          <w:szCs w:val="32"/>
        </w:rPr>
        <w:t>C</w:t>
      </w:r>
    </w:p>
    <w:p w:rsidR="00192CB1" w:rsidRPr="00675EA2" w:rsidRDefault="00192CB1" w:rsidP="00192CB1">
      <w:pPr>
        <w:pStyle w:val="3"/>
        <w:jc w:val="center"/>
        <w:rPr>
          <w:b w:val="0"/>
        </w:rPr>
      </w:pPr>
    </w:p>
    <w:p w:rsidR="00192CB1" w:rsidRPr="00675EA2" w:rsidRDefault="00791BC9" w:rsidP="00192CB1">
      <w:pPr>
        <w:pStyle w:val="3"/>
        <w:jc w:val="center"/>
        <w:rPr>
          <w:rFonts w:ascii="Comic Sans MS" w:hAnsi="Comic Sans MS"/>
          <w:b w:val="0"/>
        </w:rPr>
      </w:pPr>
      <w:proofErr w:type="gramStart"/>
      <w:r w:rsidRPr="00675EA2">
        <w:rPr>
          <w:rFonts w:ascii="Comic Sans MS" w:hAnsi="Comic Sans MS" w:hint="eastAsia"/>
          <w:b w:val="0"/>
        </w:rPr>
        <w:t>積奇</w:t>
      </w:r>
      <w:r w:rsidR="0080175C" w:rsidRPr="00675EA2">
        <w:rPr>
          <w:rFonts w:ascii="Comic Sans MS" w:hAnsi="Comic Sans MS" w:hint="eastAsia"/>
          <w:b w:val="0"/>
        </w:rPr>
        <w:t>有限公司</w:t>
      </w:r>
      <w:proofErr w:type="gramEnd"/>
    </w:p>
    <w:p w:rsidR="00192CB1" w:rsidRPr="00675EA2" w:rsidRDefault="00E91FD3" w:rsidP="00210090">
      <w:pPr>
        <w:ind w:leftChars="-50" w:left="-120" w:right="-334"/>
        <w:jc w:val="center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截至</w:t>
      </w:r>
      <w:r w:rsidRPr="00675EA2">
        <w:rPr>
          <w:rFonts w:ascii="Comic Sans MS" w:hAnsi="Comic Sans MS" w:hint="eastAsia"/>
        </w:rPr>
        <w:t>20XX</w:t>
      </w:r>
      <w:r w:rsidRPr="00675EA2">
        <w:rPr>
          <w:rFonts w:ascii="Comic Sans MS" w:hAnsi="Comic Sans MS" w:hint="eastAsia"/>
        </w:rPr>
        <w:t>年</w:t>
      </w:r>
      <w:r w:rsidRPr="00675EA2">
        <w:rPr>
          <w:rFonts w:ascii="Comic Sans MS" w:hAnsi="Comic Sans MS" w:hint="eastAsia"/>
        </w:rPr>
        <w:t>12</w:t>
      </w:r>
      <w:r w:rsidRPr="00675EA2">
        <w:rPr>
          <w:rFonts w:ascii="Comic Sans MS" w:hAnsi="Comic Sans MS" w:hint="eastAsia"/>
        </w:rPr>
        <w:t>月</w:t>
      </w:r>
      <w:r w:rsidRPr="00675EA2">
        <w:rPr>
          <w:rFonts w:ascii="Comic Sans MS" w:hAnsi="Comic Sans MS" w:hint="eastAsia"/>
        </w:rPr>
        <w:t>31</w:t>
      </w:r>
      <w:r w:rsidRPr="00675EA2">
        <w:rPr>
          <w:rFonts w:ascii="Comic Sans MS" w:hAnsi="Comic Sans MS" w:hint="eastAsia"/>
        </w:rPr>
        <w:t>日</w:t>
      </w:r>
      <w:proofErr w:type="gramStart"/>
      <w:r w:rsidRPr="00675EA2">
        <w:rPr>
          <w:rFonts w:ascii="Comic Sans MS" w:hAnsi="Comic Sans MS" w:hint="eastAsia"/>
        </w:rPr>
        <w:t>止</w:t>
      </w:r>
      <w:proofErr w:type="gramEnd"/>
      <w:r w:rsidRPr="00675EA2">
        <w:rPr>
          <w:rFonts w:ascii="Comic Sans MS" w:hAnsi="Comic Sans MS" w:hint="eastAsia"/>
        </w:rPr>
        <w:t>年度的</w:t>
      </w:r>
      <w:r w:rsidR="006D5670" w:rsidRPr="00675EA2">
        <w:rPr>
          <w:rFonts w:ascii="Comic Sans MS" w:hAnsi="Comic Sans MS" w:hint="eastAsia"/>
        </w:rPr>
        <w:t>損益表</w:t>
      </w:r>
    </w:p>
    <w:tbl>
      <w:tblPr>
        <w:tblW w:w="822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990"/>
        <w:gridCol w:w="1080"/>
        <w:gridCol w:w="1089"/>
      </w:tblGrid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0" w:type="dxa"/>
          </w:tcPr>
          <w:p w:rsidR="00192CB1" w:rsidRPr="00675EA2" w:rsidRDefault="00192CB1" w:rsidP="00192CB1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080" w:type="dxa"/>
          </w:tcPr>
          <w:p w:rsidR="00192CB1" w:rsidRPr="00675EA2" w:rsidRDefault="00192CB1" w:rsidP="00192CB1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089" w:type="dxa"/>
          </w:tcPr>
          <w:p w:rsidR="00192CB1" w:rsidRPr="00675EA2" w:rsidRDefault="00192CB1" w:rsidP="00192CB1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AF674C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銷貨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12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AF674C" w:rsidP="00AF674C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4862CE" w:rsidRPr="00675EA2">
              <w:rPr>
                <w:rFonts w:ascii="Comic Sans MS" w:hAnsi="Comic Sans MS" w:hint="eastAsia"/>
                <w:sz w:val="22"/>
                <w:szCs w:val="22"/>
              </w:rPr>
              <w:t>銷貨退回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8C3345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銷貨淨額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11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AF674C" w:rsidP="00AF674C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8C1C06" w:rsidRPr="00675EA2">
              <w:rPr>
                <w:rFonts w:ascii="Comic Sans MS" w:hAnsi="Comic Sans MS" w:hint="eastAsia"/>
                <w:sz w:val="22"/>
                <w:szCs w:val="22"/>
              </w:rPr>
              <w:t>銷售成本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81BCD" w:rsidP="0027222E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期初存貨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,500</w:t>
            </w: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AF674C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AF674C" w:rsidRPr="00675EA2">
              <w:rPr>
                <w:rFonts w:ascii="Comic Sans MS" w:hAnsi="Comic Sans MS"/>
                <w:sz w:val="22"/>
                <w:szCs w:val="22"/>
              </w:rPr>
              <w:t>加：</w:t>
            </w: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E028F4" w:rsidRPr="00675EA2">
              <w:rPr>
                <w:rFonts w:ascii="Comic Sans MS" w:hAnsi="Comic Sans MS" w:hint="eastAsia"/>
                <w:sz w:val="22"/>
                <w:szCs w:val="22"/>
              </w:rPr>
              <w:t>購貨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tabs>
                <w:tab w:val="right" w:pos="90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3</w:t>
            </w:r>
            <w:r w:rsidR="00984080" w:rsidRPr="00675EA2">
              <w:rPr>
                <w:rFonts w:ascii="Comic Sans MS" w:hAnsi="Comic Sans MS"/>
                <w:sz w:val="22"/>
                <w:szCs w:val="22"/>
                <w:u w:val="single"/>
              </w:rPr>
              <w:t>,0</w:t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00</w:t>
            </w: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7222E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4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,500</w:t>
            </w: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AF674C">
            <w:pPr>
              <w:tabs>
                <w:tab w:val="left" w:pos="840"/>
                <w:tab w:val="left" w:pos="14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AF674C"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3F7C33" w:rsidRPr="00675EA2">
              <w:rPr>
                <w:rFonts w:ascii="Comic Sans MS" w:hAnsi="Comic Sans MS" w:hint="eastAsia"/>
                <w:sz w:val="22"/>
                <w:szCs w:val="22"/>
              </w:rPr>
              <w:t>期末存貨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tabs>
                <w:tab w:val="right" w:pos="90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</w:r>
            <w:r w:rsidR="00984080" w:rsidRPr="00675EA2">
              <w:rPr>
                <w:rFonts w:ascii="Comic Sans MS" w:hAnsi="Comic Sans MS"/>
                <w:sz w:val="22"/>
                <w:szCs w:val="22"/>
                <w:u w:val="single"/>
              </w:rPr>
              <w:t>1</w:t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,000</w:t>
            </w:r>
          </w:p>
        </w:tc>
        <w:tc>
          <w:tcPr>
            <w:tcW w:w="1089" w:type="dxa"/>
          </w:tcPr>
          <w:p w:rsidR="00192CB1" w:rsidRPr="00675EA2" w:rsidRDefault="00192CB1" w:rsidP="00210090">
            <w:pPr>
              <w:tabs>
                <w:tab w:val="right" w:pos="941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</w:r>
            <w:r w:rsidR="00984080" w:rsidRPr="00675EA2">
              <w:rPr>
                <w:rFonts w:ascii="Comic Sans MS" w:hAnsi="Comic Sans MS"/>
                <w:sz w:val="22"/>
                <w:szCs w:val="22"/>
                <w:u w:val="single"/>
              </w:rPr>
              <w:t>3,</w:t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500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CB1204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毛利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,500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AF674C" w:rsidP="00AF674C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加：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2A3FBF">
              <w:rPr>
                <w:rFonts w:ascii="Comic Sans MS" w:hAnsi="Comic Sans MS" w:hint="eastAsia"/>
                <w:sz w:val="22"/>
                <w:szCs w:val="22"/>
                <w:lang w:eastAsia="zh-HK"/>
              </w:rPr>
              <w:t>其他</w:t>
            </w:r>
            <w:r w:rsidR="00CB1204" w:rsidRPr="00675EA2">
              <w:rPr>
                <w:rFonts w:ascii="Comic Sans MS" w:hAnsi="Comic Sans MS" w:hint="eastAsia"/>
                <w:sz w:val="22"/>
                <w:szCs w:val="22"/>
              </w:rPr>
              <w:t>收益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105BC8" w:rsidRPr="00675EA2">
              <w:rPr>
                <w:rFonts w:ascii="Comic Sans MS" w:hAnsi="Comic Sans MS" w:hint="eastAsia"/>
                <w:sz w:val="22"/>
                <w:szCs w:val="22"/>
              </w:rPr>
              <w:t>購貨折扣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192CB1" w:rsidP="00210090">
            <w:pPr>
              <w:tabs>
                <w:tab w:val="right" w:pos="941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</w:r>
            <w:r w:rsidR="00984080" w:rsidRPr="00675EA2">
              <w:rPr>
                <w:rFonts w:ascii="Comic Sans MS" w:hAnsi="Comic Sans MS"/>
                <w:sz w:val="22"/>
                <w:szCs w:val="22"/>
                <w:u w:val="single"/>
              </w:rPr>
              <w:t>1</w:t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7,6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C77100" w:rsidP="00C77100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A84990" w:rsidRPr="00675EA2">
              <w:rPr>
                <w:rFonts w:ascii="Comic Sans MS" w:hAnsi="Comic Sans MS" w:hint="eastAsia"/>
                <w:sz w:val="22"/>
                <w:szCs w:val="22"/>
              </w:rPr>
              <w:t>費用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A3FBF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B064F7" w:rsidRPr="00675EA2">
              <w:rPr>
                <w:rFonts w:ascii="Comic Sans MS" w:hAnsi="Comic Sans MS" w:hint="eastAsia"/>
                <w:sz w:val="22"/>
                <w:szCs w:val="22"/>
              </w:rPr>
              <w:t>折舊</w:t>
            </w:r>
            <w:proofErr w:type="gramStart"/>
            <w:r w:rsidR="002A3FBF">
              <w:rPr>
                <w:rFonts w:ascii="Comic Sans MS" w:hAnsi="Comic Sans MS" w:hint="eastAsia"/>
                <w:sz w:val="22"/>
                <w:szCs w:val="22"/>
              </w:rPr>
              <w:t>—</w:t>
            </w:r>
            <w:proofErr w:type="gramEnd"/>
            <w:r w:rsidR="002A3FBF" w:rsidRPr="00675EA2">
              <w:rPr>
                <w:rFonts w:ascii="Comic Sans MS" w:hAnsi="Comic Sans MS" w:hint="eastAsia"/>
                <w:sz w:val="22"/>
                <w:szCs w:val="22"/>
              </w:rPr>
              <w:t>設備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200</w:t>
            </w: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F56523" w:rsidRPr="00675EA2">
              <w:rPr>
                <w:rFonts w:ascii="Comic Sans MS" w:hAnsi="Comic Sans MS" w:hint="eastAsia"/>
                <w:sz w:val="22"/>
                <w:szCs w:val="22"/>
              </w:rPr>
              <w:t>壞帳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AE4D88" w:rsidRPr="00675EA2">
              <w:rPr>
                <w:rFonts w:ascii="Comic Sans MS" w:hAnsi="Comic Sans MS" w:hint="eastAsia"/>
                <w:sz w:val="22"/>
                <w:szCs w:val="22"/>
              </w:rPr>
              <w:t>銷貨折扣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1089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813ADA" w:rsidRPr="00675EA2">
              <w:rPr>
                <w:rFonts w:ascii="Comic Sans MS" w:hAnsi="Comic Sans MS" w:hint="eastAsia"/>
                <w:sz w:val="22"/>
                <w:szCs w:val="22"/>
              </w:rPr>
              <w:t>薪金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tabs>
                <w:tab w:val="right" w:pos="90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</w:r>
            <w:r w:rsidR="00984080" w:rsidRPr="00675EA2">
              <w:rPr>
                <w:rFonts w:ascii="Comic Sans MS" w:hAnsi="Comic Sans MS"/>
                <w:sz w:val="22"/>
                <w:szCs w:val="22"/>
                <w:u w:val="single"/>
              </w:rPr>
              <w:t>1</w:t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,</w:t>
            </w:r>
            <w:r w:rsidR="00984080" w:rsidRPr="00675EA2">
              <w:rPr>
                <w:rFonts w:ascii="Comic Sans MS" w:hAnsi="Comic Sans MS"/>
                <w:sz w:val="22"/>
                <w:szCs w:val="22"/>
                <w:u w:val="single"/>
              </w:rPr>
              <w:t>5</w:t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00</w:t>
            </w:r>
          </w:p>
        </w:tc>
        <w:tc>
          <w:tcPr>
            <w:tcW w:w="1089" w:type="dxa"/>
          </w:tcPr>
          <w:p w:rsidR="00192CB1" w:rsidRPr="00675EA2" w:rsidRDefault="00192CB1" w:rsidP="00210090">
            <w:pPr>
              <w:tabs>
                <w:tab w:val="right" w:pos="941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</w:r>
            <w:r w:rsidR="00984080" w:rsidRPr="00675EA2">
              <w:rPr>
                <w:rFonts w:ascii="Comic Sans MS" w:hAnsi="Comic Sans MS"/>
                <w:sz w:val="22"/>
                <w:szCs w:val="22"/>
                <w:u w:val="single"/>
              </w:rPr>
              <w:t>2,0</w:t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675EA2" w:rsidRDefault="000B65DE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純利</w:t>
            </w:r>
          </w:p>
        </w:tc>
        <w:tc>
          <w:tcPr>
            <w:tcW w:w="99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675EA2" w:rsidRDefault="0098408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5,6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2A3FBF" w:rsidRDefault="00C77100" w:rsidP="003D3923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加：</w:t>
            </w:r>
            <w:r w:rsidR="00192CB1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proofErr w:type="gramStart"/>
            <w:r w:rsidR="003D3923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承前</w:t>
            </w:r>
            <w:r w:rsidR="00B54F0D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留存</w:t>
            </w:r>
            <w:proofErr w:type="gramEnd"/>
            <w:r w:rsidR="00B54F0D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利潤</w:t>
            </w:r>
          </w:p>
        </w:tc>
        <w:tc>
          <w:tcPr>
            <w:tcW w:w="990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2A3FBF" w:rsidRDefault="002A3FBF" w:rsidP="00210090">
            <w:pPr>
              <w:tabs>
                <w:tab w:val="right" w:pos="941"/>
              </w:tabs>
              <w:ind w:right="120"/>
              <w:rPr>
                <w:rFonts w:ascii="Comic Sans MS" w:hAnsi="Comic Sans MS"/>
                <w:color w:val="3B3838" w:themeColor="background2" w:themeShade="40"/>
                <w:sz w:val="22"/>
                <w:szCs w:val="22"/>
                <w:u w:val="single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  <w:u w:val="single"/>
              </w:rPr>
              <w:tab/>
              <w:t>245,4</w:t>
            </w:r>
            <w:r w:rsidR="00192CB1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  <w:u w:val="single"/>
              </w:rPr>
              <w:t>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2A3FBF" w:rsidRDefault="00192CB1" w:rsidP="0027222E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990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2A3FBF" w:rsidRDefault="002A3FBF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251,0</w:t>
            </w:r>
            <w:r w:rsidR="00192CB1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373CCE" w:rsidRPr="002A3FBF" w:rsidRDefault="00C77100" w:rsidP="00C77100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減：</w:t>
            </w:r>
            <w:r w:rsidR="00192CB1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D20E42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撥用</w:t>
            </w:r>
          </w:p>
        </w:tc>
        <w:tc>
          <w:tcPr>
            <w:tcW w:w="990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</w:tr>
      <w:tr w:rsidR="00373CCE" w:rsidRPr="00675EA2">
        <w:trPr>
          <w:jc w:val="center"/>
        </w:trPr>
        <w:tc>
          <w:tcPr>
            <w:tcW w:w="5068" w:type="dxa"/>
          </w:tcPr>
          <w:p w:rsidR="00373CCE" w:rsidRPr="002A3FBF" w:rsidRDefault="00373CCE" w:rsidP="00012468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B54F0D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優先股</w:t>
            </w:r>
            <w:r w:rsidR="00012468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股息</w:t>
            </w:r>
          </w:p>
        </w:tc>
        <w:tc>
          <w:tcPr>
            <w:tcW w:w="990" w:type="dxa"/>
          </w:tcPr>
          <w:p w:rsidR="00373CCE" w:rsidRPr="002A3FBF" w:rsidRDefault="00373CCE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73CCE" w:rsidRPr="002A3FBF" w:rsidRDefault="00373CCE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1,000</w:t>
            </w:r>
          </w:p>
        </w:tc>
        <w:tc>
          <w:tcPr>
            <w:tcW w:w="1089" w:type="dxa"/>
          </w:tcPr>
          <w:p w:rsidR="00373CCE" w:rsidRPr="002A3FBF" w:rsidRDefault="00373CCE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2A3FBF" w:rsidRDefault="00192CB1" w:rsidP="00B62F6B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012468" w:rsidRPr="002A3FBF">
              <w:rPr>
                <w:color w:val="3B3838" w:themeColor="background2" w:themeShade="40"/>
              </w:rPr>
              <w:t>普通股</w:t>
            </w:r>
            <w:r w:rsidR="00B54F0D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股息</w:t>
            </w:r>
          </w:p>
        </w:tc>
        <w:tc>
          <w:tcPr>
            <w:tcW w:w="990" w:type="dxa"/>
          </w:tcPr>
          <w:p w:rsidR="00192CB1" w:rsidRPr="002A3FBF" w:rsidRDefault="00192CB1" w:rsidP="0027222E">
            <w:pPr>
              <w:ind w:right="600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9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</w:tr>
      <w:tr w:rsidR="00CA0A91" w:rsidRPr="00675EA2">
        <w:trPr>
          <w:jc w:val="center"/>
        </w:trPr>
        <w:tc>
          <w:tcPr>
            <w:tcW w:w="5068" w:type="dxa"/>
          </w:tcPr>
          <w:p w:rsidR="00CA0A91" w:rsidRPr="002A3FBF" w:rsidRDefault="00CA0A91" w:rsidP="0027222E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D20E42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中期</w:t>
            </w:r>
          </w:p>
        </w:tc>
        <w:tc>
          <w:tcPr>
            <w:tcW w:w="990" w:type="dxa"/>
          </w:tcPr>
          <w:p w:rsidR="00CA0A91" w:rsidRPr="002A3FBF" w:rsidRDefault="00373CCE" w:rsidP="002704B9">
            <w:pPr>
              <w:ind w:rightChars="47" w:right="113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</w:t>
            </w:r>
            <w:r w:rsidR="00CA0A91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,500</w:t>
            </w:r>
          </w:p>
        </w:tc>
        <w:tc>
          <w:tcPr>
            <w:tcW w:w="1080" w:type="dxa"/>
          </w:tcPr>
          <w:p w:rsidR="00CA0A91" w:rsidRPr="002A3FBF" w:rsidRDefault="00CA0A9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9" w:type="dxa"/>
          </w:tcPr>
          <w:p w:rsidR="00CA0A91" w:rsidRPr="002A3FBF" w:rsidRDefault="00CA0A91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</w:tr>
      <w:tr w:rsidR="00CA0A91" w:rsidRPr="00675EA2">
        <w:trPr>
          <w:jc w:val="center"/>
        </w:trPr>
        <w:tc>
          <w:tcPr>
            <w:tcW w:w="5068" w:type="dxa"/>
          </w:tcPr>
          <w:p w:rsidR="00CA0A91" w:rsidRPr="002A3FBF" w:rsidRDefault="00CA0A91" w:rsidP="0027222E">
            <w:pPr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ab/>
            </w:r>
            <w:r w:rsidR="00D20E42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末期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A0A91" w:rsidRPr="002A3FBF" w:rsidRDefault="00373CCE" w:rsidP="002704B9">
            <w:pPr>
              <w:ind w:rightChars="47" w:right="113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</w:t>
            </w:r>
            <w:r w:rsidR="00CA0A91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,500</w:t>
            </w:r>
          </w:p>
        </w:tc>
        <w:tc>
          <w:tcPr>
            <w:tcW w:w="1080" w:type="dxa"/>
          </w:tcPr>
          <w:p w:rsidR="00CA0A91" w:rsidRPr="002A3FBF" w:rsidRDefault="00373CCE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3,000</w:t>
            </w:r>
          </w:p>
        </w:tc>
        <w:tc>
          <w:tcPr>
            <w:tcW w:w="1089" w:type="dxa"/>
          </w:tcPr>
          <w:p w:rsidR="00CA0A91" w:rsidRPr="002A3FBF" w:rsidRDefault="00373CCE" w:rsidP="0027222E">
            <w:pPr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4,000</w:t>
            </w:r>
          </w:p>
        </w:tc>
      </w:tr>
      <w:tr w:rsidR="00192CB1" w:rsidRPr="00675EA2">
        <w:trPr>
          <w:jc w:val="center"/>
        </w:trPr>
        <w:tc>
          <w:tcPr>
            <w:tcW w:w="5068" w:type="dxa"/>
          </w:tcPr>
          <w:p w:rsidR="00192CB1" w:rsidRPr="002A3FBF" w:rsidRDefault="00B54F0D" w:rsidP="003A150B">
            <w:pPr>
              <w:tabs>
                <w:tab w:val="left" w:pos="840"/>
                <w:tab w:val="left" w:pos="2520"/>
              </w:tabs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留存利潤</w:t>
            </w:r>
            <w:r w:rsidR="001D01E9" w:rsidRPr="002A3FBF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轉下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92CB1" w:rsidRPr="002A3FBF" w:rsidRDefault="00192CB1" w:rsidP="0027222E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2CB1" w:rsidRPr="002A3FBF" w:rsidRDefault="00192CB1" w:rsidP="0027222E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double" w:sz="4" w:space="0" w:color="auto"/>
            </w:tcBorders>
          </w:tcPr>
          <w:p w:rsidR="00192CB1" w:rsidRPr="002A3FBF" w:rsidRDefault="002A3FBF" w:rsidP="0027222E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247,0</w:t>
            </w:r>
            <w:r w:rsidR="00373CCE" w:rsidRPr="002A3FBF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00</w:t>
            </w:r>
          </w:p>
        </w:tc>
      </w:tr>
    </w:tbl>
    <w:p w:rsidR="00192CB1" w:rsidRPr="00675EA2" w:rsidRDefault="00192CB1" w:rsidP="00192CB1">
      <w:pPr>
        <w:tabs>
          <w:tab w:val="left" w:pos="840"/>
          <w:tab w:val="right" w:pos="9270"/>
        </w:tabs>
        <w:rPr>
          <w:rFonts w:ascii="Comic Sans MS" w:hAnsi="Comic Sans MS"/>
          <w:sz w:val="22"/>
          <w:szCs w:val="22"/>
        </w:rPr>
      </w:pPr>
    </w:p>
    <w:p w:rsidR="00192CB1" w:rsidRPr="00675EA2" w:rsidRDefault="00192CB1" w:rsidP="00192CB1">
      <w:pPr>
        <w:pStyle w:val="3"/>
        <w:jc w:val="center"/>
        <w:rPr>
          <w:b w:val="0"/>
        </w:rPr>
      </w:pPr>
    </w:p>
    <w:p w:rsidR="00F57AE8" w:rsidRPr="00675EA2" w:rsidRDefault="00192CB1" w:rsidP="00F57AE8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b w:val="0"/>
        </w:rPr>
        <w:br w:type="page"/>
      </w:r>
      <w:r w:rsidR="000D541A" w:rsidRPr="00675EA2">
        <w:rPr>
          <w:rFonts w:ascii="Comic Sans MS" w:hAnsi="Comic Sans MS" w:hint="eastAsia"/>
          <w:sz w:val="32"/>
          <w:szCs w:val="32"/>
        </w:rPr>
        <w:lastRenderedPageBreak/>
        <w:t>活動二：</w:t>
      </w:r>
      <w:r w:rsidR="00D878D3" w:rsidRPr="00675EA2">
        <w:rPr>
          <w:rFonts w:ascii="Comic Sans MS" w:hAnsi="Comic Sans MS" w:hint="eastAsia"/>
          <w:sz w:val="32"/>
          <w:szCs w:val="32"/>
        </w:rPr>
        <w:t>從</w:t>
      </w:r>
      <w:r w:rsidR="000D541A" w:rsidRPr="00675EA2">
        <w:rPr>
          <w:rFonts w:ascii="Comic Sans MS" w:hAnsi="Comic Sans MS" w:hint="eastAsia"/>
          <w:sz w:val="32"/>
          <w:szCs w:val="32"/>
        </w:rPr>
        <w:t>財務報表</w:t>
      </w:r>
      <w:r w:rsidR="00D878D3" w:rsidRPr="00675EA2">
        <w:rPr>
          <w:rFonts w:ascii="Comic Sans MS" w:hAnsi="Comic Sans MS" w:hint="eastAsia"/>
          <w:sz w:val="32"/>
          <w:szCs w:val="32"/>
        </w:rPr>
        <w:t>找出</w:t>
      </w:r>
      <w:r w:rsidR="000D541A" w:rsidRPr="00675EA2">
        <w:rPr>
          <w:rFonts w:ascii="Comic Sans MS" w:hAnsi="Comic Sans MS" w:hint="eastAsia"/>
          <w:sz w:val="32"/>
          <w:szCs w:val="32"/>
        </w:rPr>
        <w:t>比率</w:t>
      </w:r>
    </w:p>
    <w:p w:rsidR="00192CB1" w:rsidRPr="00675EA2" w:rsidRDefault="003C380F" w:rsidP="00192CB1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3A22D8" w:rsidRPr="00675EA2">
        <w:rPr>
          <w:rFonts w:ascii="Comic Sans MS" w:hAnsi="Comic Sans MS"/>
          <w:sz w:val="32"/>
          <w:szCs w:val="32"/>
        </w:rPr>
        <w:t>2</w:t>
      </w:r>
      <w:r w:rsidR="001C4EC0" w:rsidRPr="00675EA2">
        <w:rPr>
          <w:rFonts w:ascii="Comic Sans MS" w:hAnsi="Comic Sans MS"/>
          <w:sz w:val="32"/>
          <w:szCs w:val="32"/>
        </w:rPr>
        <w:t>D</w:t>
      </w:r>
    </w:p>
    <w:p w:rsidR="00192CB1" w:rsidRPr="00675EA2" w:rsidRDefault="00192CB1" w:rsidP="00192CB1">
      <w:pPr>
        <w:pStyle w:val="3"/>
        <w:jc w:val="center"/>
        <w:rPr>
          <w:b w:val="0"/>
        </w:rPr>
      </w:pPr>
    </w:p>
    <w:p w:rsidR="00192CB1" w:rsidRPr="00675EA2" w:rsidRDefault="00192CB1" w:rsidP="00192CB1">
      <w:pPr>
        <w:pStyle w:val="3"/>
        <w:jc w:val="center"/>
        <w:rPr>
          <w:b w:val="0"/>
        </w:rPr>
      </w:pPr>
    </w:p>
    <w:p w:rsidR="00192CB1" w:rsidRPr="00675EA2" w:rsidRDefault="00791BC9" w:rsidP="00192CB1">
      <w:pPr>
        <w:pStyle w:val="3"/>
        <w:jc w:val="center"/>
        <w:rPr>
          <w:rFonts w:ascii="Comic Sans MS" w:hAnsi="Comic Sans MS"/>
          <w:b w:val="0"/>
        </w:rPr>
      </w:pPr>
      <w:proofErr w:type="gramStart"/>
      <w:r w:rsidRPr="00675EA2">
        <w:rPr>
          <w:rFonts w:ascii="Comic Sans MS" w:hAnsi="Comic Sans MS" w:hint="eastAsia"/>
          <w:b w:val="0"/>
        </w:rPr>
        <w:t>積奇</w:t>
      </w:r>
      <w:r w:rsidR="0080175C" w:rsidRPr="00675EA2">
        <w:rPr>
          <w:rFonts w:ascii="Comic Sans MS" w:hAnsi="Comic Sans MS" w:hint="eastAsia"/>
          <w:b w:val="0"/>
        </w:rPr>
        <w:t>有限公司</w:t>
      </w:r>
      <w:proofErr w:type="gramEnd"/>
    </w:p>
    <w:p w:rsidR="00192CB1" w:rsidRPr="00675EA2" w:rsidRDefault="00192CB1" w:rsidP="00192CB1">
      <w:pPr>
        <w:pStyle w:val="5"/>
        <w:jc w:val="center"/>
        <w:rPr>
          <w:rFonts w:ascii="Comic Sans MS" w:hAnsi="Comic Sans MS"/>
          <w:b w:val="0"/>
          <w:sz w:val="24"/>
          <w:szCs w:val="24"/>
          <w:u w:val="single"/>
        </w:rPr>
      </w:pPr>
      <w:r w:rsidRPr="00675EA2">
        <w:rPr>
          <w:rFonts w:ascii="Comic Sans MS" w:hAnsi="Comic Sans MS"/>
        </w:rPr>
        <w:t xml:space="preserve">    </w:t>
      </w:r>
      <w:r w:rsidR="00CF0102" w:rsidRPr="00675EA2">
        <w:rPr>
          <w:rFonts w:ascii="Comic Sans MS" w:hAnsi="Comic Sans MS" w:hint="eastAsia"/>
          <w:b w:val="0"/>
          <w:sz w:val="24"/>
          <w:szCs w:val="24"/>
        </w:rPr>
        <w:t>20XX</w:t>
      </w:r>
      <w:r w:rsidR="00CF0102" w:rsidRPr="00675EA2">
        <w:rPr>
          <w:rFonts w:ascii="Comic Sans MS" w:hAnsi="Comic Sans MS" w:hint="eastAsia"/>
          <w:b w:val="0"/>
          <w:sz w:val="24"/>
          <w:szCs w:val="24"/>
        </w:rPr>
        <w:t>年</w:t>
      </w:r>
      <w:r w:rsidR="00CF0102" w:rsidRPr="00675EA2">
        <w:rPr>
          <w:rFonts w:ascii="Comic Sans MS" w:hAnsi="Comic Sans MS" w:hint="eastAsia"/>
          <w:b w:val="0"/>
          <w:sz w:val="24"/>
          <w:szCs w:val="24"/>
        </w:rPr>
        <w:t>12</w:t>
      </w:r>
      <w:r w:rsidR="00CF0102" w:rsidRPr="00675EA2">
        <w:rPr>
          <w:rFonts w:ascii="Comic Sans MS" w:hAnsi="Comic Sans MS" w:hint="eastAsia"/>
          <w:b w:val="0"/>
          <w:sz w:val="24"/>
          <w:szCs w:val="24"/>
        </w:rPr>
        <w:t>月</w:t>
      </w:r>
      <w:r w:rsidR="00CF0102" w:rsidRPr="00675EA2">
        <w:rPr>
          <w:rFonts w:ascii="Comic Sans MS" w:hAnsi="Comic Sans MS" w:hint="eastAsia"/>
          <w:b w:val="0"/>
          <w:sz w:val="24"/>
          <w:szCs w:val="24"/>
        </w:rPr>
        <w:t>31</w:t>
      </w:r>
      <w:r w:rsidR="00CF0102" w:rsidRPr="00675EA2">
        <w:rPr>
          <w:rFonts w:ascii="Comic Sans MS" w:hAnsi="Comic Sans MS" w:hint="eastAsia"/>
          <w:b w:val="0"/>
          <w:sz w:val="24"/>
          <w:szCs w:val="24"/>
        </w:rPr>
        <w:t>日的財務狀況表</w:t>
      </w:r>
    </w:p>
    <w:tbl>
      <w:tblPr>
        <w:tblW w:w="87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526"/>
        <w:gridCol w:w="1214"/>
        <w:gridCol w:w="1680"/>
        <w:gridCol w:w="1186"/>
      </w:tblGrid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6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14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86" w:type="dxa"/>
          </w:tcPr>
          <w:p w:rsidR="00192CB1" w:rsidRPr="00675EA2" w:rsidRDefault="00192CB1" w:rsidP="0027222E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92CB1" w:rsidRPr="00675EA2">
        <w:trPr>
          <w:trHeight w:val="990"/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pStyle w:val="2"/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26" w:type="dxa"/>
          </w:tcPr>
          <w:p w:rsidR="00192CB1" w:rsidRPr="00675EA2" w:rsidRDefault="00192CB1" w:rsidP="0027222E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192CB1" w:rsidRPr="00675EA2" w:rsidRDefault="004B234C" w:rsidP="0027222E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成本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92CB1" w:rsidRPr="00675EA2" w:rsidRDefault="00BD2D88" w:rsidP="00BD2D88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  <w:lang w:eastAsia="zh-HK"/>
              </w:rPr>
              <w:t>累</w:t>
            </w:r>
            <w:r>
              <w:rPr>
                <w:rFonts w:ascii="Comic Sans MS" w:hAnsi="Comic Sans MS" w:hint="eastAsia"/>
                <w:sz w:val="22"/>
                <w:szCs w:val="22"/>
              </w:rPr>
              <w:t>積</w:t>
            </w:r>
            <w:r w:rsidR="008F7BBB" w:rsidRPr="00675EA2">
              <w:rPr>
                <w:rFonts w:ascii="Comic Sans MS" w:hAnsi="Comic Sans MS" w:hint="eastAsia"/>
                <w:sz w:val="22"/>
                <w:szCs w:val="22"/>
              </w:rPr>
              <w:t>折舊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192CB1" w:rsidRPr="00675EA2" w:rsidRDefault="00352A7B" w:rsidP="0027222E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 w:hint="eastAsia"/>
                <w:sz w:val="22"/>
                <w:szCs w:val="22"/>
              </w:rPr>
              <w:t>帳面</w:t>
            </w:r>
            <w:proofErr w:type="gramEnd"/>
            <w:r w:rsidRPr="00675EA2">
              <w:rPr>
                <w:rFonts w:ascii="Comic Sans MS" w:hAnsi="Comic Sans MS" w:hint="eastAsia"/>
                <w:sz w:val="22"/>
                <w:szCs w:val="22"/>
              </w:rPr>
              <w:t>淨值</w:t>
            </w:r>
          </w:p>
        </w:tc>
      </w:tr>
      <w:tr w:rsidR="00192CB1" w:rsidRPr="00675EA2">
        <w:trPr>
          <w:trHeight w:val="329"/>
          <w:jc w:val="center"/>
        </w:trPr>
        <w:tc>
          <w:tcPr>
            <w:tcW w:w="4168" w:type="dxa"/>
          </w:tcPr>
          <w:p w:rsidR="00192CB1" w:rsidRPr="00675EA2" w:rsidRDefault="004A1CF5" w:rsidP="0027222E">
            <w:pPr>
              <w:pStyle w:val="2"/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lang w:eastAsia="zh-HK"/>
              </w:rPr>
              <w:t>非流動</w:t>
            </w:r>
            <w:r w:rsidR="004B234C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資產</w:t>
            </w:r>
          </w:p>
        </w:tc>
        <w:tc>
          <w:tcPr>
            <w:tcW w:w="526" w:type="dxa"/>
          </w:tcPr>
          <w:p w:rsidR="00192CB1" w:rsidRPr="00675EA2" w:rsidRDefault="00192CB1" w:rsidP="0027222E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14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186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8F7BBB" w:rsidP="0027222E">
            <w:pPr>
              <w:tabs>
                <w:tab w:val="left" w:pos="360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設備</w:t>
            </w:r>
          </w:p>
        </w:tc>
        <w:tc>
          <w:tcPr>
            <w:tcW w:w="526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800,000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192CB1" w:rsidRPr="00675EA2" w:rsidRDefault="00373CCE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5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00,000</w:t>
            </w:r>
          </w:p>
        </w:tc>
        <w:tc>
          <w:tcPr>
            <w:tcW w:w="1186" w:type="dxa"/>
          </w:tcPr>
          <w:p w:rsidR="00192CB1" w:rsidRPr="00675EA2" w:rsidRDefault="00373CCE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00,000</w:t>
            </w: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tabs>
                <w:tab w:val="left" w:pos="360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6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86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192CB1" w:rsidRPr="00675EA2" w:rsidRDefault="00192CB1" w:rsidP="00192CB1">
      <w:pPr>
        <w:rPr>
          <w:rFonts w:ascii="Comic Sans MS" w:hAnsi="Comic Sans MS"/>
          <w:sz w:val="22"/>
          <w:szCs w:val="22"/>
        </w:rPr>
      </w:pPr>
    </w:p>
    <w:tbl>
      <w:tblPr>
        <w:tblW w:w="86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540"/>
        <w:gridCol w:w="1200"/>
        <w:gridCol w:w="1680"/>
        <w:gridCol w:w="1080"/>
      </w:tblGrid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B258A0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流動資產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bCs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6E3854" w:rsidRPr="00675EA2">
              <w:rPr>
                <w:rFonts w:ascii="Comic Sans MS" w:hAnsi="Comic Sans MS"/>
                <w:b w:val="0"/>
                <w:bCs/>
                <w:sz w:val="22"/>
                <w:szCs w:val="22"/>
                <w:u w:val="none"/>
              </w:rPr>
              <w:t>存貨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1,000</w:t>
            </w: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711AA6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應收貨款淨</w:t>
            </w:r>
            <w:r w:rsidR="001D1C1D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值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5,000</w:t>
            </w: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132FDC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現金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3,000</w:t>
            </w: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192CB1" w:rsidRPr="00675EA2" w:rsidRDefault="00FD1125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9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F43C0D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  <w:t>減</w:t>
            </w: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：</w:t>
            </w:r>
            <w:r w:rsidR="00192CB1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  <w:tab/>
            </w:r>
            <w:r w:rsidR="002F2B78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流動負債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F43C0D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應付貨款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tabs>
                <w:tab w:val="right" w:pos="102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</w:tcPr>
          <w:p w:rsidR="00192CB1" w:rsidRPr="00675EA2" w:rsidRDefault="00FD1125" w:rsidP="00FD1125">
            <w:pPr>
              <w:tabs>
                <w:tab w:val="right" w:pos="150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  <w:t>2</w:t>
            </w:r>
            <w:r w:rsidR="00192CB1" w:rsidRPr="00675EA2">
              <w:rPr>
                <w:rFonts w:ascii="Comic Sans MS" w:hAnsi="Comic Sans MS"/>
                <w:sz w:val="22"/>
                <w:szCs w:val="22"/>
                <w:u w:val="single"/>
              </w:rPr>
              <w:t>,000</w:t>
            </w: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0928D6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流動資產淨值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2CB1" w:rsidRPr="00675EA2" w:rsidRDefault="00FD1125" w:rsidP="0027222E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7</w:t>
            </w:r>
            <w:r w:rsidR="00192CB1" w:rsidRPr="00675EA2">
              <w:rPr>
                <w:rFonts w:ascii="Comic Sans MS" w:hAnsi="Comic Sans MS"/>
                <w:b w:val="0"/>
                <w:sz w:val="22"/>
                <w:szCs w:val="22"/>
              </w:rPr>
              <w:t>,000</w:t>
            </w: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2CB1" w:rsidRPr="00675EA2" w:rsidRDefault="00FD1125" w:rsidP="0027222E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307</w:t>
            </w:r>
            <w:r w:rsidR="00192CB1" w:rsidRPr="00675EA2">
              <w:rPr>
                <w:rFonts w:ascii="Comic Sans MS" w:hAnsi="Comic Sans MS"/>
                <w:b w:val="0"/>
                <w:sz w:val="22"/>
                <w:szCs w:val="22"/>
              </w:rPr>
              <w:t>,000</w:t>
            </w:r>
          </w:p>
        </w:tc>
      </w:tr>
      <w:tr w:rsidR="00192CB1" w:rsidRPr="00675EA2" w:rsidTr="002A3FBF">
        <w:trPr>
          <w:jc w:val="center"/>
        </w:trPr>
        <w:tc>
          <w:tcPr>
            <w:tcW w:w="4168" w:type="dxa"/>
          </w:tcPr>
          <w:p w:rsidR="00192CB1" w:rsidRPr="00675EA2" w:rsidRDefault="00FA2970" w:rsidP="00FA2970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資金來源：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431D62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資本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2A3FBF" w:rsidRDefault="00192CB1" w:rsidP="00577DCB">
            <w:pPr>
              <w:ind w:leftChars="-67" w:left="-161" w:rightChars="-6" w:right="-14" w:firstLine="42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C668EB" w:rsidRPr="00675EA2">
              <w:t>普通股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2A3FBF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210090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5</w:t>
            </w:r>
            <w:r w:rsidR="00192CB1" w:rsidRPr="00675EA2">
              <w:rPr>
                <w:rFonts w:ascii="Comic Sans MS" w:hAnsi="Comic Sans MS"/>
                <w:sz w:val="22"/>
                <w:szCs w:val="22"/>
              </w:rPr>
              <w:t>0,000</w:t>
            </w:r>
          </w:p>
        </w:tc>
        <w:tc>
          <w:tcPr>
            <w:tcW w:w="1080" w:type="dxa"/>
          </w:tcPr>
          <w:p w:rsidR="00192CB1" w:rsidRPr="00675EA2" w:rsidRDefault="00192CB1" w:rsidP="0027222E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675EA2" w:rsidRDefault="00192CB1" w:rsidP="0027222E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ab/>
            </w:r>
            <w:r w:rsidR="00C668EB" w:rsidRPr="00675EA2">
              <w:rPr>
                <w:rFonts w:ascii="Comic Sans MS" w:hAnsi="Comic Sans MS" w:hint="eastAsia"/>
                <w:sz w:val="22"/>
                <w:szCs w:val="22"/>
              </w:rPr>
              <w:t>優先股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2A3FBF" w:rsidRDefault="00192CB1" w:rsidP="0027222E">
            <w:pPr>
              <w:tabs>
                <w:tab w:val="right" w:pos="1024"/>
              </w:tabs>
              <w:ind w:right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675EA2" w:rsidRDefault="00192CB1" w:rsidP="0027222E">
            <w:pPr>
              <w:tabs>
                <w:tab w:val="center" w:pos="752"/>
                <w:tab w:val="right" w:pos="1504"/>
              </w:tabs>
              <w:ind w:right="120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ab/>
            </w:r>
            <w:r w:rsidR="00210090" w:rsidRPr="00675EA2">
              <w:rPr>
                <w:rFonts w:ascii="Comic Sans MS" w:hAnsi="Comic Sans MS" w:hint="eastAsia"/>
                <w:sz w:val="22"/>
                <w:szCs w:val="22"/>
                <w:u w:val="single"/>
              </w:rPr>
              <w:t>1</w:t>
            </w:r>
            <w:r w:rsidRPr="00675EA2">
              <w:rPr>
                <w:rFonts w:ascii="Comic Sans MS" w:hAnsi="Comic Sans MS"/>
                <w:sz w:val="22"/>
                <w:szCs w:val="22"/>
                <w:u w:val="single"/>
              </w:rPr>
              <w:t>0,000</w:t>
            </w:r>
          </w:p>
        </w:tc>
        <w:tc>
          <w:tcPr>
            <w:tcW w:w="1080" w:type="dxa"/>
          </w:tcPr>
          <w:p w:rsidR="00192CB1" w:rsidRPr="00675EA2" w:rsidRDefault="00FD1125" w:rsidP="0027222E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60</w:t>
            </w:r>
            <w:r w:rsidR="00192CB1" w:rsidRPr="00675EA2">
              <w:rPr>
                <w:rFonts w:ascii="Comic Sans MS" w:hAnsi="Comic Sans MS"/>
                <w:b w:val="0"/>
                <w:sz w:val="22"/>
                <w:szCs w:val="22"/>
              </w:rPr>
              <w:t>,000</w:t>
            </w:r>
          </w:p>
        </w:tc>
      </w:tr>
      <w:tr w:rsidR="00192CB1" w:rsidRPr="00675EA2">
        <w:trPr>
          <w:jc w:val="center"/>
        </w:trPr>
        <w:tc>
          <w:tcPr>
            <w:tcW w:w="4168" w:type="dxa"/>
          </w:tcPr>
          <w:p w:rsidR="00192CB1" w:rsidRPr="0047064D" w:rsidRDefault="002A3FBF" w:rsidP="002A3FBF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A3FBF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留存利潤</w:t>
            </w:r>
          </w:p>
        </w:tc>
        <w:tc>
          <w:tcPr>
            <w:tcW w:w="54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192CB1" w:rsidRPr="00675EA2" w:rsidRDefault="00192CB1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192CB1" w:rsidRPr="002A3FBF" w:rsidRDefault="00192CB1" w:rsidP="0027222E">
            <w:pPr>
              <w:tabs>
                <w:tab w:val="right" w:pos="1504"/>
              </w:tabs>
              <w:ind w:right="1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92CB1" w:rsidRPr="00675EA2" w:rsidRDefault="00192CB1" w:rsidP="002A3FBF">
            <w:pPr>
              <w:pStyle w:val="4"/>
              <w:tabs>
                <w:tab w:val="right" w:pos="1024"/>
              </w:tabs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ab/>
            </w:r>
            <w:r w:rsidR="0027222E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2</w:t>
            </w:r>
            <w:r w:rsidR="002A3FBF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47,0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00</w:t>
            </w:r>
          </w:p>
        </w:tc>
      </w:tr>
      <w:tr w:rsidR="00577DCB" w:rsidRPr="00675EA2">
        <w:trPr>
          <w:jc w:val="center"/>
        </w:trPr>
        <w:tc>
          <w:tcPr>
            <w:tcW w:w="4168" w:type="dxa"/>
          </w:tcPr>
          <w:p w:rsidR="00577DCB" w:rsidRPr="00675EA2" w:rsidRDefault="00FC7934" w:rsidP="000F4025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於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2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0XX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年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1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2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月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3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1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日的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餘額</w:t>
            </w:r>
          </w:p>
        </w:tc>
        <w:tc>
          <w:tcPr>
            <w:tcW w:w="540" w:type="dxa"/>
          </w:tcPr>
          <w:p w:rsidR="00577DCB" w:rsidRPr="00675EA2" w:rsidRDefault="00577DCB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</w:tcPr>
          <w:p w:rsidR="00577DCB" w:rsidRPr="00675EA2" w:rsidRDefault="00577DCB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0" w:type="dxa"/>
          </w:tcPr>
          <w:p w:rsidR="00577DCB" w:rsidRPr="002A3FBF" w:rsidRDefault="00577DCB" w:rsidP="0027222E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77DCB" w:rsidRPr="00675EA2" w:rsidRDefault="00577DCB" w:rsidP="0027222E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307,000</w:t>
            </w:r>
          </w:p>
        </w:tc>
      </w:tr>
    </w:tbl>
    <w:p w:rsidR="0087500C" w:rsidRPr="00675EA2" w:rsidRDefault="0087500C" w:rsidP="0079769B">
      <w:pPr>
        <w:ind w:rightChars="592" w:right="1421"/>
        <w:jc w:val="both"/>
      </w:pPr>
    </w:p>
    <w:p w:rsidR="00CE1283" w:rsidRPr="00675EA2" w:rsidRDefault="00CE1283" w:rsidP="0079769B">
      <w:pPr>
        <w:ind w:rightChars="592" w:right="1421"/>
        <w:jc w:val="both"/>
      </w:pPr>
    </w:p>
    <w:p w:rsidR="0032096A" w:rsidRPr="00675EA2" w:rsidRDefault="0032096A" w:rsidP="0089263D">
      <w:pPr>
        <w:pStyle w:val="3"/>
        <w:rPr>
          <w:rFonts w:ascii="Monotype Corsiva" w:hAnsi="Monotype Corsiva"/>
          <w:sz w:val="44"/>
          <w:szCs w:val="44"/>
        </w:rPr>
        <w:sectPr w:rsidR="0032096A" w:rsidRPr="00675EA2" w:rsidSect="00D663D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7500C" w:rsidRPr="00675EA2" w:rsidRDefault="0087500C" w:rsidP="00765180">
      <w:pPr>
        <w:pStyle w:val="3"/>
      </w:pPr>
    </w:p>
    <w:p w:rsidR="00F57AE8" w:rsidRPr="00675EA2" w:rsidRDefault="00F04AA1" w:rsidP="00F57AE8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 w:hint="eastAsia"/>
          <w:sz w:val="32"/>
          <w:szCs w:val="32"/>
        </w:rPr>
        <w:t>活動二：</w:t>
      </w:r>
      <w:r w:rsidR="00D878D3" w:rsidRPr="00675EA2">
        <w:rPr>
          <w:rFonts w:ascii="Comic Sans MS" w:hAnsi="Comic Sans MS" w:hint="eastAsia"/>
          <w:sz w:val="32"/>
          <w:szCs w:val="32"/>
        </w:rPr>
        <w:t>從</w:t>
      </w:r>
      <w:r w:rsidRPr="00675EA2">
        <w:rPr>
          <w:rFonts w:ascii="Comic Sans MS" w:hAnsi="Comic Sans MS" w:hint="eastAsia"/>
          <w:sz w:val="32"/>
          <w:szCs w:val="32"/>
        </w:rPr>
        <w:t>財務報表</w:t>
      </w:r>
      <w:r w:rsidR="00D878D3" w:rsidRPr="00675EA2">
        <w:rPr>
          <w:rFonts w:ascii="Comic Sans MS" w:hAnsi="Comic Sans MS" w:hint="eastAsia"/>
          <w:sz w:val="32"/>
          <w:szCs w:val="32"/>
        </w:rPr>
        <w:t>找出</w:t>
      </w:r>
      <w:r w:rsidRPr="00675EA2">
        <w:rPr>
          <w:rFonts w:ascii="Comic Sans MS" w:hAnsi="Comic Sans MS" w:hint="eastAsia"/>
          <w:sz w:val="32"/>
          <w:szCs w:val="32"/>
        </w:rPr>
        <w:t>比率</w:t>
      </w:r>
    </w:p>
    <w:p w:rsidR="0087500C" w:rsidRPr="00675EA2" w:rsidRDefault="00F04AA1" w:rsidP="0087500C">
      <w:pPr>
        <w:pStyle w:val="3"/>
        <w:rPr>
          <w:rFonts w:ascii="Comic Sans MS" w:hAnsi="Comic Sans MS"/>
          <w:b w:val="0"/>
        </w:rPr>
      </w:pPr>
      <w:r w:rsidRPr="00675EA2">
        <w:rPr>
          <w:rFonts w:ascii="Comic Sans MS" w:hAnsi="Comic Sans MS" w:hint="eastAsia"/>
          <w:b w:val="0"/>
        </w:rPr>
        <w:t>與你的組員計算兩間公司的會計比率，並完成下表。</w:t>
      </w:r>
    </w:p>
    <w:p w:rsidR="008F40AE" w:rsidRPr="00675EA2" w:rsidRDefault="008F40AE" w:rsidP="008F40AE">
      <w:pPr>
        <w:pStyle w:val="a0"/>
      </w:pPr>
    </w:p>
    <w:tbl>
      <w:tblPr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586"/>
        <w:gridCol w:w="3840"/>
        <w:gridCol w:w="3840"/>
      </w:tblGrid>
      <w:tr w:rsidR="00F75BFA" w:rsidRPr="00675EA2">
        <w:trPr>
          <w:jc w:val="center"/>
        </w:trPr>
        <w:tc>
          <w:tcPr>
            <w:tcW w:w="3548" w:type="dxa"/>
          </w:tcPr>
          <w:p w:rsidR="00F75BFA" w:rsidRPr="00675EA2" w:rsidRDefault="00F75BFA" w:rsidP="00F75BFA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  <w:bookmarkStart w:id="0" w:name="OLE_LINK1"/>
            <w:bookmarkStart w:id="1" w:name="OLE_LINK2"/>
          </w:p>
        </w:tc>
        <w:tc>
          <w:tcPr>
            <w:tcW w:w="3586" w:type="dxa"/>
          </w:tcPr>
          <w:p w:rsidR="00F75BFA" w:rsidRPr="00675EA2" w:rsidRDefault="00F75BFA" w:rsidP="00F75BFA">
            <w:pPr>
              <w:pStyle w:val="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675EA2">
              <w:rPr>
                <w:rFonts w:ascii="Comic Sans MS" w:hAnsi="Comic Sans MS"/>
                <w:b w:val="0"/>
                <w:sz w:val="20"/>
                <w:szCs w:val="20"/>
              </w:rPr>
              <w:t>公式</w:t>
            </w:r>
          </w:p>
        </w:tc>
        <w:tc>
          <w:tcPr>
            <w:tcW w:w="3840" w:type="dxa"/>
          </w:tcPr>
          <w:p w:rsidR="00F75BFA" w:rsidRPr="00675EA2" w:rsidRDefault="00326C3A" w:rsidP="00F75BFA">
            <w:pPr>
              <w:pStyle w:val="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 w:val="0"/>
                <w:sz w:val="20"/>
                <w:szCs w:val="20"/>
              </w:rPr>
              <w:t>勳力</w:t>
            </w:r>
            <w:r w:rsidR="00F75BFA" w:rsidRPr="00675EA2">
              <w:rPr>
                <w:rFonts w:ascii="Comic Sans MS" w:hAnsi="Comic Sans MS"/>
                <w:b w:val="0"/>
                <w:sz w:val="20"/>
                <w:szCs w:val="20"/>
              </w:rPr>
              <w:t>有限公司</w:t>
            </w:r>
            <w:proofErr w:type="gramEnd"/>
          </w:p>
        </w:tc>
        <w:tc>
          <w:tcPr>
            <w:tcW w:w="3840" w:type="dxa"/>
          </w:tcPr>
          <w:p w:rsidR="00F75BFA" w:rsidRPr="00675EA2" w:rsidRDefault="00791BC9" w:rsidP="00F75BFA">
            <w:pPr>
              <w:pStyle w:val="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proofErr w:type="gramStart"/>
            <w:r w:rsidRPr="00675EA2">
              <w:rPr>
                <w:rFonts w:ascii="Comic Sans MS" w:hAnsi="Comic Sans MS"/>
                <w:b w:val="0"/>
                <w:sz w:val="20"/>
                <w:szCs w:val="20"/>
              </w:rPr>
              <w:t>積奇</w:t>
            </w:r>
            <w:r w:rsidR="00F75BFA" w:rsidRPr="00675EA2">
              <w:rPr>
                <w:rFonts w:ascii="Comic Sans MS" w:hAnsi="Comic Sans MS"/>
                <w:b w:val="0"/>
                <w:sz w:val="20"/>
                <w:szCs w:val="20"/>
              </w:rPr>
              <w:t>有限公司</w:t>
            </w:r>
            <w:proofErr w:type="gramEnd"/>
          </w:p>
        </w:tc>
      </w:tr>
      <w:tr w:rsidR="00F43073" w:rsidRPr="00675EA2" w:rsidTr="0051293B">
        <w:trPr>
          <w:trHeight w:val="717"/>
          <w:jc w:val="center"/>
        </w:trPr>
        <w:tc>
          <w:tcPr>
            <w:tcW w:w="3548" w:type="dxa"/>
          </w:tcPr>
          <w:p w:rsidR="00F43073" w:rsidRPr="00675EA2" w:rsidRDefault="00F43073" w:rsidP="00F43073">
            <w:pPr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毛利率</w:t>
            </w:r>
          </w:p>
        </w:tc>
        <w:tc>
          <w:tcPr>
            <w:tcW w:w="3586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F43073" w:rsidRPr="00675EA2" w:rsidRDefault="00F43073" w:rsidP="00F43073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43073" w:rsidRPr="00675EA2" w:rsidTr="0051293B">
        <w:trPr>
          <w:trHeight w:val="690"/>
          <w:jc w:val="center"/>
        </w:trPr>
        <w:tc>
          <w:tcPr>
            <w:tcW w:w="3548" w:type="dxa"/>
          </w:tcPr>
          <w:p w:rsidR="00F43073" w:rsidRPr="00675EA2" w:rsidRDefault="00F43073" w:rsidP="00F43073">
            <w:pPr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純利率</w:t>
            </w:r>
          </w:p>
        </w:tc>
        <w:tc>
          <w:tcPr>
            <w:tcW w:w="3586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F43073" w:rsidRPr="00675EA2" w:rsidRDefault="00F43073" w:rsidP="00F43073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43073" w:rsidRPr="00675EA2" w:rsidTr="0051293B">
        <w:trPr>
          <w:trHeight w:val="714"/>
          <w:jc w:val="center"/>
        </w:trPr>
        <w:tc>
          <w:tcPr>
            <w:tcW w:w="3548" w:type="dxa"/>
          </w:tcPr>
          <w:p w:rsidR="00F43073" w:rsidRPr="00675EA2" w:rsidRDefault="00F43073" w:rsidP="00F43073">
            <w:pPr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動用資金報酬率</w:t>
            </w:r>
          </w:p>
        </w:tc>
        <w:tc>
          <w:tcPr>
            <w:tcW w:w="3586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F43073" w:rsidRPr="00675EA2" w:rsidRDefault="00F43073" w:rsidP="00F43073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43073" w:rsidRPr="00675EA2" w:rsidTr="0051293B">
        <w:trPr>
          <w:trHeight w:val="682"/>
          <w:jc w:val="center"/>
        </w:trPr>
        <w:tc>
          <w:tcPr>
            <w:tcW w:w="3548" w:type="dxa"/>
          </w:tcPr>
          <w:p w:rsidR="00F43073" w:rsidRPr="00675EA2" w:rsidRDefault="00F43073" w:rsidP="00F43073">
            <w:pPr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流動比率</w:t>
            </w:r>
          </w:p>
        </w:tc>
        <w:tc>
          <w:tcPr>
            <w:tcW w:w="3586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F43073" w:rsidRPr="00675EA2" w:rsidRDefault="00F43073" w:rsidP="00F43073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43073" w:rsidRPr="00675EA2" w:rsidTr="0051293B">
        <w:trPr>
          <w:trHeight w:val="706"/>
          <w:jc w:val="center"/>
        </w:trPr>
        <w:tc>
          <w:tcPr>
            <w:tcW w:w="3548" w:type="dxa"/>
          </w:tcPr>
          <w:p w:rsidR="00F43073" w:rsidRPr="00675EA2" w:rsidRDefault="00F43073" w:rsidP="00F43073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75EA2">
              <w:rPr>
                <w:rFonts w:ascii="Comic Sans MS" w:hAnsi="Comic Sans MS" w:hint="eastAsia"/>
                <w:sz w:val="20"/>
                <w:szCs w:val="20"/>
              </w:rPr>
              <w:t>速動比率</w:t>
            </w:r>
            <w:proofErr w:type="gramEnd"/>
          </w:p>
        </w:tc>
        <w:tc>
          <w:tcPr>
            <w:tcW w:w="3586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F43073" w:rsidRPr="00675EA2" w:rsidRDefault="00F43073" w:rsidP="00F43073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43073" w:rsidRPr="00675EA2" w:rsidTr="0051293B">
        <w:trPr>
          <w:trHeight w:val="689"/>
          <w:jc w:val="center"/>
        </w:trPr>
        <w:tc>
          <w:tcPr>
            <w:tcW w:w="3548" w:type="dxa"/>
          </w:tcPr>
          <w:p w:rsidR="00F43073" w:rsidRPr="00675EA2" w:rsidRDefault="00F43073" w:rsidP="00F43073">
            <w:pPr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存貨</w:t>
            </w:r>
            <w:r w:rsidR="009E6DDA">
              <w:rPr>
                <w:rFonts w:ascii="Comic Sans MS" w:hAnsi="Comic Sans MS" w:hint="eastAsia"/>
                <w:sz w:val="20"/>
                <w:szCs w:val="20"/>
              </w:rPr>
              <w:t>周</w:t>
            </w:r>
            <w:r w:rsidRPr="00675EA2">
              <w:rPr>
                <w:rFonts w:ascii="Comic Sans MS" w:hAnsi="Comic Sans MS" w:hint="eastAsia"/>
                <w:sz w:val="20"/>
                <w:szCs w:val="20"/>
              </w:rPr>
              <w:t>轉</w:t>
            </w:r>
            <w:r w:rsidR="009E6DDA">
              <w:rPr>
                <w:rFonts w:ascii="Comic Sans MS" w:hAnsi="Comic Sans MS" w:hint="eastAsia"/>
                <w:sz w:val="20"/>
                <w:szCs w:val="20"/>
              </w:rPr>
              <w:t>率</w:t>
            </w:r>
          </w:p>
        </w:tc>
        <w:tc>
          <w:tcPr>
            <w:tcW w:w="3586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F43073" w:rsidRPr="00675EA2" w:rsidRDefault="00F43073" w:rsidP="00F43073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43073" w:rsidRPr="00675EA2" w:rsidTr="0051293B">
        <w:trPr>
          <w:trHeight w:val="712"/>
          <w:jc w:val="center"/>
        </w:trPr>
        <w:tc>
          <w:tcPr>
            <w:tcW w:w="3548" w:type="dxa"/>
          </w:tcPr>
          <w:p w:rsidR="00F43073" w:rsidRPr="00675EA2" w:rsidRDefault="00F43073" w:rsidP="00F43073">
            <w:pPr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應收貨款周轉率</w:t>
            </w:r>
          </w:p>
        </w:tc>
        <w:tc>
          <w:tcPr>
            <w:tcW w:w="3586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F43073" w:rsidRPr="00675EA2" w:rsidRDefault="00F43073" w:rsidP="00F43073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F43073" w:rsidRPr="00675EA2" w:rsidRDefault="00F43073" w:rsidP="00F43073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CD2DBE" w:rsidRPr="00675EA2" w:rsidTr="0051293B">
        <w:trPr>
          <w:trHeight w:val="694"/>
          <w:jc w:val="center"/>
        </w:trPr>
        <w:tc>
          <w:tcPr>
            <w:tcW w:w="3548" w:type="dxa"/>
          </w:tcPr>
          <w:p w:rsidR="00CD2DBE" w:rsidRPr="00675EA2" w:rsidRDefault="0090790D" w:rsidP="00CD2DBE">
            <w:pPr>
              <w:divId w:val="25103899"/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應付貨款周轉率</w:t>
            </w:r>
          </w:p>
        </w:tc>
        <w:tc>
          <w:tcPr>
            <w:tcW w:w="3586" w:type="dxa"/>
          </w:tcPr>
          <w:p w:rsidR="00CD2DBE" w:rsidRPr="00675EA2" w:rsidRDefault="00CD2DBE" w:rsidP="00CD2DBE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CD2DBE" w:rsidRPr="00675EA2" w:rsidRDefault="00CD2DBE" w:rsidP="00CD2DBE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CD2DBE" w:rsidRPr="00675EA2" w:rsidRDefault="00CD2DBE" w:rsidP="00CD2DBE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CD2DBE" w:rsidRPr="00675EA2" w:rsidRDefault="00CD2DBE" w:rsidP="00CD2DBE">
            <w:pPr>
              <w:pStyle w:val="a0"/>
              <w:ind w:left="0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790D" w:rsidRPr="00675EA2" w:rsidTr="0051293B">
        <w:trPr>
          <w:trHeight w:val="704"/>
          <w:jc w:val="center"/>
        </w:trPr>
        <w:tc>
          <w:tcPr>
            <w:tcW w:w="3548" w:type="dxa"/>
          </w:tcPr>
          <w:p w:rsidR="0090790D" w:rsidRPr="00675EA2" w:rsidRDefault="0090790D" w:rsidP="0090790D">
            <w:pPr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總資產周轉率</w:t>
            </w:r>
          </w:p>
        </w:tc>
        <w:tc>
          <w:tcPr>
            <w:tcW w:w="3586" w:type="dxa"/>
          </w:tcPr>
          <w:p w:rsidR="0090790D" w:rsidRPr="00675EA2" w:rsidRDefault="0090790D" w:rsidP="0090790D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90790D" w:rsidRPr="00675EA2" w:rsidRDefault="0090790D" w:rsidP="0090790D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90790D" w:rsidRPr="00675EA2" w:rsidRDefault="0090790D" w:rsidP="0090790D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90790D" w:rsidRPr="00675EA2" w:rsidRDefault="0090790D" w:rsidP="0090790D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90790D" w:rsidRPr="00675EA2">
        <w:trPr>
          <w:jc w:val="center"/>
        </w:trPr>
        <w:tc>
          <w:tcPr>
            <w:tcW w:w="3548" w:type="dxa"/>
          </w:tcPr>
          <w:p w:rsidR="0090790D" w:rsidRPr="00675EA2" w:rsidRDefault="0090790D" w:rsidP="0090790D">
            <w:pPr>
              <w:divId w:val="254286876"/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 w:hint="eastAsia"/>
                <w:sz w:val="20"/>
                <w:szCs w:val="20"/>
              </w:rPr>
              <w:t>槓桿比率</w:t>
            </w:r>
          </w:p>
        </w:tc>
        <w:tc>
          <w:tcPr>
            <w:tcW w:w="3586" w:type="dxa"/>
          </w:tcPr>
          <w:p w:rsidR="0090790D" w:rsidRPr="00675EA2" w:rsidRDefault="0090790D" w:rsidP="0090790D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840" w:type="dxa"/>
          </w:tcPr>
          <w:p w:rsidR="0090790D" w:rsidRPr="00675EA2" w:rsidRDefault="0090790D" w:rsidP="0090790D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90790D" w:rsidRPr="00675EA2" w:rsidRDefault="0090790D" w:rsidP="0090790D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0" w:type="dxa"/>
          </w:tcPr>
          <w:p w:rsidR="0090790D" w:rsidRPr="00675EA2" w:rsidRDefault="0090790D" w:rsidP="0090790D">
            <w:pPr>
              <w:pStyle w:val="3"/>
              <w:jc w:val="right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</w:tbl>
    <w:bookmarkEnd w:id="0"/>
    <w:bookmarkEnd w:id="1"/>
    <w:p w:rsidR="0087500C" w:rsidRPr="00675EA2" w:rsidRDefault="00E8685D" w:rsidP="0087500C">
      <w:pPr>
        <w:pStyle w:val="3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備註：所有學生完成工作紙後，各組應交換</w:t>
      </w:r>
      <w:r w:rsidR="005B3B9B" w:rsidRPr="00675EA2">
        <w:rPr>
          <w:rFonts w:ascii="Comic Sans MS" w:hAnsi="Comic Sans MS" w:hint="eastAsia"/>
        </w:rPr>
        <w:t>查看</w:t>
      </w:r>
      <w:r w:rsidRPr="00675EA2">
        <w:rPr>
          <w:rFonts w:ascii="Comic Sans MS" w:hAnsi="Comic Sans MS" w:hint="eastAsia"/>
        </w:rPr>
        <w:t>，與教師核對答案。每答對一題得</w:t>
      </w:r>
      <w:r w:rsidRPr="00675EA2">
        <w:rPr>
          <w:rFonts w:ascii="Comic Sans MS" w:hAnsi="Comic Sans MS" w:hint="eastAsia"/>
        </w:rPr>
        <w:t>1</w:t>
      </w:r>
      <w:r w:rsidRPr="00675EA2">
        <w:rPr>
          <w:rFonts w:ascii="Comic Sans MS" w:hAnsi="Comic Sans MS" w:hint="eastAsia"/>
        </w:rPr>
        <w:t>分。</w:t>
      </w:r>
    </w:p>
    <w:p w:rsidR="0051293B" w:rsidRPr="00675EA2" w:rsidRDefault="0051293B" w:rsidP="0087500C">
      <w:pPr>
        <w:pStyle w:val="a0"/>
        <w:rPr>
          <w:rFonts w:ascii="Comic Sans MS" w:hAnsi="Comic Sans MS"/>
          <w:sz w:val="22"/>
          <w:szCs w:val="22"/>
        </w:rPr>
      </w:pPr>
    </w:p>
    <w:p w:rsidR="0087500C" w:rsidRPr="00675EA2" w:rsidRDefault="00F723EB" w:rsidP="0087500C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lastRenderedPageBreak/>
        <w:t>活動</w:t>
      </w:r>
      <w:proofErr w:type="gramStart"/>
      <w:r w:rsidRPr="00675EA2">
        <w:rPr>
          <w:rFonts w:ascii="Comic Sans MS" w:hAnsi="Comic Sans MS"/>
          <w:sz w:val="32"/>
          <w:szCs w:val="32"/>
        </w:rPr>
        <w:t>三</w:t>
      </w:r>
      <w:proofErr w:type="gramEnd"/>
      <w:r w:rsidRPr="00675EA2">
        <w:rPr>
          <w:rFonts w:ascii="Comic Sans MS" w:hAnsi="Comic Sans MS"/>
          <w:sz w:val="32"/>
          <w:szCs w:val="32"/>
        </w:rPr>
        <w:t>：哪間公司表現較</w:t>
      </w:r>
      <w:r w:rsidR="009E6DDA">
        <w:rPr>
          <w:rFonts w:ascii="Comic Sans MS" w:hAnsi="Comic Sans MS" w:hint="eastAsia"/>
          <w:sz w:val="32"/>
          <w:szCs w:val="32"/>
        </w:rPr>
        <w:t>佳</w:t>
      </w:r>
      <w:r w:rsidRPr="00675EA2">
        <w:rPr>
          <w:rFonts w:ascii="Comic Sans MS" w:hAnsi="Comic Sans MS"/>
          <w:sz w:val="32"/>
          <w:szCs w:val="32"/>
        </w:rPr>
        <w:t>？</w:t>
      </w:r>
    </w:p>
    <w:p w:rsidR="0087500C" w:rsidRPr="00675EA2" w:rsidRDefault="00F723EB" w:rsidP="0087500C">
      <w:pPr>
        <w:pStyle w:val="a0"/>
        <w:ind w:left="0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1</w:t>
      </w:r>
      <w:r w:rsidRPr="00675EA2">
        <w:rPr>
          <w:rFonts w:ascii="Comic Sans MS" w:hAnsi="Comic Sans MS" w:hint="eastAsia"/>
        </w:rPr>
        <w:t>號</w:t>
      </w:r>
      <w:r w:rsidR="00D476C2" w:rsidRPr="00675EA2">
        <w:rPr>
          <w:rFonts w:ascii="Comic Sans MS" w:hAnsi="Comic Sans MS" w:hint="eastAsia"/>
        </w:rPr>
        <w:t>或</w:t>
      </w:r>
      <w:r w:rsidRPr="00675EA2">
        <w:rPr>
          <w:rFonts w:ascii="Comic Sans MS" w:hAnsi="Comic Sans MS" w:hint="eastAsia"/>
        </w:rPr>
        <w:t>2</w:t>
      </w:r>
      <w:r w:rsidRPr="00675EA2">
        <w:rPr>
          <w:rFonts w:ascii="Comic Sans MS" w:hAnsi="Comic Sans MS" w:hint="eastAsia"/>
        </w:rPr>
        <w:t>號公司表現較</w:t>
      </w:r>
      <w:r w:rsidR="009E6DDA">
        <w:rPr>
          <w:rFonts w:ascii="Comic Sans MS" w:hAnsi="Comic Sans MS" w:hint="eastAsia"/>
        </w:rPr>
        <w:t>佳</w:t>
      </w:r>
      <w:r w:rsidRPr="00675EA2">
        <w:rPr>
          <w:rFonts w:ascii="Comic Sans MS" w:hAnsi="Comic Sans MS" w:hint="eastAsia"/>
        </w:rPr>
        <w:t>？</w:t>
      </w:r>
    </w:p>
    <w:p w:rsidR="00554DBE" w:rsidRPr="00675EA2" w:rsidRDefault="00F723EB" w:rsidP="0064000E">
      <w:pPr>
        <w:pStyle w:val="a0"/>
        <w:spacing w:line="360" w:lineRule="auto"/>
        <w:ind w:left="0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與你的組員完成下表，並判斷哪間公司表現</w:t>
      </w:r>
      <w:r w:rsidR="00D476C2" w:rsidRPr="00675EA2">
        <w:rPr>
          <w:rFonts w:ascii="Comic Sans MS" w:hAnsi="Comic Sans MS" w:hint="eastAsia"/>
        </w:rPr>
        <w:t>較</w:t>
      </w:r>
      <w:r w:rsidRPr="00675EA2">
        <w:rPr>
          <w:rFonts w:ascii="Comic Sans MS" w:hAnsi="Comic Sans MS" w:hint="eastAsia"/>
        </w:rPr>
        <w:t>佳。</w:t>
      </w:r>
    </w:p>
    <w:tbl>
      <w:tblPr>
        <w:tblW w:w="13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1718"/>
        <w:gridCol w:w="1710"/>
        <w:gridCol w:w="1272"/>
        <w:gridCol w:w="5532"/>
      </w:tblGrid>
      <w:tr w:rsidR="0087500C" w:rsidRPr="00675EA2">
        <w:tc>
          <w:tcPr>
            <w:tcW w:w="3568" w:type="dxa"/>
            <w:vMerge w:val="restart"/>
            <w:vAlign w:val="center"/>
          </w:tcPr>
          <w:p w:rsidR="0087500C" w:rsidRPr="00675EA2" w:rsidRDefault="00684181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比率</w:t>
            </w:r>
          </w:p>
        </w:tc>
        <w:tc>
          <w:tcPr>
            <w:tcW w:w="3428" w:type="dxa"/>
            <w:gridSpan w:val="2"/>
          </w:tcPr>
          <w:p w:rsidR="0087500C" w:rsidRPr="00675EA2" w:rsidRDefault="00684181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比</w:t>
            </w:r>
            <w:r w:rsidR="006B052A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率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值</w:t>
            </w:r>
          </w:p>
        </w:tc>
        <w:tc>
          <w:tcPr>
            <w:tcW w:w="1272" w:type="dxa"/>
            <w:vMerge w:val="restart"/>
          </w:tcPr>
          <w:p w:rsidR="0087500C" w:rsidRPr="00675EA2" w:rsidRDefault="00684181" w:rsidP="00016496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號</w:t>
            </w:r>
            <w:r w:rsidR="00116727" w:rsidRPr="00675EA2">
              <w:rPr>
                <w:rFonts w:ascii="Comic Sans MS" w:hAnsi="Comic Sans MS"/>
                <w:b w:val="0"/>
                <w:sz w:val="22"/>
                <w:szCs w:val="22"/>
              </w:rPr>
              <w:t>或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2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號較</w:t>
            </w:r>
            <w:r w:rsidR="009E6DDA">
              <w:rPr>
                <w:rFonts w:ascii="Comic Sans MS" w:hAnsi="Comic Sans MS" w:hint="eastAsia"/>
                <w:b w:val="0"/>
                <w:sz w:val="22"/>
                <w:szCs w:val="22"/>
              </w:rPr>
              <w:t>佳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？</w:t>
            </w:r>
          </w:p>
        </w:tc>
        <w:tc>
          <w:tcPr>
            <w:tcW w:w="5532" w:type="dxa"/>
            <w:vMerge w:val="restart"/>
          </w:tcPr>
          <w:p w:rsidR="0087500C" w:rsidRPr="00675EA2" w:rsidRDefault="00951834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原因</w:t>
            </w:r>
          </w:p>
        </w:tc>
      </w:tr>
      <w:tr w:rsidR="0087500C" w:rsidRPr="00675EA2">
        <w:tc>
          <w:tcPr>
            <w:tcW w:w="3568" w:type="dxa"/>
            <w:vMerge/>
          </w:tcPr>
          <w:p w:rsidR="0087500C" w:rsidRPr="00675EA2" w:rsidRDefault="0087500C" w:rsidP="0087500C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718" w:type="dxa"/>
          </w:tcPr>
          <w:p w:rsidR="0087500C" w:rsidRPr="00675EA2" w:rsidRDefault="00684181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號公司</w:t>
            </w:r>
          </w:p>
        </w:tc>
        <w:tc>
          <w:tcPr>
            <w:tcW w:w="1710" w:type="dxa"/>
          </w:tcPr>
          <w:p w:rsidR="0087500C" w:rsidRPr="00675EA2" w:rsidRDefault="00684181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號公司</w:t>
            </w:r>
          </w:p>
        </w:tc>
        <w:tc>
          <w:tcPr>
            <w:tcW w:w="1272" w:type="dxa"/>
            <w:vMerge/>
          </w:tcPr>
          <w:p w:rsidR="0087500C" w:rsidRPr="00675EA2" w:rsidRDefault="0087500C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5532" w:type="dxa"/>
            <w:vMerge/>
          </w:tcPr>
          <w:p w:rsidR="0087500C" w:rsidRPr="00675EA2" w:rsidRDefault="0087500C" w:rsidP="0087500C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37A7D" w:rsidRPr="00675EA2">
        <w:tc>
          <w:tcPr>
            <w:tcW w:w="3568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毛利率</w:t>
            </w:r>
          </w:p>
        </w:tc>
        <w:tc>
          <w:tcPr>
            <w:tcW w:w="1718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31</w:t>
            </w:r>
            <w:r w:rsidR="003C1B0C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710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25</w:t>
            </w:r>
            <w:r w:rsidR="003C1B0C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27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>
            <w:pPr>
              <w:pStyle w:val="a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53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37A7D" w:rsidRPr="00675EA2">
        <w:tc>
          <w:tcPr>
            <w:tcW w:w="3568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純利率</w:t>
            </w:r>
          </w:p>
        </w:tc>
        <w:tc>
          <w:tcPr>
            <w:tcW w:w="1718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12</w:t>
            </w:r>
            <w:r w:rsidR="003C1B0C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710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15</w:t>
            </w:r>
            <w:r w:rsidR="003C1B0C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27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>
            <w:pPr>
              <w:pStyle w:val="a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53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37A7D" w:rsidRPr="00675EA2">
        <w:tc>
          <w:tcPr>
            <w:tcW w:w="3568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動用資金報酬率</w:t>
            </w:r>
          </w:p>
        </w:tc>
        <w:tc>
          <w:tcPr>
            <w:tcW w:w="1718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21</w:t>
            </w:r>
            <w:r w:rsidR="003C1B0C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710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24</w:t>
            </w:r>
            <w:r w:rsidR="003C1B0C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27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>
            <w:pPr>
              <w:pStyle w:val="a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53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37A7D" w:rsidRPr="00675EA2">
        <w:tc>
          <w:tcPr>
            <w:tcW w:w="3568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流動比率</w:t>
            </w:r>
          </w:p>
        </w:tc>
        <w:tc>
          <w:tcPr>
            <w:tcW w:w="1718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2.54 :</w:t>
            </w:r>
            <w:proofErr w:type="gramEnd"/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710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1.47 :</w:t>
            </w:r>
            <w:proofErr w:type="gramEnd"/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27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>
            <w:pPr>
              <w:pStyle w:val="a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53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37A7D" w:rsidRPr="00675EA2">
        <w:tc>
          <w:tcPr>
            <w:tcW w:w="3568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速動比率</w:t>
            </w:r>
            <w:proofErr w:type="gramEnd"/>
          </w:p>
        </w:tc>
        <w:tc>
          <w:tcPr>
            <w:tcW w:w="1718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1.12 :</w:t>
            </w:r>
            <w:proofErr w:type="gramEnd"/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710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1.30 :</w:t>
            </w:r>
            <w:proofErr w:type="gramEnd"/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27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>
            <w:pPr>
              <w:pStyle w:val="a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53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37A7D" w:rsidRPr="00675EA2">
        <w:tc>
          <w:tcPr>
            <w:tcW w:w="3568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存貨</w:t>
            </w:r>
            <w:r w:rsidR="009E6DDA">
              <w:rPr>
                <w:rFonts w:ascii="Comic Sans MS" w:hAnsi="Comic Sans MS" w:hint="eastAsia"/>
                <w:b w:val="0"/>
                <w:sz w:val="22"/>
                <w:szCs w:val="22"/>
              </w:rPr>
              <w:t>周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轉</w:t>
            </w:r>
            <w:r w:rsidR="009E6DDA">
              <w:rPr>
                <w:rFonts w:ascii="Comic Sans MS" w:hAnsi="Comic Sans MS" w:hint="eastAsia"/>
                <w:b w:val="0"/>
                <w:sz w:val="22"/>
                <w:szCs w:val="22"/>
              </w:rPr>
              <w:t>率</w:t>
            </w:r>
          </w:p>
        </w:tc>
        <w:tc>
          <w:tcPr>
            <w:tcW w:w="1718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4.5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次</w:t>
            </w:r>
          </w:p>
        </w:tc>
        <w:tc>
          <w:tcPr>
            <w:tcW w:w="1710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3.8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次</w:t>
            </w:r>
          </w:p>
        </w:tc>
        <w:tc>
          <w:tcPr>
            <w:tcW w:w="127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>
            <w:pPr>
              <w:pStyle w:val="a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53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37A7D" w:rsidRPr="00675EA2">
        <w:tc>
          <w:tcPr>
            <w:tcW w:w="3568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應收貨款周轉率</w:t>
            </w:r>
          </w:p>
        </w:tc>
        <w:tc>
          <w:tcPr>
            <w:tcW w:w="1718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4.66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次</w:t>
            </w:r>
          </w:p>
        </w:tc>
        <w:tc>
          <w:tcPr>
            <w:tcW w:w="1710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3.98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次</w:t>
            </w:r>
          </w:p>
        </w:tc>
        <w:tc>
          <w:tcPr>
            <w:tcW w:w="127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>
            <w:pPr>
              <w:pStyle w:val="a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53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37A7D" w:rsidRPr="00675EA2">
        <w:tc>
          <w:tcPr>
            <w:tcW w:w="3568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應付貨款周轉率</w:t>
            </w:r>
          </w:p>
        </w:tc>
        <w:tc>
          <w:tcPr>
            <w:tcW w:w="1718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3.78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次</w:t>
            </w:r>
          </w:p>
        </w:tc>
        <w:tc>
          <w:tcPr>
            <w:tcW w:w="1710" w:type="dxa"/>
          </w:tcPr>
          <w:p w:rsidR="00837A7D" w:rsidRPr="00675EA2" w:rsidRDefault="00837A7D" w:rsidP="00837A7D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2.56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次</w:t>
            </w:r>
          </w:p>
        </w:tc>
        <w:tc>
          <w:tcPr>
            <w:tcW w:w="127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>
            <w:pPr>
              <w:pStyle w:val="a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532" w:type="dxa"/>
          </w:tcPr>
          <w:p w:rsidR="00837A7D" w:rsidRPr="00675EA2" w:rsidRDefault="00837A7D" w:rsidP="00837A7D">
            <w:pPr>
              <w:pStyle w:val="3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="00837A7D" w:rsidRPr="00675EA2" w:rsidRDefault="00837A7D" w:rsidP="00837A7D"/>
          <w:p w:rsidR="00837A7D" w:rsidRPr="00675EA2" w:rsidRDefault="00837A7D" w:rsidP="00837A7D"/>
          <w:p w:rsidR="00837A7D" w:rsidRPr="00675EA2" w:rsidRDefault="00837A7D" w:rsidP="004016E6"/>
        </w:tc>
      </w:tr>
    </w:tbl>
    <w:p w:rsidR="0032096A" w:rsidRPr="00675EA2" w:rsidRDefault="0032096A" w:rsidP="00765180">
      <w:pPr>
        <w:pStyle w:val="3"/>
        <w:sectPr w:rsidR="0032096A" w:rsidRPr="00675EA2" w:rsidSect="00D663DA">
          <w:pgSz w:w="15840" w:h="12240" w:orient="landscape"/>
          <w:pgMar w:top="899" w:right="1440" w:bottom="1438" w:left="1440" w:header="709" w:footer="709" w:gutter="0"/>
          <w:cols w:space="708"/>
          <w:docGrid w:linePitch="360"/>
        </w:sectPr>
      </w:pPr>
    </w:p>
    <w:p w:rsidR="008E5F66" w:rsidRPr="00675EA2" w:rsidRDefault="00514E3C" w:rsidP="000475E9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lastRenderedPageBreak/>
        <w:t>活動四</w:t>
      </w:r>
      <w:r w:rsidRPr="00675EA2">
        <w:rPr>
          <w:rFonts w:ascii="Comic Sans MS" w:hAnsi="Comic Sans MS" w:hint="eastAsia"/>
          <w:sz w:val="32"/>
          <w:szCs w:val="32"/>
        </w:rPr>
        <w:t>：</w:t>
      </w:r>
      <w:r w:rsidRPr="00675EA2">
        <w:rPr>
          <w:rFonts w:ascii="Comic Sans MS" w:hAnsi="Comic Sans MS"/>
          <w:sz w:val="32"/>
          <w:szCs w:val="32"/>
        </w:rPr>
        <w:t>他們在</w:t>
      </w:r>
      <w:r w:rsidR="005315D2">
        <w:rPr>
          <w:rFonts w:ascii="Comic Sans MS" w:hAnsi="Comic Sans MS" w:hint="eastAsia"/>
          <w:sz w:val="32"/>
          <w:szCs w:val="32"/>
        </w:rPr>
        <w:t>談論</w:t>
      </w:r>
      <w:r w:rsidRPr="00675EA2">
        <w:rPr>
          <w:rFonts w:ascii="Comic Sans MS" w:hAnsi="Comic Sans MS"/>
          <w:sz w:val="32"/>
          <w:szCs w:val="32"/>
        </w:rPr>
        <w:t>哪間公司？</w:t>
      </w:r>
    </w:p>
    <w:p w:rsidR="000475E9" w:rsidRPr="00675EA2" w:rsidRDefault="00FD114F" w:rsidP="000475E9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0475E9" w:rsidRPr="00675EA2">
        <w:rPr>
          <w:rFonts w:ascii="Comic Sans MS" w:hAnsi="Comic Sans MS"/>
          <w:sz w:val="32"/>
          <w:szCs w:val="32"/>
        </w:rPr>
        <w:t>4A</w:t>
      </w:r>
    </w:p>
    <w:p w:rsidR="000475E9" w:rsidRPr="00675EA2" w:rsidRDefault="000475E9" w:rsidP="000475E9">
      <w:pPr>
        <w:pStyle w:val="3"/>
      </w:pPr>
    </w:p>
    <w:p w:rsidR="000475E9" w:rsidRPr="00675EA2" w:rsidRDefault="00A84F28" w:rsidP="000475E9">
      <w:pPr>
        <w:pStyle w:val="3"/>
        <w:rPr>
          <w:rFonts w:ascii="Comic Sans MS" w:hAnsi="Comic Sans MS"/>
          <w:b w:val="0"/>
          <w:sz w:val="22"/>
          <w:szCs w:val="22"/>
        </w:rPr>
      </w:pPr>
      <w:r w:rsidRPr="00675EA2">
        <w:rPr>
          <w:rFonts w:ascii="Comic Sans MS" w:hAnsi="Comic Sans MS"/>
          <w:b w:val="0"/>
          <w:sz w:val="22"/>
          <w:szCs w:val="22"/>
        </w:rPr>
        <w:t>根據公司</w:t>
      </w:r>
      <w:r w:rsidR="00644A5B" w:rsidRPr="00675EA2">
        <w:rPr>
          <w:rFonts w:ascii="Comic Sans MS" w:hAnsi="Comic Sans MS" w:hint="eastAsia"/>
          <w:b w:val="0"/>
          <w:sz w:val="22"/>
          <w:szCs w:val="22"/>
        </w:rPr>
        <w:t>A</w:t>
      </w:r>
      <w:r w:rsidR="00644A5B" w:rsidRPr="00675EA2">
        <w:rPr>
          <w:rFonts w:ascii="Comic Sans MS" w:hAnsi="Comic Sans MS" w:hint="eastAsia"/>
          <w:b w:val="0"/>
          <w:sz w:val="22"/>
          <w:szCs w:val="22"/>
        </w:rPr>
        <w:t>、</w:t>
      </w:r>
      <w:r w:rsidR="00644A5B" w:rsidRPr="00675EA2">
        <w:rPr>
          <w:rFonts w:ascii="Comic Sans MS" w:hAnsi="Comic Sans MS"/>
          <w:b w:val="0"/>
          <w:sz w:val="22"/>
          <w:szCs w:val="22"/>
        </w:rPr>
        <w:t>B</w:t>
      </w:r>
      <w:r w:rsidR="00644A5B" w:rsidRPr="00675EA2">
        <w:rPr>
          <w:rFonts w:ascii="Comic Sans MS" w:hAnsi="Comic Sans MS"/>
          <w:b w:val="0"/>
          <w:sz w:val="22"/>
          <w:szCs w:val="22"/>
        </w:rPr>
        <w:t>和</w:t>
      </w:r>
      <w:r w:rsidR="00644A5B" w:rsidRPr="00675EA2">
        <w:rPr>
          <w:rFonts w:ascii="Comic Sans MS" w:hAnsi="Comic Sans MS"/>
          <w:b w:val="0"/>
          <w:sz w:val="22"/>
          <w:szCs w:val="22"/>
        </w:rPr>
        <w:t>C</w:t>
      </w:r>
      <w:r w:rsidRPr="00675EA2">
        <w:rPr>
          <w:rFonts w:ascii="Comic Sans MS" w:hAnsi="Comic Sans MS"/>
          <w:b w:val="0"/>
          <w:sz w:val="22"/>
          <w:szCs w:val="22"/>
        </w:rPr>
        <w:t>的供應商約</w:t>
      </w:r>
      <w:proofErr w:type="gramStart"/>
      <w:r w:rsidRPr="00675EA2">
        <w:rPr>
          <w:rFonts w:ascii="Comic Sans MS" w:hAnsi="Comic Sans MS"/>
          <w:b w:val="0"/>
          <w:sz w:val="22"/>
          <w:szCs w:val="22"/>
        </w:rPr>
        <w:t>瑟</w:t>
      </w:r>
      <w:proofErr w:type="gramEnd"/>
      <w:r w:rsidRPr="00675EA2">
        <w:rPr>
          <w:rFonts w:ascii="Comic Sans MS" w:hAnsi="Comic Sans MS"/>
          <w:b w:val="0"/>
          <w:sz w:val="22"/>
          <w:szCs w:val="22"/>
        </w:rPr>
        <w:t>和尤里以下</w:t>
      </w:r>
      <w:r w:rsidR="008E5F66" w:rsidRPr="00675EA2">
        <w:rPr>
          <w:rFonts w:ascii="Comic Sans MS" w:hAnsi="Comic Sans MS" w:hint="eastAsia"/>
          <w:b w:val="0"/>
          <w:sz w:val="22"/>
          <w:szCs w:val="22"/>
        </w:rPr>
        <w:t>的</w:t>
      </w:r>
      <w:r w:rsidRPr="00675EA2">
        <w:rPr>
          <w:rFonts w:ascii="Comic Sans MS" w:hAnsi="Comic Sans MS"/>
          <w:b w:val="0"/>
          <w:sz w:val="22"/>
          <w:szCs w:val="22"/>
        </w:rPr>
        <w:t>對話，</w:t>
      </w:r>
      <w:r w:rsidR="008E5F66" w:rsidRPr="00675EA2">
        <w:rPr>
          <w:rFonts w:ascii="Comic Sans MS" w:hAnsi="Comic Sans MS" w:hint="eastAsia"/>
          <w:b w:val="0"/>
          <w:sz w:val="22"/>
          <w:szCs w:val="22"/>
        </w:rPr>
        <w:t>分辨</w:t>
      </w:r>
      <w:r w:rsidRPr="00675EA2">
        <w:rPr>
          <w:rFonts w:ascii="Comic Sans MS" w:hAnsi="Comic Sans MS"/>
          <w:b w:val="0"/>
          <w:sz w:val="22"/>
          <w:szCs w:val="22"/>
        </w:rPr>
        <w:t>報表</w:t>
      </w:r>
      <w:r w:rsidRPr="00675EA2">
        <w:rPr>
          <w:rFonts w:ascii="Comic Sans MS" w:hAnsi="Comic Sans MS" w:hint="eastAsia"/>
          <w:b w:val="0"/>
          <w:sz w:val="22"/>
          <w:szCs w:val="22"/>
        </w:rPr>
        <w:t>X</w:t>
      </w:r>
      <w:r w:rsidRPr="00675EA2">
        <w:rPr>
          <w:rFonts w:ascii="Comic Sans MS" w:hAnsi="Comic Sans MS" w:hint="eastAsia"/>
          <w:b w:val="0"/>
          <w:sz w:val="22"/>
          <w:szCs w:val="22"/>
        </w:rPr>
        <w:t>、</w:t>
      </w:r>
      <w:r w:rsidRPr="00675EA2">
        <w:rPr>
          <w:rFonts w:ascii="Comic Sans MS" w:hAnsi="Comic Sans MS"/>
          <w:b w:val="0"/>
          <w:sz w:val="22"/>
          <w:szCs w:val="22"/>
        </w:rPr>
        <w:t>Y</w:t>
      </w:r>
      <w:r w:rsidRPr="00675EA2">
        <w:rPr>
          <w:rFonts w:ascii="Comic Sans MS" w:hAnsi="Comic Sans MS"/>
          <w:b w:val="0"/>
          <w:sz w:val="22"/>
          <w:szCs w:val="22"/>
        </w:rPr>
        <w:t>和</w:t>
      </w:r>
      <w:r w:rsidRPr="00675EA2">
        <w:rPr>
          <w:rFonts w:ascii="Comic Sans MS" w:hAnsi="Comic Sans MS"/>
          <w:b w:val="0"/>
          <w:sz w:val="22"/>
          <w:szCs w:val="22"/>
        </w:rPr>
        <w:t>Z</w:t>
      </w:r>
      <w:r w:rsidR="0045361A" w:rsidRPr="00675EA2">
        <w:rPr>
          <w:rFonts w:ascii="Comic Sans MS" w:hAnsi="Comic Sans MS"/>
          <w:b w:val="0"/>
          <w:sz w:val="22"/>
          <w:szCs w:val="22"/>
        </w:rPr>
        <w:t>屬於哪間公司。</w:t>
      </w:r>
    </w:p>
    <w:p w:rsidR="000475E9" w:rsidRPr="00675EA2" w:rsidRDefault="000475E9" w:rsidP="000475E9">
      <w:pPr>
        <w:pStyle w:val="a0"/>
        <w:ind w:left="0"/>
        <w:rPr>
          <w:rFonts w:ascii="Comic Sans MS" w:hAnsi="Comic Sans MS"/>
          <w:sz w:val="22"/>
          <w:szCs w:val="22"/>
        </w:rPr>
      </w:pPr>
    </w:p>
    <w:p w:rsidR="000475E9" w:rsidRPr="00675EA2" w:rsidRDefault="00A47C93" w:rsidP="001C3CC6">
      <w:pPr>
        <w:pStyle w:val="a0"/>
        <w:tabs>
          <w:tab w:val="left" w:pos="1080"/>
        </w:tabs>
        <w:spacing w:line="360" w:lineRule="auto"/>
        <w:ind w:left="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/>
          <w:sz w:val="22"/>
          <w:szCs w:val="22"/>
        </w:rPr>
        <w:t>尤里</w:t>
      </w:r>
      <w:r w:rsidRPr="00675EA2">
        <w:rPr>
          <w:rFonts w:ascii="Comic Sans MS" w:hAnsi="Comic Sans MS" w:hint="eastAsia"/>
          <w:sz w:val="22"/>
          <w:szCs w:val="22"/>
        </w:rPr>
        <w:t>：</w:t>
      </w:r>
      <w:r w:rsidR="000475E9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864CF5" w:rsidRPr="00675EA2">
        <w:rPr>
          <w:rFonts w:ascii="Comic Sans MS" w:hAnsi="Comic Sans MS"/>
          <w:sz w:val="22"/>
          <w:szCs w:val="22"/>
        </w:rPr>
        <w:t>嘿</w:t>
      </w:r>
      <w:r w:rsidR="00864CF5" w:rsidRPr="00675EA2">
        <w:rPr>
          <w:rFonts w:ascii="Comic Sans MS" w:hAnsi="Comic Sans MS" w:hint="eastAsia"/>
          <w:sz w:val="22"/>
          <w:szCs w:val="22"/>
        </w:rPr>
        <w:t>！</w:t>
      </w:r>
      <w:r w:rsidR="00864CF5" w:rsidRPr="00675EA2">
        <w:rPr>
          <w:rFonts w:ascii="Comic Sans MS" w:hAnsi="Comic Sans MS"/>
          <w:sz w:val="22"/>
          <w:szCs w:val="22"/>
        </w:rPr>
        <w:t>約瑟，你好嗎</w:t>
      </w:r>
      <w:r w:rsidR="00864CF5" w:rsidRPr="00675EA2">
        <w:rPr>
          <w:rFonts w:ascii="Comic Sans MS" w:hAnsi="Comic Sans MS" w:hint="eastAsia"/>
          <w:sz w:val="22"/>
          <w:szCs w:val="22"/>
        </w:rPr>
        <w:t>？</w:t>
      </w:r>
    </w:p>
    <w:p w:rsidR="000475E9" w:rsidRPr="00675EA2" w:rsidRDefault="008A4063" w:rsidP="001C3CC6">
      <w:pPr>
        <w:pStyle w:val="a0"/>
        <w:tabs>
          <w:tab w:val="left" w:pos="1080"/>
        </w:tabs>
        <w:spacing w:line="360" w:lineRule="auto"/>
        <w:ind w:left="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 w:hint="eastAsia"/>
          <w:sz w:val="22"/>
          <w:szCs w:val="22"/>
        </w:rPr>
        <w:t>約瑟：</w:t>
      </w:r>
      <w:r w:rsidR="000475E9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864CF5" w:rsidRPr="00675EA2">
        <w:rPr>
          <w:rFonts w:ascii="Comic Sans MS" w:hAnsi="Comic Sans MS"/>
          <w:sz w:val="22"/>
          <w:szCs w:val="22"/>
        </w:rPr>
        <w:t>噢！尤里！我</w:t>
      </w:r>
      <w:r w:rsidR="008E5F66" w:rsidRPr="00675EA2">
        <w:rPr>
          <w:rFonts w:ascii="Comic Sans MS" w:hAnsi="Comic Sans MS" w:hint="eastAsia"/>
          <w:sz w:val="22"/>
          <w:szCs w:val="22"/>
        </w:rPr>
        <w:t>很</w:t>
      </w:r>
      <w:r w:rsidR="00864CF5" w:rsidRPr="00675EA2">
        <w:rPr>
          <w:rFonts w:ascii="Comic Sans MS" w:hAnsi="Comic Sans MS"/>
          <w:sz w:val="22"/>
          <w:szCs w:val="22"/>
        </w:rPr>
        <w:t>好</w:t>
      </w:r>
      <w:r w:rsidR="008E5F66" w:rsidRPr="00675EA2">
        <w:rPr>
          <w:rFonts w:ascii="Comic Sans MS" w:hAnsi="Comic Sans MS" w:hint="eastAsia"/>
          <w:sz w:val="22"/>
          <w:szCs w:val="22"/>
        </w:rPr>
        <w:t>，</w:t>
      </w:r>
      <w:r w:rsidR="00864CF5" w:rsidRPr="00675EA2">
        <w:rPr>
          <w:rFonts w:ascii="Comic Sans MS" w:hAnsi="Comic Sans MS"/>
          <w:sz w:val="22"/>
          <w:szCs w:val="22"/>
        </w:rPr>
        <w:t>你呢</w:t>
      </w:r>
      <w:r w:rsidR="00864CF5" w:rsidRPr="00675EA2">
        <w:rPr>
          <w:rFonts w:ascii="Comic Sans MS" w:hAnsi="Comic Sans MS" w:hint="eastAsia"/>
          <w:sz w:val="22"/>
          <w:szCs w:val="22"/>
        </w:rPr>
        <w:t>？</w:t>
      </w:r>
    </w:p>
    <w:p w:rsidR="000475E9" w:rsidRPr="00675EA2" w:rsidRDefault="009C5042" w:rsidP="001C3CC6">
      <w:pPr>
        <w:pStyle w:val="a0"/>
        <w:tabs>
          <w:tab w:val="left" w:pos="1080"/>
        </w:tabs>
        <w:spacing w:line="360" w:lineRule="auto"/>
        <w:ind w:left="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/>
          <w:sz w:val="22"/>
          <w:szCs w:val="22"/>
        </w:rPr>
        <w:t>尤里：</w:t>
      </w:r>
      <w:r w:rsidR="000475E9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8E5F66" w:rsidRPr="00675EA2">
        <w:rPr>
          <w:rFonts w:ascii="Comic Sans MS" w:hAnsi="Comic Sans MS" w:hint="eastAsia"/>
          <w:sz w:val="22"/>
          <w:szCs w:val="22"/>
        </w:rPr>
        <w:t>還不錯，但</w:t>
      </w:r>
      <w:r w:rsidR="00644A5B" w:rsidRPr="00675EA2">
        <w:rPr>
          <w:rFonts w:ascii="Comic Sans MS" w:hAnsi="Comic Sans MS"/>
          <w:sz w:val="22"/>
          <w:szCs w:val="22"/>
        </w:rPr>
        <w:t>我們的客戶公司</w:t>
      </w:r>
      <w:r w:rsidR="00644A5B" w:rsidRPr="00675EA2">
        <w:rPr>
          <w:rFonts w:ascii="Comic Sans MS" w:hAnsi="Comic Sans MS" w:hint="eastAsia"/>
          <w:sz w:val="22"/>
          <w:szCs w:val="22"/>
        </w:rPr>
        <w:t>出了些問題。</w:t>
      </w:r>
    </w:p>
    <w:p w:rsidR="000475E9" w:rsidRPr="00675EA2" w:rsidRDefault="008A4063" w:rsidP="001C3CC6">
      <w:pPr>
        <w:pStyle w:val="a0"/>
        <w:tabs>
          <w:tab w:val="left" w:pos="1080"/>
        </w:tabs>
        <w:spacing w:line="360" w:lineRule="auto"/>
        <w:ind w:left="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 w:hint="eastAsia"/>
          <w:sz w:val="22"/>
          <w:szCs w:val="22"/>
        </w:rPr>
        <w:t>約瑟：</w:t>
      </w:r>
      <w:r w:rsidR="000475E9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8E5F66" w:rsidRPr="00675EA2">
        <w:rPr>
          <w:rFonts w:ascii="Comic Sans MS" w:hAnsi="Comic Sans MS" w:hint="eastAsia"/>
          <w:sz w:val="22"/>
          <w:szCs w:val="22"/>
        </w:rPr>
        <w:t>甚</w:t>
      </w:r>
      <w:r w:rsidR="004C205F" w:rsidRPr="00675EA2">
        <w:rPr>
          <w:rFonts w:ascii="Comic Sans MS" w:hAnsi="Comic Sans MS"/>
          <w:sz w:val="22"/>
          <w:szCs w:val="22"/>
        </w:rPr>
        <w:t>麼問題？</w:t>
      </w:r>
    </w:p>
    <w:p w:rsidR="00DB14AF" w:rsidRPr="00675EA2" w:rsidRDefault="009C5042" w:rsidP="00DB14AF">
      <w:pPr>
        <w:pStyle w:val="a0"/>
        <w:tabs>
          <w:tab w:val="left" w:pos="1080"/>
        </w:tabs>
        <w:ind w:left="1080" w:hanging="108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/>
          <w:sz w:val="22"/>
          <w:szCs w:val="22"/>
        </w:rPr>
        <w:t>尤里：</w:t>
      </w:r>
      <w:r w:rsidR="00744565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5315D2">
        <w:rPr>
          <w:rFonts w:ascii="Comic Sans MS" w:hAnsi="Comic Sans MS"/>
          <w:sz w:val="22"/>
          <w:szCs w:val="22"/>
        </w:rPr>
        <w:t>A</w:t>
      </w:r>
      <w:r w:rsidR="00B56BB3" w:rsidRPr="00675EA2">
        <w:rPr>
          <w:rFonts w:ascii="Comic Sans MS" w:hAnsi="Comic Sans MS"/>
          <w:sz w:val="22"/>
          <w:szCs w:val="22"/>
        </w:rPr>
        <w:t>公司</w:t>
      </w:r>
      <w:r w:rsidR="00B56BB3" w:rsidRPr="00675EA2">
        <w:rPr>
          <w:rFonts w:ascii="Comic Sans MS" w:hAnsi="Comic Sans MS" w:hint="eastAsia"/>
          <w:sz w:val="22"/>
          <w:szCs w:val="22"/>
        </w:rPr>
        <w:t>和</w:t>
      </w:r>
      <w:r w:rsidR="00B56BB3" w:rsidRPr="00675EA2">
        <w:rPr>
          <w:rFonts w:ascii="Comic Sans MS" w:hAnsi="Comic Sans MS" w:hint="eastAsia"/>
          <w:sz w:val="22"/>
          <w:szCs w:val="22"/>
        </w:rPr>
        <w:t>B</w:t>
      </w:r>
      <w:r w:rsidR="005315D2">
        <w:rPr>
          <w:rFonts w:ascii="Comic Sans MS" w:hAnsi="Comic Sans MS" w:hint="eastAsia"/>
          <w:sz w:val="22"/>
          <w:szCs w:val="22"/>
        </w:rPr>
        <w:t>公司</w:t>
      </w:r>
      <w:r w:rsidR="00B56BB3" w:rsidRPr="00675EA2">
        <w:rPr>
          <w:rFonts w:ascii="Comic Sans MS" w:hAnsi="Comic Sans MS" w:hint="eastAsia"/>
          <w:sz w:val="22"/>
          <w:szCs w:val="22"/>
        </w:rPr>
        <w:t>沒有</w:t>
      </w:r>
      <w:r w:rsidR="00CC45B4" w:rsidRPr="00675EA2">
        <w:rPr>
          <w:rFonts w:ascii="Comic Sans MS" w:hAnsi="Comic Sans MS" w:hint="eastAsia"/>
          <w:sz w:val="22"/>
          <w:szCs w:val="22"/>
        </w:rPr>
        <w:t>準時</w:t>
      </w:r>
      <w:proofErr w:type="gramStart"/>
      <w:r w:rsidR="00FD4FC1" w:rsidRPr="00675EA2">
        <w:rPr>
          <w:rFonts w:ascii="Comic Sans MS" w:hAnsi="Comic Sans MS" w:hint="eastAsia"/>
          <w:sz w:val="22"/>
          <w:szCs w:val="22"/>
        </w:rPr>
        <w:t>付帳</w:t>
      </w:r>
      <w:proofErr w:type="gramEnd"/>
      <w:r w:rsidR="00FD4FC1" w:rsidRPr="00675EA2">
        <w:rPr>
          <w:rFonts w:ascii="Comic Sans MS" w:hAnsi="Comic Sans MS" w:hint="eastAsia"/>
          <w:sz w:val="22"/>
          <w:szCs w:val="22"/>
        </w:rPr>
        <w:t>。你也知道我們這行業的應付貨款周轉率通常是</w:t>
      </w:r>
      <w:r w:rsidR="00FD4FC1" w:rsidRPr="00675EA2">
        <w:rPr>
          <w:rFonts w:ascii="Comic Sans MS" w:hAnsi="Comic Sans MS" w:hint="eastAsia"/>
          <w:sz w:val="22"/>
          <w:szCs w:val="22"/>
        </w:rPr>
        <w:t>6</w:t>
      </w:r>
      <w:r w:rsidR="00FD4FC1" w:rsidRPr="00675EA2">
        <w:rPr>
          <w:rFonts w:ascii="Comic Sans MS" w:hAnsi="Comic Sans MS" w:hint="eastAsia"/>
          <w:sz w:val="22"/>
          <w:szCs w:val="22"/>
        </w:rPr>
        <w:t>次，但這兩間公司都超過</w:t>
      </w:r>
      <w:r w:rsidR="00FD4FC1" w:rsidRPr="00675EA2">
        <w:rPr>
          <w:rFonts w:ascii="Comic Sans MS" w:hAnsi="Comic Sans MS" w:hint="eastAsia"/>
          <w:sz w:val="22"/>
          <w:szCs w:val="22"/>
        </w:rPr>
        <w:t>6</w:t>
      </w:r>
      <w:r w:rsidR="00FD4FC1" w:rsidRPr="00675EA2">
        <w:rPr>
          <w:rFonts w:ascii="Comic Sans MS" w:hAnsi="Comic Sans MS" w:hint="eastAsia"/>
          <w:sz w:val="22"/>
          <w:szCs w:val="22"/>
        </w:rPr>
        <w:t>次了！</w:t>
      </w:r>
    </w:p>
    <w:p w:rsidR="000475E9" w:rsidRPr="00675EA2" w:rsidRDefault="000475E9" w:rsidP="001C3CC6">
      <w:pPr>
        <w:pStyle w:val="a0"/>
        <w:tabs>
          <w:tab w:val="left" w:pos="1080"/>
        </w:tabs>
        <w:ind w:left="0"/>
        <w:rPr>
          <w:rFonts w:ascii="Comic Sans MS" w:hAnsi="Comic Sans MS"/>
          <w:sz w:val="22"/>
          <w:szCs w:val="22"/>
        </w:rPr>
      </w:pPr>
    </w:p>
    <w:p w:rsidR="000475E9" w:rsidRPr="00675EA2" w:rsidRDefault="008A4063" w:rsidP="001C3CC6">
      <w:pPr>
        <w:pStyle w:val="a0"/>
        <w:tabs>
          <w:tab w:val="left" w:pos="1080"/>
        </w:tabs>
        <w:ind w:left="1080" w:hanging="108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 w:hint="eastAsia"/>
          <w:sz w:val="22"/>
          <w:szCs w:val="22"/>
        </w:rPr>
        <w:t>約瑟：</w:t>
      </w:r>
      <w:r w:rsidR="000475E9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FB42AF" w:rsidRPr="00675EA2">
        <w:rPr>
          <w:rFonts w:ascii="Comic Sans MS" w:hAnsi="Comic Sans MS"/>
          <w:sz w:val="22"/>
          <w:szCs w:val="22"/>
        </w:rPr>
        <w:t>是啊！我想我們遇到同樣情況！</w:t>
      </w:r>
      <w:r w:rsidR="00A26D18" w:rsidRPr="00675EA2">
        <w:rPr>
          <w:rFonts w:ascii="Comic Sans MS" w:hAnsi="Comic Sans MS"/>
          <w:sz w:val="22"/>
          <w:szCs w:val="22"/>
        </w:rPr>
        <w:t>我們的</w:t>
      </w:r>
      <w:r w:rsidR="00FB42AF" w:rsidRPr="00675EA2">
        <w:rPr>
          <w:rFonts w:ascii="Comic Sans MS" w:hAnsi="Comic Sans MS"/>
          <w:sz w:val="22"/>
          <w:szCs w:val="22"/>
        </w:rPr>
        <w:t>客戶</w:t>
      </w:r>
      <w:r w:rsidR="00AD24FB" w:rsidRPr="00675EA2">
        <w:rPr>
          <w:rFonts w:ascii="Comic Sans MS" w:hAnsi="Comic Sans MS"/>
          <w:sz w:val="22"/>
          <w:szCs w:val="22"/>
        </w:rPr>
        <w:t>也</w:t>
      </w:r>
      <w:r w:rsidR="003C52BF" w:rsidRPr="00675EA2">
        <w:rPr>
          <w:rFonts w:ascii="Comic Sans MS" w:hAnsi="Comic Sans MS" w:hint="eastAsia"/>
          <w:sz w:val="22"/>
          <w:szCs w:val="22"/>
        </w:rPr>
        <w:t>延遲</w:t>
      </w:r>
      <w:proofErr w:type="gramStart"/>
      <w:r w:rsidR="003C52BF" w:rsidRPr="00675EA2">
        <w:rPr>
          <w:rFonts w:ascii="Comic Sans MS" w:hAnsi="Comic Sans MS" w:hint="eastAsia"/>
          <w:sz w:val="22"/>
          <w:szCs w:val="22"/>
        </w:rPr>
        <w:t>付帳</w:t>
      </w:r>
      <w:proofErr w:type="gramEnd"/>
      <w:r w:rsidR="003C52BF" w:rsidRPr="00675EA2">
        <w:rPr>
          <w:rFonts w:ascii="Comic Sans MS" w:hAnsi="Comic Sans MS" w:hint="eastAsia"/>
          <w:sz w:val="22"/>
          <w:szCs w:val="22"/>
        </w:rPr>
        <w:t>，對我們的</w:t>
      </w:r>
      <w:r w:rsidR="00182144" w:rsidRPr="00675EA2">
        <w:rPr>
          <w:rFonts w:ascii="Comic Sans MS" w:hAnsi="Comic Sans MS" w:hint="eastAsia"/>
          <w:sz w:val="22"/>
          <w:szCs w:val="22"/>
        </w:rPr>
        <w:t>現金流轉造成壓力</w:t>
      </w:r>
      <w:r w:rsidR="00D01FEC" w:rsidRPr="00675EA2">
        <w:rPr>
          <w:rFonts w:ascii="Comic Sans MS" w:hAnsi="Comic Sans MS" w:hint="eastAsia"/>
          <w:sz w:val="22"/>
          <w:szCs w:val="22"/>
        </w:rPr>
        <w:t>。你擔心</w:t>
      </w:r>
      <w:r w:rsidR="005315D2">
        <w:rPr>
          <w:rFonts w:ascii="Comic Sans MS" w:hAnsi="Comic Sans MS" w:hint="eastAsia"/>
          <w:sz w:val="22"/>
          <w:szCs w:val="22"/>
        </w:rPr>
        <w:t>A</w:t>
      </w:r>
      <w:r w:rsidR="00D01FEC" w:rsidRPr="00675EA2">
        <w:rPr>
          <w:rFonts w:ascii="Comic Sans MS" w:hAnsi="Comic Sans MS" w:hint="eastAsia"/>
          <w:sz w:val="22"/>
          <w:szCs w:val="22"/>
        </w:rPr>
        <w:t>公司</w:t>
      </w:r>
      <w:proofErr w:type="gramStart"/>
      <w:r w:rsidR="00D01FEC" w:rsidRPr="00675EA2">
        <w:rPr>
          <w:rFonts w:ascii="Comic Sans MS" w:hAnsi="Comic Sans MS" w:hint="eastAsia"/>
          <w:sz w:val="22"/>
          <w:szCs w:val="22"/>
        </w:rPr>
        <w:t>付帳</w:t>
      </w:r>
      <w:proofErr w:type="gramEnd"/>
      <w:r w:rsidR="00D01FEC" w:rsidRPr="00675EA2">
        <w:rPr>
          <w:rFonts w:ascii="Comic Sans MS" w:hAnsi="Comic Sans MS" w:hint="eastAsia"/>
          <w:sz w:val="22"/>
          <w:szCs w:val="22"/>
        </w:rPr>
        <w:t>的能力嗎</w:t>
      </w:r>
      <w:r w:rsidR="00D01FEC" w:rsidRPr="00675EA2">
        <w:rPr>
          <w:rFonts w:ascii="Comic Sans MS" w:hAnsi="Comic Sans MS"/>
          <w:sz w:val="22"/>
          <w:szCs w:val="22"/>
        </w:rPr>
        <w:t>？</w:t>
      </w:r>
      <w:r w:rsidR="00485F3B" w:rsidRPr="00675EA2">
        <w:rPr>
          <w:rFonts w:ascii="Comic Sans MS" w:hAnsi="Comic Sans MS"/>
          <w:sz w:val="22"/>
          <w:szCs w:val="22"/>
        </w:rPr>
        <w:t>他們</w:t>
      </w:r>
      <w:r w:rsidR="003F3A58" w:rsidRPr="00675EA2">
        <w:rPr>
          <w:rFonts w:ascii="Comic Sans MS" w:hAnsi="Comic Sans MS"/>
          <w:sz w:val="22"/>
          <w:szCs w:val="22"/>
        </w:rPr>
        <w:t>有</w:t>
      </w:r>
      <w:r w:rsidR="003F3A58" w:rsidRPr="00675EA2">
        <w:rPr>
          <w:rFonts w:ascii="Comic Sans MS" w:hAnsi="Comic Sans MS" w:hint="eastAsia"/>
          <w:sz w:val="22"/>
          <w:szCs w:val="22"/>
        </w:rPr>
        <w:t>雙位數</w:t>
      </w:r>
      <w:r w:rsidR="00485F3B" w:rsidRPr="00675EA2">
        <w:rPr>
          <w:rFonts w:ascii="Comic Sans MS" w:hAnsi="Comic Sans MS"/>
          <w:sz w:val="22"/>
          <w:szCs w:val="22"/>
        </w:rPr>
        <w:t>的</w:t>
      </w:r>
      <w:r w:rsidR="000474ED" w:rsidRPr="00675EA2">
        <w:rPr>
          <w:rFonts w:ascii="Comic Sans MS" w:hAnsi="Comic Sans MS" w:hint="eastAsia"/>
          <w:sz w:val="22"/>
          <w:szCs w:val="22"/>
        </w:rPr>
        <w:t>毛利率，</w:t>
      </w:r>
      <w:r w:rsidR="00C456D7" w:rsidRPr="00675EA2">
        <w:rPr>
          <w:rFonts w:ascii="Comic Sans MS" w:hAnsi="Comic Sans MS" w:hint="eastAsia"/>
          <w:sz w:val="22"/>
          <w:szCs w:val="22"/>
        </w:rPr>
        <w:t>但如果從毛利扣掉</w:t>
      </w:r>
      <w:r w:rsidR="007753FC" w:rsidRPr="00675EA2">
        <w:rPr>
          <w:rFonts w:ascii="Comic Sans MS" w:hAnsi="Comic Sans MS" w:hint="eastAsia"/>
          <w:sz w:val="22"/>
          <w:szCs w:val="22"/>
        </w:rPr>
        <w:t>費用</w:t>
      </w:r>
      <w:r w:rsidR="00C456D7" w:rsidRPr="00675EA2">
        <w:rPr>
          <w:rFonts w:ascii="Comic Sans MS" w:hAnsi="Comic Sans MS" w:hint="eastAsia"/>
          <w:sz w:val="22"/>
          <w:szCs w:val="22"/>
        </w:rPr>
        <w:t>，利</w:t>
      </w:r>
      <w:r w:rsidR="00BA5F8B" w:rsidRPr="00675EA2">
        <w:rPr>
          <w:rFonts w:ascii="Comic Sans MS" w:hAnsi="Comic Sans MS" w:hint="eastAsia"/>
          <w:sz w:val="22"/>
          <w:szCs w:val="22"/>
        </w:rPr>
        <w:t>潤</w:t>
      </w:r>
      <w:r w:rsidR="00C456D7" w:rsidRPr="00675EA2">
        <w:rPr>
          <w:rFonts w:ascii="Comic Sans MS" w:hAnsi="Comic Sans MS" w:hint="eastAsia"/>
          <w:sz w:val="22"/>
          <w:szCs w:val="22"/>
        </w:rPr>
        <w:t>率便只有單位數了。</w:t>
      </w:r>
    </w:p>
    <w:p w:rsidR="000475E9" w:rsidRPr="00675EA2" w:rsidRDefault="000475E9" w:rsidP="001C3CC6">
      <w:pPr>
        <w:pStyle w:val="a0"/>
        <w:tabs>
          <w:tab w:val="left" w:pos="1080"/>
        </w:tabs>
        <w:ind w:left="0"/>
        <w:rPr>
          <w:rFonts w:ascii="Comic Sans MS" w:hAnsi="Comic Sans MS"/>
          <w:sz w:val="22"/>
          <w:szCs w:val="22"/>
        </w:rPr>
      </w:pPr>
    </w:p>
    <w:p w:rsidR="000475E9" w:rsidRPr="00675EA2" w:rsidRDefault="009C5042" w:rsidP="001C3CC6">
      <w:pPr>
        <w:pStyle w:val="a0"/>
        <w:tabs>
          <w:tab w:val="left" w:pos="1080"/>
        </w:tabs>
        <w:ind w:left="1140" w:hanging="114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/>
          <w:sz w:val="22"/>
          <w:szCs w:val="22"/>
        </w:rPr>
        <w:t>尤里：</w:t>
      </w:r>
      <w:r w:rsidR="000475E9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8E07C0" w:rsidRPr="00675EA2">
        <w:rPr>
          <w:rFonts w:ascii="Comic Sans MS" w:hAnsi="Comic Sans MS"/>
          <w:sz w:val="22"/>
          <w:szCs w:val="22"/>
        </w:rPr>
        <w:t>嗯</w:t>
      </w:r>
      <w:r w:rsidR="00BA5F8B" w:rsidRPr="00675EA2">
        <w:rPr>
          <w:rFonts w:ascii="Comic Sans MS" w:hAnsi="Comic Sans MS" w:hint="eastAsia"/>
          <w:sz w:val="22"/>
          <w:szCs w:val="22"/>
        </w:rPr>
        <w:t>…</w:t>
      </w:r>
      <w:proofErr w:type="gramStart"/>
      <w:r w:rsidR="00BA5F8B" w:rsidRPr="00675EA2">
        <w:rPr>
          <w:rFonts w:ascii="Comic Sans MS" w:hAnsi="Comic Sans MS" w:hint="eastAsia"/>
          <w:sz w:val="22"/>
          <w:szCs w:val="22"/>
        </w:rPr>
        <w:t>…</w:t>
      </w:r>
      <w:proofErr w:type="gramEnd"/>
      <w:r w:rsidR="008E07C0" w:rsidRPr="00675EA2">
        <w:rPr>
          <w:rFonts w:ascii="Comic Sans MS" w:hAnsi="Comic Sans MS"/>
          <w:sz w:val="22"/>
          <w:szCs w:val="22"/>
        </w:rPr>
        <w:t>我認為</w:t>
      </w:r>
      <w:r w:rsidR="00326C3A">
        <w:rPr>
          <w:rFonts w:ascii="Comic Sans MS" w:hAnsi="Comic Sans MS" w:hint="eastAsia"/>
          <w:sz w:val="22"/>
          <w:szCs w:val="22"/>
        </w:rPr>
        <w:t>要</w:t>
      </w:r>
      <w:r w:rsidR="00F40F8C">
        <w:rPr>
          <w:rFonts w:ascii="Comic Sans MS" w:hAnsi="Comic Sans MS" w:hint="eastAsia"/>
          <w:sz w:val="22"/>
          <w:szCs w:val="22"/>
        </w:rPr>
        <w:t>評估</w:t>
      </w:r>
      <w:r w:rsidR="008E07C0" w:rsidRPr="00675EA2">
        <w:rPr>
          <w:rFonts w:ascii="Comic Sans MS" w:hAnsi="Comic Sans MS"/>
          <w:sz w:val="22"/>
          <w:szCs w:val="22"/>
        </w:rPr>
        <w:t>他們</w:t>
      </w:r>
      <w:proofErr w:type="gramStart"/>
      <w:r w:rsidR="008E07C0" w:rsidRPr="00675EA2">
        <w:rPr>
          <w:rFonts w:ascii="Comic Sans MS" w:hAnsi="Comic Sans MS"/>
          <w:sz w:val="22"/>
          <w:szCs w:val="22"/>
        </w:rPr>
        <w:t>付帳</w:t>
      </w:r>
      <w:proofErr w:type="gramEnd"/>
      <w:r w:rsidR="008E07C0" w:rsidRPr="00675EA2">
        <w:rPr>
          <w:rFonts w:ascii="Comic Sans MS" w:hAnsi="Comic Sans MS"/>
          <w:sz w:val="22"/>
          <w:szCs w:val="22"/>
        </w:rPr>
        <w:t>能力</w:t>
      </w:r>
      <w:r w:rsidR="005315D2">
        <w:rPr>
          <w:rFonts w:ascii="Comic Sans MS" w:hAnsi="Comic Sans MS" w:hint="eastAsia"/>
          <w:sz w:val="22"/>
          <w:szCs w:val="22"/>
        </w:rPr>
        <w:t>，</w:t>
      </w:r>
      <w:r w:rsidR="008E07C0" w:rsidRPr="00675EA2">
        <w:rPr>
          <w:rFonts w:ascii="Comic Sans MS" w:hAnsi="Comic Sans MS"/>
          <w:sz w:val="22"/>
          <w:szCs w:val="22"/>
        </w:rPr>
        <w:t>更</w:t>
      </w:r>
      <w:r w:rsidR="005315D2">
        <w:rPr>
          <w:rFonts w:ascii="Comic Sans MS" w:hAnsi="Comic Sans MS" w:hint="eastAsia"/>
          <w:sz w:val="22"/>
          <w:szCs w:val="22"/>
        </w:rPr>
        <w:t>有效的</w:t>
      </w:r>
      <w:r w:rsidR="008E07C0" w:rsidRPr="00675EA2">
        <w:rPr>
          <w:rFonts w:ascii="Comic Sans MS" w:hAnsi="Comic Sans MS"/>
          <w:sz w:val="22"/>
          <w:szCs w:val="22"/>
        </w:rPr>
        <w:t>方法是</w:t>
      </w:r>
      <w:r w:rsidR="005315D2">
        <w:rPr>
          <w:rFonts w:ascii="Comic Sans MS" w:hAnsi="Comic Sans MS" w:hint="eastAsia"/>
          <w:sz w:val="22"/>
          <w:szCs w:val="22"/>
        </w:rPr>
        <w:t>考慮</w:t>
      </w:r>
      <w:r w:rsidR="00760781" w:rsidRPr="00675EA2">
        <w:rPr>
          <w:rFonts w:ascii="Comic Sans MS" w:hAnsi="Comic Sans MS"/>
          <w:sz w:val="22"/>
          <w:szCs w:val="22"/>
        </w:rPr>
        <w:t>他們的流動資產</w:t>
      </w:r>
      <w:r w:rsidR="005315D2">
        <w:rPr>
          <w:rFonts w:ascii="Comic Sans MS" w:hAnsi="Comic Sans MS" w:hint="eastAsia"/>
          <w:sz w:val="22"/>
          <w:szCs w:val="22"/>
        </w:rPr>
        <w:t>是否足夠償還</w:t>
      </w:r>
      <w:r w:rsidR="005B30BC">
        <w:rPr>
          <w:rFonts w:ascii="Comic Sans MS" w:hAnsi="Comic Sans MS" w:hint="eastAsia"/>
          <w:sz w:val="22"/>
          <w:szCs w:val="22"/>
        </w:rPr>
        <w:t>它</w:t>
      </w:r>
      <w:r w:rsidR="005315D2" w:rsidRPr="00B72D1F">
        <w:rPr>
          <w:rFonts w:ascii="Comic Sans MS" w:hAnsi="Comic Sans MS" w:hint="eastAsia"/>
          <w:sz w:val="22"/>
          <w:szCs w:val="22"/>
        </w:rPr>
        <w:t>的</w:t>
      </w:r>
      <w:r w:rsidR="00760781" w:rsidRPr="00675EA2">
        <w:rPr>
          <w:rFonts w:ascii="Comic Sans MS" w:hAnsi="Comic Sans MS" w:hint="eastAsia"/>
          <w:sz w:val="22"/>
          <w:szCs w:val="22"/>
        </w:rPr>
        <w:t>流動負債。我知道</w:t>
      </w:r>
      <w:r w:rsidR="005315D2">
        <w:rPr>
          <w:rFonts w:ascii="Comic Sans MS" w:hAnsi="Comic Sans MS" w:hint="eastAsia"/>
          <w:sz w:val="22"/>
          <w:szCs w:val="22"/>
        </w:rPr>
        <w:t>A</w:t>
      </w:r>
      <w:r w:rsidR="00C8459B" w:rsidRPr="00675EA2">
        <w:rPr>
          <w:rFonts w:ascii="Comic Sans MS" w:hAnsi="Comic Sans MS" w:hint="eastAsia"/>
          <w:sz w:val="22"/>
          <w:szCs w:val="22"/>
        </w:rPr>
        <w:t>公司的</w:t>
      </w:r>
      <w:r w:rsidR="00E9183A" w:rsidRPr="00675EA2">
        <w:rPr>
          <w:rFonts w:ascii="Comic Sans MS" w:hAnsi="Comic Sans MS" w:hint="eastAsia"/>
          <w:sz w:val="22"/>
          <w:szCs w:val="22"/>
        </w:rPr>
        <w:t>流動比率遠遠超過</w:t>
      </w:r>
      <w:r w:rsidR="00110BB9" w:rsidRPr="00675EA2">
        <w:rPr>
          <w:rFonts w:ascii="Comic Sans MS" w:hAnsi="Comic Sans MS"/>
          <w:sz w:val="22"/>
          <w:szCs w:val="22"/>
        </w:rPr>
        <w:t>2:1</w:t>
      </w:r>
      <w:r w:rsidR="007009D1" w:rsidRPr="00675EA2">
        <w:rPr>
          <w:rFonts w:ascii="Comic Sans MS" w:hAnsi="Comic Sans MS" w:hint="eastAsia"/>
          <w:sz w:val="22"/>
          <w:szCs w:val="22"/>
        </w:rPr>
        <w:t>的安全範圍，即使</w:t>
      </w:r>
      <w:r w:rsidR="00D64507" w:rsidRPr="00675EA2">
        <w:rPr>
          <w:rFonts w:ascii="Comic Sans MS" w:hAnsi="Comic Sans MS" w:hint="eastAsia"/>
          <w:sz w:val="22"/>
          <w:szCs w:val="22"/>
        </w:rPr>
        <w:t>我們</w:t>
      </w:r>
      <w:r w:rsidR="00C534A2" w:rsidRPr="00675EA2">
        <w:rPr>
          <w:rFonts w:ascii="Comic Sans MS" w:hAnsi="Comic Sans MS" w:hint="eastAsia"/>
          <w:sz w:val="22"/>
          <w:szCs w:val="22"/>
        </w:rPr>
        <w:t>不</w:t>
      </w:r>
      <w:r w:rsidR="0072242C" w:rsidRPr="00675EA2">
        <w:rPr>
          <w:rFonts w:ascii="Comic Sans MS" w:hAnsi="Comic Sans MS" w:hint="eastAsia"/>
          <w:sz w:val="22"/>
          <w:szCs w:val="22"/>
        </w:rPr>
        <w:t>把</w:t>
      </w:r>
      <w:r w:rsidR="00C534A2" w:rsidRPr="00675EA2">
        <w:rPr>
          <w:rFonts w:ascii="Comic Sans MS" w:hAnsi="Comic Sans MS" w:hint="eastAsia"/>
          <w:sz w:val="22"/>
          <w:szCs w:val="22"/>
        </w:rPr>
        <w:t>存貨</w:t>
      </w:r>
      <w:r w:rsidR="0072242C" w:rsidRPr="00675EA2">
        <w:rPr>
          <w:rFonts w:ascii="Comic Sans MS" w:hAnsi="Comic Sans MS" w:hint="eastAsia"/>
          <w:sz w:val="22"/>
          <w:szCs w:val="22"/>
        </w:rPr>
        <w:t>計算在內</w:t>
      </w:r>
      <w:r w:rsidR="00C534A2" w:rsidRPr="00675EA2">
        <w:rPr>
          <w:rFonts w:ascii="Comic Sans MS" w:hAnsi="Comic Sans MS" w:hint="eastAsia"/>
          <w:sz w:val="22"/>
          <w:szCs w:val="22"/>
        </w:rPr>
        <w:t>，比率仍然可觀</w:t>
      </w:r>
      <w:r w:rsidR="009A0B65" w:rsidRPr="00675EA2">
        <w:rPr>
          <w:rFonts w:ascii="Comic Sans MS" w:hAnsi="Comic Sans MS" w:hint="eastAsia"/>
          <w:sz w:val="22"/>
          <w:szCs w:val="22"/>
        </w:rPr>
        <w:t>。</w:t>
      </w:r>
    </w:p>
    <w:p w:rsidR="000475E9" w:rsidRPr="00675EA2" w:rsidRDefault="000475E9" w:rsidP="001C3CC6">
      <w:pPr>
        <w:pStyle w:val="a0"/>
        <w:tabs>
          <w:tab w:val="left" w:pos="1080"/>
        </w:tabs>
        <w:ind w:left="0"/>
        <w:rPr>
          <w:rFonts w:ascii="Comic Sans MS" w:hAnsi="Comic Sans MS"/>
          <w:sz w:val="22"/>
          <w:szCs w:val="22"/>
        </w:rPr>
      </w:pPr>
    </w:p>
    <w:p w:rsidR="000475E9" w:rsidRPr="00675EA2" w:rsidRDefault="008A4063" w:rsidP="001C3CC6">
      <w:pPr>
        <w:pStyle w:val="a0"/>
        <w:tabs>
          <w:tab w:val="left" w:pos="1080"/>
        </w:tabs>
        <w:ind w:left="1080" w:hanging="108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 w:hint="eastAsia"/>
          <w:sz w:val="22"/>
          <w:szCs w:val="22"/>
        </w:rPr>
        <w:t>約瑟：</w:t>
      </w:r>
      <w:r w:rsidR="000475E9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8B0CB1" w:rsidRPr="00675EA2">
        <w:rPr>
          <w:rFonts w:ascii="Comic Sans MS" w:hAnsi="Comic Sans MS"/>
          <w:sz w:val="22"/>
          <w:szCs w:val="22"/>
        </w:rPr>
        <w:t>對，至少我們在短期內不用</w:t>
      </w:r>
      <w:r w:rsidR="0043569A" w:rsidRPr="00675EA2">
        <w:rPr>
          <w:rFonts w:ascii="Comic Sans MS" w:hAnsi="Comic Sans MS"/>
          <w:sz w:val="22"/>
          <w:szCs w:val="22"/>
        </w:rPr>
        <w:t>煩惱</w:t>
      </w:r>
      <w:r w:rsidR="008B0CB1" w:rsidRPr="00675EA2">
        <w:rPr>
          <w:rFonts w:ascii="Comic Sans MS" w:hAnsi="Comic Sans MS"/>
          <w:sz w:val="22"/>
          <w:szCs w:val="22"/>
        </w:rPr>
        <w:t>這個問題，可是長遠來看，我擔心的是</w:t>
      </w:r>
      <w:r w:rsidR="00AC347C" w:rsidRPr="00675EA2">
        <w:rPr>
          <w:rFonts w:ascii="Comic Sans MS" w:hAnsi="Comic Sans MS"/>
          <w:sz w:val="22"/>
          <w:szCs w:val="22"/>
        </w:rPr>
        <w:t>那間公司的</w:t>
      </w:r>
      <w:r w:rsidR="00AC347C" w:rsidRPr="00675EA2">
        <w:rPr>
          <w:rFonts w:ascii="Comic Sans MS" w:hAnsi="Comic Sans MS" w:hint="eastAsia"/>
          <w:sz w:val="22"/>
          <w:szCs w:val="22"/>
        </w:rPr>
        <w:t>管理效</w:t>
      </w:r>
      <w:r w:rsidR="005315D2">
        <w:rPr>
          <w:rFonts w:ascii="Comic Sans MS" w:hAnsi="Comic Sans MS" w:hint="eastAsia"/>
          <w:sz w:val="22"/>
          <w:szCs w:val="22"/>
        </w:rPr>
        <w:t>能</w:t>
      </w:r>
      <w:r w:rsidR="00AC347C" w:rsidRPr="00675EA2">
        <w:rPr>
          <w:rFonts w:ascii="Comic Sans MS" w:hAnsi="Comic Sans MS" w:hint="eastAsia"/>
          <w:sz w:val="22"/>
          <w:szCs w:val="22"/>
        </w:rPr>
        <w:t>。</w:t>
      </w:r>
      <w:proofErr w:type="gramStart"/>
      <w:r w:rsidR="00DF4242" w:rsidRPr="00675EA2">
        <w:rPr>
          <w:rFonts w:ascii="Comic Sans MS" w:hAnsi="Comic Sans MS" w:hint="eastAsia"/>
          <w:sz w:val="22"/>
          <w:szCs w:val="22"/>
        </w:rPr>
        <w:t>他們每</w:t>
      </w:r>
      <w:r w:rsidR="00BA5F8B" w:rsidRPr="00675EA2">
        <w:rPr>
          <w:rFonts w:ascii="Comic Sans MS" w:hAnsi="Comic Sans MS" w:hint="eastAsia"/>
          <w:sz w:val="22"/>
          <w:szCs w:val="22"/>
        </w:rPr>
        <w:t>用</w:t>
      </w:r>
      <w:r w:rsidR="00DF4242" w:rsidRPr="00675EA2">
        <w:rPr>
          <w:rFonts w:ascii="Comic Sans MS" w:hAnsi="Comic Sans MS" w:hint="eastAsia"/>
          <w:sz w:val="22"/>
          <w:szCs w:val="22"/>
        </w:rPr>
        <w:t>1</w:t>
      </w:r>
      <w:r w:rsidR="00DF4242" w:rsidRPr="00675EA2">
        <w:rPr>
          <w:rFonts w:ascii="Comic Sans MS" w:hAnsi="Comic Sans MS"/>
          <w:sz w:val="22"/>
          <w:szCs w:val="22"/>
        </w:rPr>
        <w:t>00</w:t>
      </w:r>
      <w:r w:rsidR="00DF4242" w:rsidRPr="00675EA2">
        <w:rPr>
          <w:rFonts w:ascii="Comic Sans MS" w:hAnsi="Comic Sans MS"/>
          <w:sz w:val="22"/>
          <w:szCs w:val="22"/>
        </w:rPr>
        <w:t>元</w:t>
      </w:r>
      <w:proofErr w:type="gramEnd"/>
      <w:r w:rsidR="007717AB" w:rsidRPr="00675EA2">
        <w:rPr>
          <w:rFonts w:ascii="Comic Sans MS" w:hAnsi="Comic Sans MS" w:hint="eastAsia"/>
          <w:sz w:val="22"/>
          <w:szCs w:val="22"/>
        </w:rPr>
        <w:t>資本</w:t>
      </w:r>
      <w:r w:rsidR="00DF4242" w:rsidRPr="00675EA2">
        <w:rPr>
          <w:rFonts w:ascii="Comic Sans MS" w:hAnsi="Comic Sans MS"/>
          <w:sz w:val="22"/>
          <w:szCs w:val="22"/>
        </w:rPr>
        <w:t>才</w:t>
      </w:r>
      <w:r w:rsidR="007717AB" w:rsidRPr="00675EA2">
        <w:rPr>
          <w:rFonts w:ascii="Comic Sans MS" w:hAnsi="Comic Sans MS"/>
          <w:sz w:val="22"/>
          <w:szCs w:val="22"/>
        </w:rPr>
        <w:t>賺到</w:t>
      </w:r>
      <w:r w:rsidR="002A3FBF">
        <w:rPr>
          <w:rFonts w:ascii="Comic Sans MS" w:hAnsi="Comic Sans MS" w:hint="eastAsia"/>
          <w:sz w:val="22"/>
          <w:szCs w:val="22"/>
          <w:lang w:eastAsia="zh-HK"/>
        </w:rPr>
        <w:t>約</w:t>
      </w:r>
      <w:r w:rsidR="002A3FBF">
        <w:rPr>
          <w:rFonts w:ascii="Comic Sans MS" w:hAnsi="Comic Sans MS" w:hint="eastAsia"/>
          <w:sz w:val="22"/>
          <w:szCs w:val="22"/>
        </w:rPr>
        <w:t>4</w:t>
      </w:r>
      <w:r w:rsidR="007717AB" w:rsidRPr="00675EA2">
        <w:rPr>
          <w:rFonts w:ascii="Comic Sans MS" w:hAnsi="Comic Sans MS" w:hint="eastAsia"/>
          <w:sz w:val="22"/>
          <w:szCs w:val="22"/>
        </w:rPr>
        <w:t>元</w:t>
      </w:r>
      <w:r w:rsidR="009C3381" w:rsidRPr="00675EA2">
        <w:rPr>
          <w:rFonts w:ascii="Comic Sans MS" w:hAnsi="Comic Sans MS" w:hint="eastAsia"/>
          <w:sz w:val="22"/>
          <w:szCs w:val="22"/>
        </w:rPr>
        <w:t>純</w:t>
      </w:r>
      <w:r w:rsidR="007717AB" w:rsidRPr="00675EA2">
        <w:rPr>
          <w:rFonts w:ascii="Comic Sans MS" w:hAnsi="Comic Sans MS" w:hint="eastAsia"/>
          <w:sz w:val="22"/>
          <w:szCs w:val="22"/>
        </w:rPr>
        <w:t>利，</w:t>
      </w:r>
      <w:r w:rsidR="005315D2">
        <w:rPr>
          <w:rFonts w:ascii="Comic Sans MS" w:hAnsi="Comic Sans MS" w:hint="eastAsia"/>
          <w:sz w:val="22"/>
          <w:szCs w:val="22"/>
        </w:rPr>
        <w:t>反觀</w:t>
      </w:r>
      <w:r w:rsidR="003C7171" w:rsidRPr="00675EA2">
        <w:rPr>
          <w:rFonts w:ascii="Comic Sans MS" w:hAnsi="Comic Sans MS"/>
          <w:sz w:val="22"/>
          <w:szCs w:val="22"/>
        </w:rPr>
        <w:t>B</w:t>
      </w:r>
      <w:r w:rsidR="003C7171" w:rsidRPr="00675EA2">
        <w:rPr>
          <w:rFonts w:ascii="Comic Sans MS" w:hAnsi="Comic Sans MS"/>
          <w:sz w:val="22"/>
          <w:szCs w:val="22"/>
        </w:rPr>
        <w:t>和</w:t>
      </w:r>
      <w:r w:rsidR="003C7171" w:rsidRPr="00675EA2">
        <w:rPr>
          <w:rFonts w:ascii="Comic Sans MS" w:hAnsi="Comic Sans MS" w:hint="eastAsia"/>
          <w:sz w:val="22"/>
          <w:szCs w:val="22"/>
        </w:rPr>
        <w:t>C</w:t>
      </w:r>
      <w:r w:rsidR="005315D2">
        <w:rPr>
          <w:rFonts w:ascii="Comic Sans MS" w:hAnsi="Comic Sans MS" w:hint="eastAsia"/>
          <w:sz w:val="22"/>
          <w:szCs w:val="22"/>
        </w:rPr>
        <w:t>等其他公司</w:t>
      </w:r>
      <w:r w:rsidR="003C7171" w:rsidRPr="00675EA2">
        <w:rPr>
          <w:rFonts w:ascii="Comic Sans MS" w:hAnsi="Comic Sans MS" w:hint="eastAsia"/>
          <w:sz w:val="22"/>
          <w:szCs w:val="22"/>
        </w:rPr>
        <w:t>，</w:t>
      </w:r>
      <w:r w:rsidR="005813FE" w:rsidRPr="00675EA2">
        <w:rPr>
          <w:rFonts w:ascii="Comic Sans MS" w:hAnsi="Comic Sans MS" w:hint="eastAsia"/>
          <w:sz w:val="22"/>
          <w:szCs w:val="22"/>
        </w:rPr>
        <w:t>回報都有雙位數呢。</w:t>
      </w:r>
    </w:p>
    <w:p w:rsidR="000475E9" w:rsidRPr="002A3FBF" w:rsidRDefault="000475E9" w:rsidP="001C3CC6">
      <w:pPr>
        <w:pStyle w:val="a0"/>
        <w:tabs>
          <w:tab w:val="left" w:pos="1080"/>
        </w:tabs>
        <w:ind w:left="0"/>
        <w:rPr>
          <w:rFonts w:ascii="Comic Sans MS" w:hAnsi="Comic Sans MS"/>
          <w:sz w:val="22"/>
          <w:szCs w:val="22"/>
        </w:rPr>
      </w:pPr>
    </w:p>
    <w:p w:rsidR="000475E9" w:rsidRPr="00675EA2" w:rsidRDefault="00627035" w:rsidP="001C3CC6">
      <w:pPr>
        <w:pStyle w:val="a0"/>
        <w:tabs>
          <w:tab w:val="left" w:pos="1080"/>
        </w:tabs>
        <w:ind w:left="1140" w:hanging="1140"/>
        <w:rPr>
          <w:rFonts w:ascii="Comic Sans MS" w:hAnsi="Comic Sans MS"/>
          <w:sz w:val="22"/>
          <w:szCs w:val="22"/>
        </w:rPr>
      </w:pPr>
      <w:r w:rsidRPr="00675EA2">
        <w:rPr>
          <w:rFonts w:ascii="Comic Sans MS" w:hAnsi="Comic Sans MS"/>
          <w:sz w:val="22"/>
          <w:szCs w:val="22"/>
        </w:rPr>
        <w:t>尤里：</w:t>
      </w:r>
      <w:r w:rsidR="00127369" w:rsidRPr="00675EA2">
        <w:rPr>
          <w:rFonts w:ascii="Comic Sans MS" w:hAnsi="Comic Sans MS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1C3CC6" w:rsidRPr="00675EA2">
        <w:rPr>
          <w:rFonts w:ascii="Comic Sans MS" w:hAnsi="Comic Sans MS"/>
          <w:sz w:val="22"/>
          <w:szCs w:val="22"/>
        </w:rPr>
        <w:tab/>
      </w:r>
      <w:r w:rsidR="00C42915" w:rsidRPr="00675EA2">
        <w:rPr>
          <w:rFonts w:ascii="Comic Sans MS" w:hAnsi="Comic Sans MS"/>
          <w:sz w:val="22"/>
          <w:szCs w:val="22"/>
        </w:rPr>
        <w:t>這樣，如果管理層不改變方針，</w:t>
      </w:r>
      <w:r w:rsidR="005315D2">
        <w:rPr>
          <w:rFonts w:ascii="Comic Sans MS" w:hAnsi="Comic Sans MS" w:hint="eastAsia"/>
          <w:sz w:val="22"/>
          <w:szCs w:val="22"/>
        </w:rPr>
        <w:t>A</w:t>
      </w:r>
      <w:r w:rsidR="00C42915" w:rsidRPr="00675EA2">
        <w:rPr>
          <w:rFonts w:ascii="Comic Sans MS" w:hAnsi="Comic Sans MS"/>
          <w:sz w:val="22"/>
          <w:szCs w:val="22"/>
        </w:rPr>
        <w:t>公司</w:t>
      </w:r>
      <w:r w:rsidR="00C42915" w:rsidRPr="00675EA2">
        <w:rPr>
          <w:rFonts w:ascii="Comic Sans MS" w:hAnsi="Comic Sans MS" w:hint="eastAsia"/>
          <w:sz w:val="22"/>
          <w:szCs w:val="22"/>
        </w:rPr>
        <w:t>可能會被市場淘汰</w:t>
      </w:r>
      <w:r w:rsidR="002A4DD0" w:rsidRPr="00675EA2">
        <w:rPr>
          <w:rFonts w:ascii="Comic Sans MS" w:hAnsi="Comic Sans MS" w:hint="eastAsia"/>
          <w:sz w:val="22"/>
          <w:szCs w:val="22"/>
        </w:rPr>
        <w:t>。</w:t>
      </w:r>
      <w:r w:rsidR="00EB1927" w:rsidRPr="00675EA2">
        <w:rPr>
          <w:rFonts w:ascii="Comic Sans MS" w:hAnsi="Comic Sans MS" w:hint="eastAsia"/>
          <w:sz w:val="22"/>
          <w:szCs w:val="22"/>
        </w:rPr>
        <w:t>舉例來說</w:t>
      </w:r>
      <w:r w:rsidR="002A4DD0" w:rsidRPr="00675EA2">
        <w:rPr>
          <w:rFonts w:ascii="Comic Sans MS" w:hAnsi="Comic Sans MS" w:hint="eastAsia"/>
          <w:sz w:val="22"/>
          <w:szCs w:val="22"/>
        </w:rPr>
        <w:t>，他們應該</w:t>
      </w:r>
      <w:r w:rsidR="00304AB0" w:rsidRPr="00675EA2">
        <w:rPr>
          <w:rFonts w:ascii="Comic Sans MS" w:hAnsi="Comic Sans MS" w:hint="eastAsia"/>
          <w:sz w:val="22"/>
          <w:szCs w:val="22"/>
        </w:rPr>
        <w:t>審視自己</w:t>
      </w:r>
      <w:r w:rsidR="00EB1927" w:rsidRPr="00675EA2">
        <w:rPr>
          <w:rFonts w:ascii="Comic Sans MS" w:hAnsi="Comic Sans MS" w:hint="eastAsia"/>
          <w:sz w:val="22"/>
          <w:szCs w:val="22"/>
        </w:rPr>
        <w:t>的</w:t>
      </w:r>
      <w:r w:rsidR="00FC792C" w:rsidRPr="00675EA2">
        <w:rPr>
          <w:rFonts w:ascii="Comic Sans MS" w:hAnsi="Comic Sans MS" w:hint="eastAsia"/>
          <w:sz w:val="22"/>
          <w:szCs w:val="22"/>
        </w:rPr>
        <w:t>存貨控制</w:t>
      </w:r>
      <w:r w:rsidR="00FA6672" w:rsidRPr="00675EA2">
        <w:rPr>
          <w:rFonts w:ascii="Comic Sans MS" w:hAnsi="Comic Sans MS" w:hint="eastAsia"/>
          <w:sz w:val="22"/>
          <w:szCs w:val="22"/>
        </w:rPr>
        <w:t>。</w:t>
      </w:r>
      <w:r w:rsidR="005315D2">
        <w:rPr>
          <w:rFonts w:ascii="Comic Sans MS" w:hAnsi="Comic Sans MS" w:hint="eastAsia"/>
          <w:sz w:val="22"/>
          <w:szCs w:val="22"/>
        </w:rPr>
        <w:t>A</w:t>
      </w:r>
      <w:r w:rsidR="00FA6672" w:rsidRPr="00675EA2">
        <w:rPr>
          <w:rFonts w:ascii="Comic Sans MS" w:hAnsi="Comic Sans MS" w:hint="eastAsia"/>
          <w:sz w:val="22"/>
          <w:szCs w:val="22"/>
        </w:rPr>
        <w:t>公司</w:t>
      </w:r>
      <w:r w:rsidR="005315D2">
        <w:rPr>
          <w:rFonts w:ascii="Comic Sans MS" w:hAnsi="Comic Sans MS" w:hint="eastAsia"/>
          <w:sz w:val="22"/>
          <w:szCs w:val="22"/>
        </w:rPr>
        <w:t>的情況</w:t>
      </w:r>
      <w:r w:rsidR="00FA6672" w:rsidRPr="00675EA2">
        <w:rPr>
          <w:rFonts w:ascii="Comic Sans MS" w:hAnsi="Comic Sans MS" w:hint="eastAsia"/>
          <w:sz w:val="22"/>
          <w:szCs w:val="22"/>
        </w:rPr>
        <w:t>跟</w:t>
      </w:r>
      <w:r w:rsidR="005315D2">
        <w:rPr>
          <w:rFonts w:ascii="Comic Sans MS" w:hAnsi="Comic Sans MS" w:hint="eastAsia"/>
          <w:sz w:val="22"/>
          <w:szCs w:val="22"/>
        </w:rPr>
        <w:t>B</w:t>
      </w:r>
      <w:r w:rsidR="00FA6672" w:rsidRPr="00675EA2">
        <w:rPr>
          <w:rFonts w:ascii="Comic Sans MS" w:hAnsi="Comic Sans MS" w:hint="eastAsia"/>
          <w:sz w:val="22"/>
          <w:szCs w:val="22"/>
        </w:rPr>
        <w:t>公司一樣，</w:t>
      </w:r>
      <w:r w:rsidR="00D83E9D" w:rsidRPr="00675EA2">
        <w:rPr>
          <w:rFonts w:ascii="Comic Sans MS" w:hAnsi="Comic Sans MS" w:hint="eastAsia"/>
          <w:sz w:val="22"/>
          <w:szCs w:val="22"/>
        </w:rPr>
        <w:t>都在倉</w:t>
      </w:r>
      <w:r w:rsidR="00CE41B5" w:rsidRPr="00675EA2">
        <w:rPr>
          <w:rFonts w:ascii="Comic Sans MS" w:hAnsi="Comic Sans MS" w:hint="eastAsia"/>
          <w:sz w:val="22"/>
          <w:szCs w:val="22"/>
        </w:rPr>
        <w:t>庫</w:t>
      </w:r>
      <w:r w:rsidR="00EB1927" w:rsidRPr="00675EA2">
        <w:rPr>
          <w:rFonts w:ascii="Comic Sans MS" w:hAnsi="Comic Sans MS" w:hint="eastAsia"/>
          <w:sz w:val="22"/>
          <w:szCs w:val="22"/>
        </w:rPr>
        <w:t>存貨</w:t>
      </w:r>
      <w:r w:rsidR="00CE41B5" w:rsidRPr="00675EA2">
        <w:rPr>
          <w:rFonts w:ascii="Comic Sans MS" w:hAnsi="Comic Sans MS" w:hint="eastAsia"/>
          <w:sz w:val="22"/>
          <w:szCs w:val="22"/>
        </w:rPr>
        <w:t>好幾個月，時間比他們的對手要長很多</w:t>
      </w:r>
      <w:r w:rsidR="008E358D" w:rsidRPr="00675EA2">
        <w:rPr>
          <w:rFonts w:ascii="Comic Sans MS" w:hAnsi="Comic Sans MS" w:hint="eastAsia"/>
          <w:sz w:val="22"/>
          <w:szCs w:val="22"/>
        </w:rPr>
        <w:t>呢。</w:t>
      </w:r>
    </w:p>
    <w:p w:rsidR="000475E9" w:rsidRPr="00675EA2" w:rsidRDefault="000475E9" w:rsidP="001C3CC6">
      <w:pPr>
        <w:pStyle w:val="a0"/>
        <w:tabs>
          <w:tab w:val="left" w:pos="1080"/>
        </w:tabs>
        <w:ind w:left="0"/>
        <w:rPr>
          <w:rFonts w:ascii="Comic Sans MS" w:hAnsi="Comic Sans MS"/>
          <w:sz w:val="22"/>
          <w:szCs w:val="22"/>
        </w:rPr>
      </w:pPr>
    </w:p>
    <w:p w:rsidR="000475E9" w:rsidRPr="00675EA2" w:rsidRDefault="008A4063" w:rsidP="001C3CC6">
      <w:pPr>
        <w:pStyle w:val="3"/>
        <w:tabs>
          <w:tab w:val="left" w:pos="1080"/>
        </w:tabs>
        <w:ind w:left="1380" w:hanging="1380"/>
        <w:rPr>
          <w:rFonts w:ascii="Comic Sans MS" w:hAnsi="Comic Sans MS"/>
          <w:b w:val="0"/>
          <w:sz w:val="22"/>
          <w:szCs w:val="22"/>
        </w:rPr>
      </w:pPr>
      <w:r w:rsidRPr="00675EA2">
        <w:rPr>
          <w:rFonts w:ascii="Comic Sans MS" w:hAnsi="Comic Sans MS" w:hint="eastAsia"/>
          <w:b w:val="0"/>
          <w:sz w:val="22"/>
          <w:szCs w:val="22"/>
        </w:rPr>
        <w:t>約</w:t>
      </w:r>
      <w:proofErr w:type="gramStart"/>
      <w:r w:rsidRPr="00675EA2">
        <w:rPr>
          <w:rFonts w:ascii="Comic Sans MS" w:hAnsi="Comic Sans MS" w:hint="eastAsia"/>
          <w:b w:val="0"/>
          <w:sz w:val="22"/>
          <w:szCs w:val="22"/>
        </w:rPr>
        <w:t>瑟</w:t>
      </w:r>
      <w:proofErr w:type="gramEnd"/>
      <w:r w:rsidRPr="00675EA2">
        <w:rPr>
          <w:rFonts w:ascii="Comic Sans MS" w:hAnsi="Comic Sans MS" w:hint="eastAsia"/>
          <w:b w:val="0"/>
          <w:sz w:val="22"/>
          <w:szCs w:val="22"/>
        </w:rPr>
        <w:t>：</w:t>
      </w:r>
      <w:r w:rsidR="000475E9" w:rsidRPr="00675EA2">
        <w:rPr>
          <w:rFonts w:ascii="Comic Sans MS" w:hAnsi="Comic Sans MS"/>
          <w:b w:val="0"/>
          <w:sz w:val="22"/>
          <w:szCs w:val="22"/>
        </w:rPr>
        <w:t xml:space="preserve"> </w:t>
      </w:r>
      <w:r w:rsidR="001C3CC6" w:rsidRPr="00675EA2">
        <w:rPr>
          <w:rFonts w:ascii="Comic Sans MS" w:hAnsi="Comic Sans MS"/>
          <w:b w:val="0"/>
          <w:sz w:val="22"/>
          <w:szCs w:val="22"/>
        </w:rPr>
        <w:tab/>
      </w:r>
      <w:r w:rsidR="008B0CB1" w:rsidRPr="00675EA2">
        <w:rPr>
          <w:rFonts w:ascii="Comic Sans MS" w:hAnsi="Comic Sans MS"/>
          <w:b w:val="0"/>
          <w:sz w:val="22"/>
          <w:szCs w:val="22"/>
        </w:rPr>
        <w:t>是啊，</w:t>
      </w:r>
      <w:r w:rsidR="003B4B84" w:rsidRPr="00675EA2">
        <w:rPr>
          <w:rFonts w:ascii="Comic Sans MS" w:hAnsi="Comic Sans MS"/>
          <w:b w:val="0"/>
          <w:sz w:val="22"/>
          <w:szCs w:val="22"/>
        </w:rPr>
        <w:t>他們的</w:t>
      </w:r>
      <w:r w:rsidR="00845095" w:rsidRPr="00675EA2">
        <w:rPr>
          <w:rFonts w:ascii="Comic Sans MS" w:hAnsi="Comic Sans MS"/>
          <w:b w:val="0"/>
          <w:sz w:val="22"/>
          <w:szCs w:val="22"/>
        </w:rPr>
        <w:t>產品很快過時，</w:t>
      </w:r>
      <w:r w:rsidR="005F1AC7" w:rsidRPr="00675EA2">
        <w:rPr>
          <w:rFonts w:ascii="Comic Sans MS" w:hAnsi="Comic Sans MS" w:hint="eastAsia"/>
          <w:b w:val="0"/>
          <w:sz w:val="22"/>
          <w:szCs w:val="22"/>
        </w:rPr>
        <w:t>持有期</w:t>
      </w:r>
      <w:r w:rsidR="00BE7D9B" w:rsidRPr="00675EA2">
        <w:rPr>
          <w:rFonts w:ascii="Comic Sans MS" w:hAnsi="Comic Sans MS" w:hint="eastAsia"/>
          <w:b w:val="0"/>
          <w:sz w:val="22"/>
          <w:szCs w:val="22"/>
        </w:rPr>
        <w:t>短很重要…</w:t>
      </w:r>
      <w:proofErr w:type="gramStart"/>
      <w:r w:rsidR="00BE7D9B" w:rsidRPr="00675EA2">
        <w:rPr>
          <w:rFonts w:ascii="Comic Sans MS" w:hAnsi="Comic Sans MS" w:hint="eastAsia"/>
          <w:b w:val="0"/>
          <w:sz w:val="22"/>
          <w:szCs w:val="22"/>
        </w:rPr>
        <w:t>…</w:t>
      </w:r>
      <w:proofErr w:type="gramEnd"/>
    </w:p>
    <w:p w:rsidR="0014786B" w:rsidRPr="00675EA2" w:rsidRDefault="000475E9" w:rsidP="000475E9">
      <w:pPr>
        <w:pStyle w:val="3"/>
        <w:rPr>
          <w:rFonts w:ascii="Comic Sans MS" w:hAnsi="Comic Sans MS"/>
          <w:sz w:val="32"/>
          <w:szCs w:val="32"/>
        </w:rPr>
      </w:pPr>
      <w:r w:rsidRPr="00675EA2">
        <w:br w:type="page"/>
      </w:r>
      <w:r w:rsidR="00BE3641" w:rsidRPr="00675EA2">
        <w:rPr>
          <w:rFonts w:ascii="Comic Sans MS" w:hAnsi="Comic Sans MS"/>
          <w:sz w:val="32"/>
          <w:szCs w:val="32"/>
        </w:rPr>
        <w:lastRenderedPageBreak/>
        <w:t>活動四：他們在</w:t>
      </w:r>
      <w:r w:rsidR="005315D2">
        <w:rPr>
          <w:rFonts w:ascii="Comic Sans MS" w:hAnsi="Comic Sans MS" w:hint="eastAsia"/>
          <w:sz w:val="32"/>
          <w:szCs w:val="32"/>
        </w:rPr>
        <w:t>談論</w:t>
      </w:r>
      <w:r w:rsidR="00BE3641" w:rsidRPr="00675EA2">
        <w:rPr>
          <w:rFonts w:ascii="Comic Sans MS" w:hAnsi="Comic Sans MS"/>
          <w:sz w:val="32"/>
          <w:szCs w:val="32"/>
        </w:rPr>
        <w:t>哪間公司</w:t>
      </w:r>
      <w:r w:rsidR="00BE3641" w:rsidRPr="00675EA2">
        <w:rPr>
          <w:rFonts w:ascii="Comic Sans MS" w:hAnsi="Comic Sans MS" w:hint="eastAsia"/>
          <w:sz w:val="32"/>
          <w:szCs w:val="32"/>
        </w:rPr>
        <w:t>？</w:t>
      </w:r>
    </w:p>
    <w:p w:rsidR="00765180" w:rsidRPr="00675EA2" w:rsidRDefault="004E5B62" w:rsidP="000475E9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89263D" w:rsidRPr="00675EA2">
        <w:rPr>
          <w:rFonts w:ascii="Comic Sans MS" w:hAnsi="Comic Sans MS"/>
          <w:sz w:val="32"/>
          <w:szCs w:val="32"/>
        </w:rPr>
        <w:t>4</w:t>
      </w:r>
      <w:r w:rsidR="000475E9" w:rsidRPr="00675EA2">
        <w:rPr>
          <w:rFonts w:ascii="Comic Sans MS" w:hAnsi="Comic Sans MS"/>
          <w:sz w:val="32"/>
          <w:szCs w:val="32"/>
        </w:rPr>
        <w:t>B</w:t>
      </w:r>
    </w:p>
    <w:p w:rsidR="00765180" w:rsidRPr="00675EA2" w:rsidRDefault="00765180" w:rsidP="00A642FA">
      <w:pPr>
        <w:pStyle w:val="3"/>
        <w:jc w:val="center"/>
      </w:pPr>
    </w:p>
    <w:p w:rsidR="00A642FA" w:rsidRPr="00675EA2" w:rsidRDefault="00E26306" w:rsidP="00A642FA">
      <w:pPr>
        <w:pStyle w:val="3"/>
        <w:jc w:val="center"/>
        <w:rPr>
          <w:rFonts w:ascii="Comic Sans MS" w:hAnsi="Comic Sans MS"/>
          <w:b w:val="0"/>
        </w:rPr>
      </w:pPr>
      <w:r w:rsidRPr="00675EA2">
        <w:rPr>
          <w:rFonts w:ascii="Comic Sans MS" w:hAnsi="Comic Sans MS"/>
        </w:rPr>
        <w:t>報表</w:t>
      </w:r>
      <w:r w:rsidR="00873AE8" w:rsidRPr="00675EA2">
        <w:rPr>
          <w:rFonts w:ascii="Comic Sans MS" w:hAnsi="Comic Sans MS"/>
        </w:rPr>
        <w:t>X</w:t>
      </w:r>
    </w:p>
    <w:p w:rsidR="00A642FA" w:rsidRPr="00675EA2" w:rsidRDefault="00730AC5" w:rsidP="008F40AE">
      <w:pPr>
        <w:jc w:val="center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截至</w:t>
      </w:r>
      <w:r w:rsidRPr="00675EA2">
        <w:rPr>
          <w:rFonts w:ascii="Comic Sans MS" w:hAnsi="Comic Sans MS" w:hint="eastAsia"/>
        </w:rPr>
        <w:t>20XX</w:t>
      </w:r>
      <w:r w:rsidRPr="00675EA2">
        <w:rPr>
          <w:rFonts w:ascii="Comic Sans MS" w:hAnsi="Comic Sans MS" w:hint="eastAsia"/>
        </w:rPr>
        <w:t>年</w:t>
      </w:r>
      <w:r w:rsidRPr="00675EA2">
        <w:rPr>
          <w:rFonts w:ascii="Comic Sans MS" w:hAnsi="Comic Sans MS" w:hint="eastAsia"/>
        </w:rPr>
        <w:t>12</w:t>
      </w:r>
      <w:r w:rsidRPr="00675EA2">
        <w:rPr>
          <w:rFonts w:ascii="Comic Sans MS" w:hAnsi="Comic Sans MS" w:hint="eastAsia"/>
        </w:rPr>
        <w:t>月</w:t>
      </w:r>
      <w:r w:rsidRPr="00675EA2">
        <w:rPr>
          <w:rFonts w:ascii="Comic Sans MS" w:hAnsi="Comic Sans MS" w:hint="eastAsia"/>
        </w:rPr>
        <w:t>31</w:t>
      </w:r>
      <w:r w:rsidRPr="00675EA2">
        <w:rPr>
          <w:rFonts w:ascii="Comic Sans MS" w:hAnsi="Comic Sans MS" w:hint="eastAsia"/>
        </w:rPr>
        <w:t>日</w:t>
      </w:r>
      <w:proofErr w:type="gramStart"/>
      <w:r w:rsidRPr="00675EA2">
        <w:rPr>
          <w:rFonts w:ascii="Comic Sans MS" w:hAnsi="Comic Sans MS" w:hint="eastAsia"/>
        </w:rPr>
        <w:t>止</w:t>
      </w:r>
      <w:proofErr w:type="gramEnd"/>
      <w:r w:rsidRPr="00675EA2">
        <w:rPr>
          <w:rFonts w:ascii="Comic Sans MS" w:hAnsi="Comic Sans MS" w:hint="eastAsia"/>
        </w:rPr>
        <w:t>年度的</w:t>
      </w:r>
      <w:r w:rsidR="006B32D5" w:rsidRPr="00675EA2">
        <w:rPr>
          <w:rFonts w:ascii="Comic Sans MS" w:hAnsi="Comic Sans MS" w:hint="eastAsia"/>
        </w:rPr>
        <w:t>損益表</w:t>
      </w:r>
    </w:p>
    <w:tbl>
      <w:tblPr>
        <w:tblW w:w="8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8"/>
        <w:gridCol w:w="1110"/>
        <w:gridCol w:w="1080"/>
        <w:gridCol w:w="1050"/>
      </w:tblGrid>
      <w:tr w:rsidR="00275D41" w:rsidRPr="00675EA2">
        <w:tc>
          <w:tcPr>
            <w:tcW w:w="4948" w:type="dxa"/>
          </w:tcPr>
          <w:p w:rsidR="00275D41" w:rsidRPr="00675EA2" w:rsidRDefault="00275D41" w:rsidP="00A642F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10" w:type="dxa"/>
          </w:tcPr>
          <w:p w:rsidR="00275D41" w:rsidRPr="00675EA2" w:rsidRDefault="00275D41" w:rsidP="002E1F77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080" w:type="dxa"/>
          </w:tcPr>
          <w:p w:rsidR="00275D41" w:rsidRPr="00675EA2" w:rsidRDefault="00275D41" w:rsidP="002E1F77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050" w:type="dxa"/>
          </w:tcPr>
          <w:p w:rsidR="00275D41" w:rsidRPr="00675EA2" w:rsidRDefault="00275D41" w:rsidP="002E1F77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</w:tr>
      <w:tr w:rsidR="00275D41" w:rsidRPr="00675EA2">
        <w:tc>
          <w:tcPr>
            <w:tcW w:w="4948" w:type="dxa"/>
          </w:tcPr>
          <w:p w:rsidR="00275D41" w:rsidRPr="00675EA2" w:rsidRDefault="0084004B" w:rsidP="00A642F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銷貨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707,000</w:t>
            </w:r>
          </w:p>
        </w:tc>
      </w:tr>
      <w:tr w:rsidR="00275D41" w:rsidRPr="00675EA2">
        <w:tc>
          <w:tcPr>
            <w:tcW w:w="4948" w:type="dxa"/>
          </w:tcPr>
          <w:p w:rsidR="00275D41" w:rsidRPr="00675EA2" w:rsidRDefault="0084004B" w:rsidP="0084004B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4862CE" w:rsidRPr="00675EA2">
              <w:rPr>
                <w:rFonts w:ascii="Comic Sans MS" w:hAnsi="Comic Sans MS" w:hint="eastAsia"/>
                <w:sz w:val="22"/>
                <w:szCs w:val="22"/>
              </w:rPr>
              <w:t>銷貨退回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7,000</w:t>
            </w:r>
          </w:p>
        </w:tc>
      </w:tr>
      <w:tr w:rsidR="00275D41" w:rsidRPr="00675EA2">
        <w:tc>
          <w:tcPr>
            <w:tcW w:w="4948" w:type="dxa"/>
          </w:tcPr>
          <w:p w:rsidR="00275D41" w:rsidRPr="00675EA2" w:rsidRDefault="00275D41" w:rsidP="00A642F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700,000</w:t>
            </w:r>
          </w:p>
        </w:tc>
      </w:tr>
      <w:tr w:rsidR="00275D41" w:rsidRPr="00675EA2">
        <w:tc>
          <w:tcPr>
            <w:tcW w:w="4948" w:type="dxa"/>
          </w:tcPr>
          <w:p w:rsidR="00275D41" w:rsidRPr="00675EA2" w:rsidRDefault="0084004B" w:rsidP="0084004B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8C1C06" w:rsidRPr="00675EA2">
              <w:rPr>
                <w:rFonts w:ascii="Comic Sans MS" w:hAnsi="Comic Sans MS" w:hint="eastAsia"/>
                <w:sz w:val="22"/>
                <w:szCs w:val="22"/>
              </w:rPr>
              <w:t>銷售成本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181BCD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期初存貨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30,500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E028F4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購貨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360,000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2A3FBF" w:rsidP="00FC029F">
            <w:pPr>
              <w:tabs>
                <w:tab w:val="left" w:pos="840"/>
                <w:tab w:val="left" w:pos="14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加</w:t>
            </w:r>
            <w:r w:rsidRPr="00675EA2">
              <w:rPr>
                <w:rFonts w:ascii="Comic Sans MS" w:hAnsi="Comic Sans MS" w:hint="eastAsia"/>
                <w:sz w:val="22"/>
                <w:szCs w:val="22"/>
              </w:rPr>
              <w:t>：購貨運費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75D41" w:rsidRPr="00675EA2" w:rsidRDefault="002A3FBF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4,000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275D41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75D41" w:rsidRPr="00675EA2" w:rsidRDefault="002A3FBF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364,000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2A3FBF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Pr="00675EA2">
              <w:rPr>
                <w:rFonts w:ascii="Comic Sans MS" w:hAnsi="Comic Sans MS" w:hint="eastAsia"/>
                <w:sz w:val="22"/>
                <w:szCs w:val="22"/>
              </w:rPr>
              <w:t>購貨退出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75D41" w:rsidRPr="00675EA2" w:rsidRDefault="002A3FBF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10,000</w:t>
            </w:r>
          </w:p>
        </w:tc>
        <w:tc>
          <w:tcPr>
            <w:tcW w:w="1080" w:type="dxa"/>
          </w:tcPr>
          <w:p w:rsidR="00275D41" w:rsidRPr="00675EA2" w:rsidRDefault="002A3FBF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354,000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275D41" w:rsidP="00A642F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384,500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6E3854" w:rsidP="006E3854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3F7C33" w:rsidRPr="00675EA2">
              <w:rPr>
                <w:rFonts w:ascii="Comic Sans MS" w:hAnsi="Comic Sans MS" w:hint="eastAsia"/>
                <w:sz w:val="22"/>
                <w:szCs w:val="22"/>
              </w:rPr>
              <w:t>期末存貨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36,500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348,000</w:t>
            </w:r>
          </w:p>
        </w:tc>
      </w:tr>
      <w:tr w:rsidR="00275D41" w:rsidRPr="00675EA2">
        <w:tc>
          <w:tcPr>
            <w:tcW w:w="4948" w:type="dxa"/>
          </w:tcPr>
          <w:p w:rsidR="00275D41" w:rsidRPr="00675EA2" w:rsidRDefault="00CB1204" w:rsidP="00A642F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毛利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352,000</w:t>
            </w:r>
          </w:p>
        </w:tc>
      </w:tr>
      <w:tr w:rsidR="00275D41" w:rsidRPr="00675EA2">
        <w:tc>
          <w:tcPr>
            <w:tcW w:w="4948" w:type="dxa"/>
          </w:tcPr>
          <w:p w:rsidR="00275D41" w:rsidRPr="00675EA2" w:rsidRDefault="002A3FBF" w:rsidP="00181BC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  <w:lang w:eastAsia="zh-HK"/>
              </w:rPr>
              <w:t>加</w:t>
            </w:r>
            <w:r>
              <w:rPr>
                <w:rFonts w:ascii="Comic Sans MS" w:hAnsi="Comic Sans MS" w:hint="eastAsia"/>
                <w:sz w:val="22"/>
                <w:szCs w:val="22"/>
              </w:rPr>
              <w:t>：</w:t>
            </w:r>
            <w:r w:rsidR="00181BCD" w:rsidRPr="00675EA2">
              <w:rPr>
                <w:rFonts w:ascii="Comic Sans MS" w:hAnsi="Comic Sans MS"/>
                <w:sz w:val="22"/>
                <w:szCs w:val="22"/>
              </w:rPr>
              <w:t>其他</w:t>
            </w:r>
            <w:r w:rsidR="00181BCD" w:rsidRPr="00675EA2">
              <w:rPr>
                <w:rFonts w:ascii="Comic Sans MS" w:hAnsi="Comic Sans MS" w:hint="eastAsia"/>
                <w:sz w:val="22"/>
                <w:szCs w:val="22"/>
              </w:rPr>
              <w:t>收益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AE4D88" w:rsidP="00A642F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購貨折扣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30,000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181BCD" w:rsidP="00FD541C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租金</w:t>
            </w:r>
            <w:r w:rsidR="00A369C5">
              <w:rPr>
                <w:rFonts w:ascii="Comic Sans MS" w:hAnsi="Comic Sans MS" w:hint="eastAsia"/>
                <w:sz w:val="22"/>
                <w:szCs w:val="22"/>
                <w:lang w:eastAsia="zh-HK"/>
              </w:rPr>
              <w:t>收</w:t>
            </w:r>
            <w:r w:rsidR="00A369C5" w:rsidRPr="00492599">
              <w:rPr>
                <w:rFonts w:eastAsia="細明體" w:hint="eastAsia"/>
                <w:color w:val="000000" w:themeColor="text1"/>
                <w:spacing w:val="20"/>
                <w:sz w:val="20"/>
                <w:szCs w:val="20"/>
              </w:rPr>
              <w:t>益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20,300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8D38B6" w:rsidP="004D2965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呆帳</w:t>
            </w:r>
            <w:r w:rsidR="00F13C2A">
              <w:rPr>
                <w:rFonts w:ascii="Comic Sans MS" w:hAnsi="Comic Sans MS" w:hint="eastAsia"/>
                <w:sz w:val="22"/>
                <w:szCs w:val="22"/>
                <w:lang w:eastAsia="zh-HK"/>
              </w:rPr>
              <w:t>準</w:t>
            </w:r>
            <w:r w:rsidR="00C23CD7" w:rsidRPr="00675EA2">
              <w:rPr>
                <w:rFonts w:ascii="Comic Sans MS" w:hAnsi="Comic Sans MS" w:hint="eastAsia"/>
                <w:sz w:val="22"/>
                <w:szCs w:val="22"/>
              </w:rPr>
              <w:t>備</w:t>
            </w:r>
            <w:r w:rsidR="004D2965" w:rsidRPr="00675EA2">
              <w:rPr>
                <w:rFonts w:ascii="Comic Sans MS" w:hAnsi="Comic Sans MS" w:hint="eastAsia"/>
                <w:sz w:val="22"/>
                <w:szCs w:val="22"/>
              </w:rPr>
              <w:t>減少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50,500</w:t>
            </w:r>
          </w:p>
        </w:tc>
      </w:tr>
      <w:tr w:rsidR="00275D41" w:rsidRPr="00675EA2">
        <w:tc>
          <w:tcPr>
            <w:tcW w:w="4948" w:type="dxa"/>
          </w:tcPr>
          <w:p w:rsidR="00275D41" w:rsidRPr="00675EA2" w:rsidRDefault="00275D41" w:rsidP="00A642F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1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402,500</w:t>
            </w:r>
          </w:p>
        </w:tc>
      </w:tr>
      <w:tr w:rsidR="00275D41" w:rsidRPr="00675EA2">
        <w:tc>
          <w:tcPr>
            <w:tcW w:w="4948" w:type="dxa"/>
          </w:tcPr>
          <w:p w:rsidR="00275D41" w:rsidRPr="00675EA2" w:rsidRDefault="00007F56" w:rsidP="00007F56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275D41" w:rsidRPr="00675EA2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75EA2">
              <w:rPr>
                <w:rFonts w:ascii="Comic Sans MS" w:hAnsi="Comic Sans MS"/>
                <w:sz w:val="22"/>
                <w:szCs w:val="22"/>
              </w:rPr>
              <w:t>費用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rPr>
          <w:cantSplit/>
        </w:trPr>
        <w:tc>
          <w:tcPr>
            <w:tcW w:w="6058" w:type="dxa"/>
            <w:gridSpan w:val="2"/>
          </w:tcPr>
          <w:p w:rsidR="00275D41" w:rsidRPr="00675EA2" w:rsidRDefault="00813ADA" w:rsidP="00813ADA">
            <w:pPr>
              <w:tabs>
                <w:tab w:val="left" w:pos="840"/>
              </w:tabs>
              <w:ind w:right="120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工資和薪金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74,000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D14D15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保險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4,000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D419F2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租金</w:t>
            </w:r>
            <w:r w:rsidR="0029086F" w:rsidRPr="00675EA2">
              <w:rPr>
                <w:rFonts w:ascii="Comic Sans MS" w:hAnsi="Comic Sans MS" w:hint="eastAsia"/>
                <w:sz w:val="22"/>
                <w:szCs w:val="22"/>
              </w:rPr>
              <w:t>和差餉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140,000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CC483C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貸款利息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F56523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銷貨運費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5,000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AE4D88" w:rsidP="00A642FA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銷貨折扣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17,000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D9758C" w:rsidP="00D9758C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廣告費用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40,000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c>
          <w:tcPr>
            <w:tcW w:w="4948" w:type="dxa"/>
          </w:tcPr>
          <w:p w:rsidR="00275D41" w:rsidRPr="00675EA2" w:rsidRDefault="00F56523" w:rsidP="00A642FA">
            <w:pPr>
              <w:pStyle w:val="a4"/>
              <w:tabs>
                <w:tab w:val="clear" w:pos="4153"/>
                <w:tab w:val="clear" w:pos="8306"/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壞帳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>
        <w:trPr>
          <w:cantSplit/>
        </w:trPr>
        <w:tc>
          <w:tcPr>
            <w:tcW w:w="6058" w:type="dxa"/>
            <w:gridSpan w:val="2"/>
          </w:tcPr>
          <w:p w:rsidR="00275D41" w:rsidRPr="00675EA2" w:rsidRDefault="008F7BBB" w:rsidP="00BD2D88">
            <w:pPr>
              <w:tabs>
                <w:tab w:val="left" w:pos="84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折舊</w:t>
            </w:r>
            <w:proofErr w:type="gramStart"/>
            <w:r w:rsidR="002A3FBF">
              <w:rPr>
                <w:rFonts w:ascii="Comic Sans MS" w:hAnsi="Comic Sans MS" w:hint="eastAsia"/>
                <w:sz w:val="22"/>
                <w:szCs w:val="22"/>
              </w:rPr>
              <w:t>—</w:t>
            </w:r>
            <w:proofErr w:type="gramEnd"/>
            <w:r w:rsidRPr="00675EA2">
              <w:rPr>
                <w:rFonts w:ascii="Comic Sans MS" w:hAnsi="Comic Sans MS" w:hint="eastAsia"/>
                <w:sz w:val="22"/>
                <w:szCs w:val="22"/>
              </w:rPr>
              <w:t>設備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36,000</w:t>
            </w:r>
          </w:p>
        </w:tc>
        <w:tc>
          <w:tcPr>
            <w:tcW w:w="105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75D41" w:rsidRPr="00675EA2" w:rsidTr="002A3FBF">
        <w:tc>
          <w:tcPr>
            <w:tcW w:w="4948" w:type="dxa"/>
          </w:tcPr>
          <w:p w:rsidR="00275D41" w:rsidRPr="00675EA2" w:rsidRDefault="008F7BBB" w:rsidP="00595467">
            <w:pPr>
              <w:pStyle w:val="xl24"/>
              <w:tabs>
                <w:tab w:val="left" w:pos="840"/>
              </w:tabs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折舊</w:t>
            </w:r>
            <w:proofErr w:type="gramStart"/>
            <w:r w:rsidR="002A3FBF">
              <w:rPr>
                <w:rFonts w:ascii="Comic Sans MS" w:hAnsi="Comic Sans MS" w:hint="eastAsia"/>
                <w:sz w:val="22"/>
                <w:szCs w:val="22"/>
              </w:rPr>
              <w:t>—</w:t>
            </w:r>
            <w:proofErr w:type="gramEnd"/>
            <w:r w:rsidR="00840AFA" w:rsidRPr="00675EA2">
              <w:rPr>
                <w:rFonts w:ascii="Comic Sans MS" w:hAnsi="Comic Sans MS"/>
                <w:sz w:val="22"/>
                <w:szCs w:val="22"/>
              </w:rPr>
              <w:t>車輛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16,500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337,500</w:t>
            </w:r>
          </w:p>
        </w:tc>
      </w:tr>
      <w:tr w:rsidR="00275D41" w:rsidRPr="00675EA2" w:rsidTr="002A3FBF">
        <w:tc>
          <w:tcPr>
            <w:tcW w:w="4948" w:type="dxa"/>
          </w:tcPr>
          <w:p w:rsidR="00275D41" w:rsidRPr="00675EA2" w:rsidRDefault="006D5356" w:rsidP="006D5356">
            <w:pPr>
              <w:tabs>
                <w:tab w:val="left" w:pos="840"/>
                <w:tab w:val="left" w:pos="2520"/>
              </w:tabs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年度</w:t>
            </w:r>
            <w:r w:rsidR="000B65DE" w:rsidRPr="00675EA2">
              <w:rPr>
                <w:rFonts w:ascii="Comic Sans MS" w:hAnsi="Comic Sans MS" w:hint="eastAsia"/>
                <w:sz w:val="22"/>
                <w:szCs w:val="22"/>
              </w:rPr>
              <w:t>純利</w:t>
            </w:r>
          </w:p>
        </w:tc>
        <w:tc>
          <w:tcPr>
            <w:tcW w:w="1110" w:type="dxa"/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275D41" w:rsidRPr="002A3FBF" w:rsidRDefault="00275D41" w:rsidP="00A642FA">
            <w:pPr>
              <w:tabs>
                <w:tab w:val="left" w:pos="840"/>
              </w:tabs>
              <w:ind w:right="120"/>
              <w:jc w:val="right"/>
              <w:rPr>
                <w:rFonts w:ascii="Comic Sans MS" w:hAnsi="Comic Sans MS"/>
                <w:sz w:val="22"/>
                <w:szCs w:val="22"/>
                <w:u w:val="double"/>
              </w:rPr>
            </w:pPr>
            <w:r w:rsidRPr="002A3FBF">
              <w:rPr>
                <w:rFonts w:ascii="Comic Sans MS" w:hAnsi="Comic Sans MS"/>
                <w:sz w:val="22"/>
                <w:szCs w:val="22"/>
                <w:u w:val="double"/>
              </w:rPr>
              <w:t>65,000</w:t>
            </w:r>
          </w:p>
        </w:tc>
      </w:tr>
    </w:tbl>
    <w:p w:rsidR="00873AE8" w:rsidRPr="00675EA2" w:rsidRDefault="00873AE8" w:rsidP="00A642FA">
      <w:pPr>
        <w:tabs>
          <w:tab w:val="left" w:pos="840"/>
          <w:tab w:val="right" w:pos="9270"/>
        </w:tabs>
        <w:rPr>
          <w:rFonts w:ascii="Comic Sans MS" w:hAnsi="Comic Sans MS"/>
          <w:sz w:val="22"/>
          <w:szCs w:val="22"/>
        </w:rPr>
      </w:pPr>
    </w:p>
    <w:p w:rsidR="00A642FA" w:rsidRPr="00675EA2" w:rsidRDefault="00A642FA" w:rsidP="00A642FA">
      <w:pPr>
        <w:tabs>
          <w:tab w:val="left" w:pos="840"/>
          <w:tab w:val="right" w:pos="9270"/>
        </w:tabs>
        <w:rPr>
          <w:b/>
          <w:bCs/>
        </w:rPr>
      </w:pPr>
      <w:r w:rsidRPr="00675EA2">
        <w:rPr>
          <w:rFonts w:hint="eastAsia"/>
        </w:rPr>
        <w:tab/>
      </w:r>
      <w:r w:rsidRPr="00675EA2">
        <w:rPr>
          <w:rFonts w:hint="eastAsia"/>
        </w:rPr>
        <w:tab/>
      </w:r>
      <w:r w:rsidRPr="00675EA2">
        <w:t xml:space="preserve"> </w:t>
      </w:r>
    </w:p>
    <w:p w:rsidR="00BA2326" w:rsidRPr="00675EA2" w:rsidRDefault="00873AE8" w:rsidP="00765180">
      <w:pPr>
        <w:pStyle w:val="5"/>
        <w:rPr>
          <w:rFonts w:ascii="Comic Sans MS" w:hAnsi="Comic Sans MS"/>
          <w:sz w:val="32"/>
          <w:szCs w:val="32"/>
        </w:rPr>
      </w:pPr>
      <w:r w:rsidRPr="00675EA2">
        <w:rPr>
          <w:b w:val="0"/>
          <w:sz w:val="24"/>
          <w:szCs w:val="24"/>
        </w:rPr>
        <w:br w:type="page"/>
      </w:r>
      <w:r w:rsidR="00C61C4A" w:rsidRPr="00675EA2">
        <w:rPr>
          <w:rFonts w:ascii="Comic Sans MS" w:hAnsi="Comic Sans MS"/>
          <w:sz w:val="32"/>
          <w:szCs w:val="32"/>
        </w:rPr>
        <w:lastRenderedPageBreak/>
        <w:t>活動四</w:t>
      </w:r>
      <w:r w:rsidR="00C61C4A" w:rsidRPr="00675EA2">
        <w:rPr>
          <w:rFonts w:ascii="Comic Sans MS" w:hAnsi="Comic Sans MS" w:hint="eastAsia"/>
          <w:sz w:val="32"/>
          <w:szCs w:val="32"/>
        </w:rPr>
        <w:t>：他們在</w:t>
      </w:r>
      <w:r w:rsidR="005315D2">
        <w:rPr>
          <w:rFonts w:ascii="Comic Sans MS" w:hAnsi="Comic Sans MS" w:hint="eastAsia"/>
          <w:sz w:val="32"/>
          <w:szCs w:val="32"/>
        </w:rPr>
        <w:t>談論</w:t>
      </w:r>
      <w:r w:rsidR="00C61C4A" w:rsidRPr="00675EA2">
        <w:rPr>
          <w:rFonts w:ascii="Comic Sans MS" w:hAnsi="Comic Sans MS" w:hint="eastAsia"/>
          <w:sz w:val="32"/>
          <w:szCs w:val="32"/>
        </w:rPr>
        <w:t>哪間公司？</w:t>
      </w:r>
    </w:p>
    <w:p w:rsidR="00765180" w:rsidRPr="00675EA2" w:rsidRDefault="00543280" w:rsidP="00765180">
      <w:pPr>
        <w:pStyle w:val="5"/>
        <w:rPr>
          <w:rFonts w:ascii="Comic Sans MS" w:hAnsi="Comic Sans MS"/>
          <w:b w:val="0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89263D" w:rsidRPr="00675EA2">
        <w:rPr>
          <w:rFonts w:ascii="Comic Sans MS" w:hAnsi="Comic Sans MS"/>
          <w:sz w:val="32"/>
          <w:szCs w:val="32"/>
        </w:rPr>
        <w:t>4</w:t>
      </w:r>
      <w:r w:rsidR="000475E9" w:rsidRPr="00675EA2">
        <w:rPr>
          <w:rFonts w:ascii="Comic Sans MS" w:hAnsi="Comic Sans MS"/>
          <w:sz w:val="32"/>
          <w:szCs w:val="32"/>
        </w:rPr>
        <w:t>C</w:t>
      </w:r>
    </w:p>
    <w:p w:rsidR="00765180" w:rsidRPr="00675EA2" w:rsidRDefault="00765180" w:rsidP="00A642FA">
      <w:pPr>
        <w:pStyle w:val="5"/>
        <w:jc w:val="center"/>
        <w:rPr>
          <w:b w:val="0"/>
          <w:sz w:val="24"/>
          <w:szCs w:val="24"/>
        </w:rPr>
      </w:pPr>
    </w:p>
    <w:p w:rsidR="00873AE8" w:rsidRPr="00675EA2" w:rsidRDefault="006553F8" w:rsidP="00A642FA">
      <w:pPr>
        <w:pStyle w:val="5"/>
        <w:jc w:val="center"/>
        <w:rPr>
          <w:rFonts w:ascii="Comic Sans MS" w:hAnsi="Comic Sans MS"/>
          <w:sz w:val="24"/>
          <w:szCs w:val="24"/>
        </w:rPr>
      </w:pPr>
      <w:r w:rsidRPr="00675EA2">
        <w:rPr>
          <w:rFonts w:ascii="Comic Sans MS" w:hAnsi="Comic Sans MS"/>
          <w:sz w:val="24"/>
          <w:szCs w:val="24"/>
        </w:rPr>
        <w:t>報表</w:t>
      </w:r>
      <w:r w:rsidR="00873AE8" w:rsidRPr="00675EA2">
        <w:rPr>
          <w:rFonts w:ascii="Comic Sans MS" w:hAnsi="Comic Sans MS"/>
          <w:sz w:val="24"/>
          <w:szCs w:val="24"/>
        </w:rPr>
        <w:t>X</w:t>
      </w:r>
    </w:p>
    <w:p w:rsidR="00A642FA" w:rsidRPr="00675EA2" w:rsidRDefault="00732F3C" w:rsidP="00A642FA">
      <w:pPr>
        <w:pStyle w:val="5"/>
        <w:jc w:val="center"/>
        <w:rPr>
          <w:rFonts w:ascii="Comic Sans MS" w:hAnsi="Comic Sans MS"/>
          <w:b w:val="0"/>
          <w:sz w:val="24"/>
          <w:szCs w:val="24"/>
          <w:u w:val="single"/>
        </w:rPr>
      </w:pPr>
      <w:r w:rsidRPr="00675EA2">
        <w:rPr>
          <w:rFonts w:ascii="Comic Sans MS" w:hAnsi="Comic Sans MS" w:hint="eastAsia"/>
          <w:b w:val="0"/>
          <w:sz w:val="24"/>
          <w:szCs w:val="24"/>
        </w:rPr>
        <w:t>20XX</w:t>
      </w:r>
      <w:r w:rsidRPr="00675EA2">
        <w:rPr>
          <w:rFonts w:ascii="Comic Sans MS" w:hAnsi="Comic Sans MS" w:hint="eastAsia"/>
          <w:b w:val="0"/>
          <w:sz w:val="24"/>
          <w:szCs w:val="24"/>
        </w:rPr>
        <w:t>年</w:t>
      </w:r>
      <w:r w:rsidRPr="00675EA2">
        <w:rPr>
          <w:rFonts w:ascii="Comic Sans MS" w:hAnsi="Comic Sans MS" w:hint="eastAsia"/>
          <w:b w:val="0"/>
          <w:sz w:val="24"/>
          <w:szCs w:val="24"/>
        </w:rPr>
        <w:t>12</w:t>
      </w:r>
      <w:r w:rsidRPr="00675EA2">
        <w:rPr>
          <w:rFonts w:ascii="Comic Sans MS" w:hAnsi="Comic Sans MS" w:hint="eastAsia"/>
          <w:b w:val="0"/>
          <w:sz w:val="24"/>
          <w:szCs w:val="24"/>
        </w:rPr>
        <w:t>月</w:t>
      </w:r>
      <w:r w:rsidRPr="00675EA2">
        <w:rPr>
          <w:rFonts w:ascii="Comic Sans MS" w:hAnsi="Comic Sans MS" w:hint="eastAsia"/>
          <w:b w:val="0"/>
          <w:sz w:val="24"/>
          <w:szCs w:val="24"/>
        </w:rPr>
        <w:t>31</w:t>
      </w:r>
      <w:r w:rsidRPr="00675EA2">
        <w:rPr>
          <w:rFonts w:ascii="Comic Sans MS" w:hAnsi="Comic Sans MS" w:hint="eastAsia"/>
          <w:b w:val="0"/>
          <w:sz w:val="24"/>
          <w:szCs w:val="24"/>
        </w:rPr>
        <w:t>日的</w:t>
      </w:r>
      <w:r w:rsidR="006553F8" w:rsidRPr="00675EA2">
        <w:rPr>
          <w:rFonts w:ascii="Comic Sans MS" w:hAnsi="Comic Sans MS" w:hint="eastAsia"/>
          <w:b w:val="0"/>
          <w:sz w:val="24"/>
          <w:szCs w:val="24"/>
        </w:rPr>
        <w:t>財務狀況表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1260"/>
        <w:gridCol w:w="1080"/>
        <w:gridCol w:w="1560"/>
        <w:gridCol w:w="1080"/>
      </w:tblGrid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2E1F77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560" w:type="dxa"/>
          </w:tcPr>
          <w:p w:rsidR="00275D41" w:rsidRPr="00675EA2" w:rsidRDefault="00275D41" w:rsidP="002E1F77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1080" w:type="dxa"/>
          </w:tcPr>
          <w:p w:rsidR="00275D41" w:rsidRPr="00675EA2" w:rsidRDefault="00275D41" w:rsidP="002E1F77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</w:tr>
      <w:tr w:rsidR="00275D41" w:rsidRPr="00675EA2">
        <w:trPr>
          <w:trHeight w:val="990"/>
        </w:trPr>
        <w:tc>
          <w:tcPr>
            <w:tcW w:w="4168" w:type="dxa"/>
          </w:tcPr>
          <w:p w:rsidR="00275D41" w:rsidRPr="00675EA2" w:rsidRDefault="00B258A0" w:rsidP="00B258A0">
            <w:pPr>
              <w:pStyle w:val="2"/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非流動資產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4B234C" w:rsidP="00A642F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成本</w:t>
            </w:r>
          </w:p>
        </w:tc>
        <w:tc>
          <w:tcPr>
            <w:tcW w:w="1560" w:type="dxa"/>
          </w:tcPr>
          <w:p w:rsidR="00275D41" w:rsidRPr="00675EA2" w:rsidRDefault="0074562A" w:rsidP="0074562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75EA2">
              <w:t>累</w:t>
            </w:r>
            <w:r w:rsidR="00A369C5" w:rsidRPr="00A369C5">
              <w:rPr>
                <w:rFonts w:hint="eastAsia"/>
              </w:rPr>
              <w:t>積</w:t>
            </w:r>
            <w:r w:rsidR="00275D41" w:rsidRPr="00A369C5">
              <w:br/>
            </w:r>
            <w:r w:rsidRPr="00675EA2">
              <w:t>折舊</w:t>
            </w:r>
          </w:p>
        </w:tc>
        <w:tc>
          <w:tcPr>
            <w:tcW w:w="1080" w:type="dxa"/>
          </w:tcPr>
          <w:p w:rsidR="00275D41" w:rsidRPr="00675EA2" w:rsidRDefault="00352A7B" w:rsidP="00A642FA">
            <w:pPr>
              <w:ind w:right="120"/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 w:hint="eastAsia"/>
                <w:sz w:val="22"/>
                <w:szCs w:val="22"/>
              </w:rPr>
              <w:t>帳面</w:t>
            </w:r>
            <w:proofErr w:type="gramEnd"/>
            <w:r w:rsidRPr="00675EA2">
              <w:rPr>
                <w:rFonts w:ascii="Comic Sans MS" w:hAnsi="Comic Sans MS" w:hint="eastAsia"/>
                <w:sz w:val="22"/>
                <w:szCs w:val="22"/>
              </w:rPr>
              <w:t>淨值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D56A3E" w:rsidP="00A642FA">
            <w:pPr>
              <w:tabs>
                <w:tab w:val="left" w:pos="360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設備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180,000</w:t>
            </w: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70,160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109,840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840AFA" w:rsidP="00A642FA">
            <w:pPr>
              <w:tabs>
                <w:tab w:val="left" w:pos="360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車輛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70,000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31,500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38,500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tabs>
                <w:tab w:val="left" w:pos="360"/>
              </w:tabs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250,000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101,660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148,340</w:t>
            </w:r>
          </w:p>
        </w:tc>
      </w:tr>
    </w:tbl>
    <w:p w:rsidR="00A642FA" w:rsidRPr="00675EA2" w:rsidRDefault="00A642FA" w:rsidP="00A642FA">
      <w:pPr>
        <w:rPr>
          <w:rFonts w:ascii="Comic Sans MS" w:hAnsi="Comic Sans MS"/>
          <w:sz w:val="22"/>
          <w:szCs w:val="22"/>
        </w:rPr>
      </w:pP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1260"/>
        <w:gridCol w:w="1080"/>
        <w:gridCol w:w="1560"/>
        <w:gridCol w:w="1080"/>
      </w:tblGrid>
      <w:tr w:rsidR="00275D41" w:rsidRPr="00675EA2">
        <w:tc>
          <w:tcPr>
            <w:tcW w:w="4168" w:type="dxa"/>
          </w:tcPr>
          <w:p w:rsidR="00275D41" w:rsidRPr="00675EA2" w:rsidRDefault="00B258A0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流動資產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68257C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存貨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36,500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063605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應收貨款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150,000</w:t>
            </w: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8D38B6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 xml:space="preserve">   </w:t>
            </w:r>
            <w:r w:rsidR="00007F56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減：</w:t>
            </w:r>
            <w:r w:rsidR="008D38B6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呆帳</w:t>
            </w:r>
            <w:r w:rsidR="00F13C2A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  <w:lang w:eastAsia="zh-HK"/>
              </w:rPr>
              <w:t>準</w:t>
            </w:r>
            <w:r w:rsidR="00595467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備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4,500</w:t>
            </w: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145,500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369C5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D14D15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預付</w:t>
            </w:r>
            <w:r w:rsidR="00A369C5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  <w:lang w:eastAsia="zh-HK"/>
              </w:rPr>
              <w:t>費用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1,000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132FDC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現金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3,000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186,000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A369C5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lang w:eastAsia="zh-HK"/>
              </w:rPr>
              <w:t>減</w:t>
            </w:r>
            <w:r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：</w:t>
            </w:r>
            <w:r w:rsidR="002F2B78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流動負債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F43C0D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應付貨款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120,000</w:t>
            </w: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D9758C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應計費用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2,000</w:t>
            </w: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ab/>
            </w:r>
            <w:r w:rsidR="00C1107A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銀行透支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10,500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132,500</w:t>
            </w: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0928D6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流動資產淨值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53,500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201,840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A369C5" w:rsidP="002F2B78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lang w:eastAsia="zh-HK"/>
              </w:rPr>
              <w:t>減</w:t>
            </w:r>
            <w:r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：</w:t>
            </w:r>
            <w:r w:rsidR="002F2B78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  <w:t>非</w:t>
            </w:r>
            <w:r w:rsidR="002F2B78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流動負債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5C5C7C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銀行貸款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60,000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141,840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FA2970" w:rsidP="00FA2970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</w:rPr>
              <w:t>資金來源：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431D62" w:rsidP="00A642FA">
            <w:pPr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資本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75D41" w:rsidRPr="00675EA2">
        <w:tc>
          <w:tcPr>
            <w:tcW w:w="4168" w:type="dxa"/>
          </w:tcPr>
          <w:p w:rsidR="00275D41" w:rsidRPr="00675EA2" w:rsidRDefault="00BA2326" w:rsidP="00614449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於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2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0XX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年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1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月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1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日的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餘額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109,840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007F56" w:rsidP="008626D0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加：</w:t>
            </w:r>
            <w:r w:rsidR="008626D0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年度</w:t>
            </w:r>
            <w:r w:rsidR="000B65DE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純利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65,000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275D41" w:rsidP="00A642FA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174,840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007F56" w:rsidP="00007F56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減：</w:t>
            </w:r>
            <w:r w:rsidR="00963090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提用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33,000</w:t>
            </w:r>
          </w:p>
        </w:tc>
      </w:tr>
      <w:tr w:rsidR="00275D41" w:rsidRPr="00675EA2">
        <w:tc>
          <w:tcPr>
            <w:tcW w:w="4168" w:type="dxa"/>
          </w:tcPr>
          <w:p w:rsidR="00275D41" w:rsidRPr="00675EA2" w:rsidRDefault="00BA2326" w:rsidP="00614449">
            <w:pPr>
              <w:pStyle w:val="2"/>
              <w:tabs>
                <w:tab w:val="left" w:pos="360"/>
              </w:tabs>
              <w:jc w:val="both"/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</w:pPr>
            <w:r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於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2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0XX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年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1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2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月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3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1</w:t>
            </w:r>
            <w:r w:rsidR="00614449" w:rsidRPr="00675EA2">
              <w:rPr>
                <w:rFonts w:ascii="Comic Sans MS" w:hAnsi="Comic Sans MS"/>
                <w:b w:val="0"/>
                <w:color w:val="auto"/>
                <w:sz w:val="22"/>
                <w:szCs w:val="22"/>
                <w:u w:val="none"/>
              </w:rPr>
              <w:t>日的</w:t>
            </w:r>
            <w:r w:rsidR="00614449" w:rsidRPr="00675EA2">
              <w:rPr>
                <w:rFonts w:ascii="Comic Sans MS" w:hAnsi="Comic Sans MS" w:hint="eastAsia"/>
                <w:b w:val="0"/>
                <w:color w:val="auto"/>
                <w:sz w:val="22"/>
                <w:szCs w:val="22"/>
                <w:u w:val="none"/>
              </w:rPr>
              <w:t>餘額</w:t>
            </w:r>
          </w:p>
        </w:tc>
        <w:tc>
          <w:tcPr>
            <w:tcW w:w="12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60" w:type="dxa"/>
          </w:tcPr>
          <w:p w:rsidR="00275D41" w:rsidRPr="00675EA2" w:rsidRDefault="00275D41" w:rsidP="00A642FA">
            <w:pPr>
              <w:ind w:right="12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275D41" w:rsidRPr="00675EA2" w:rsidRDefault="00275D41" w:rsidP="00A642FA">
            <w:pPr>
              <w:pStyle w:val="4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141,840</w:t>
            </w:r>
          </w:p>
        </w:tc>
      </w:tr>
    </w:tbl>
    <w:p w:rsidR="00A642FA" w:rsidRPr="00675EA2" w:rsidRDefault="00A642FA" w:rsidP="00275D41">
      <w:pPr>
        <w:ind w:rightChars="592" w:right="1421"/>
        <w:jc w:val="both"/>
      </w:pPr>
    </w:p>
    <w:p w:rsidR="00BA2326" w:rsidRPr="00675EA2" w:rsidRDefault="00561CBB" w:rsidP="00561CBB">
      <w:pPr>
        <w:pStyle w:val="3"/>
        <w:rPr>
          <w:rFonts w:ascii="Comic Sans MS" w:hAnsi="Comic Sans MS"/>
          <w:sz w:val="32"/>
          <w:szCs w:val="32"/>
        </w:rPr>
      </w:pPr>
      <w:r w:rsidRPr="00675EA2">
        <w:br w:type="page"/>
      </w:r>
      <w:r w:rsidR="006909E0" w:rsidRPr="00675EA2">
        <w:rPr>
          <w:rFonts w:ascii="Comic Sans MS" w:hAnsi="Comic Sans MS"/>
          <w:sz w:val="32"/>
          <w:szCs w:val="32"/>
        </w:rPr>
        <w:lastRenderedPageBreak/>
        <w:t>活動四</w:t>
      </w:r>
      <w:r w:rsidR="006909E0" w:rsidRPr="00675EA2">
        <w:rPr>
          <w:rFonts w:ascii="Comic Sans MS" w:hAnsi="Comic Sans MS" w:hint="eastAsia"/>
          <w:sz w:val="32"/>
          <w:szCs w:val="32"/>
        </w:rPr>
        <w:t>：他們在</w:t>
      </w:r>
      <w:r w:rsidR="005315D2">
        <w:rPr>
          <w:rFonts w:ascii="Comic Sans MS" w:hAnsi="Comic Sans MS" w:hint="eastAsia"/>
          <w:sz w:val="32"/>
          <w:szCs w:val="32"/>
        </w:rPr>
        <w:t>談論</w:t>
      </w:r>
      <w:r w:rsidR="006909E0" w:rsidRPr="00675EA2">
        <w:rPr>
          <w:rFonts w:ascii="Comic Sans MS" w:hAnsi="Comic Sans MS" w:hint="eastAsia"/>
          <w:sz w:val="32"/>
          <w:szCs w:val="32"/>
        </w:rPr>
        <w:t>哪間公司？</w:t>
      </w:r>
    </w:p>
    <w:p w:rsidR="00561CBB" w:rsidRPr="00675EA2" w:rsidRDefault="007170E9" w:rsidP="00561CBB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89263D" w:rsidRPr="00675EA2">
        <w:rPr>
          <w:rFonts w:ascii="Comic Sans MS" w:hAnsi="Comic Sans MS"/>
          <w:sz w:val="32"/>
          <w:szCs w:val="32"/>
        </w:rPr>
        <w:t>4</w:t>
      </w:r>
      <w:r w:rsidR="000475E9" w:rsidRPr="00675EA2">
        <w:rPr>
          <w:rFonts w:ascii="Comic Sans MS" w:hAnsi="Comic Sans MS"/>
          <w:sz w:val="32"/>
          <w:szCs w:val="32"/>
        </w:rPr>
        <w:t>D</w:t>
      </w:r>
    </w:p>
    <w:p w:rsidR="00561CBB" w:rsidRPr="00675EA2" w:rsidRDefault="006553F8" w:rsidP="00561CBB">
      <w:pPr>
        <w:pStyle w:val="3"/>
        <w:jc w:val="center"/>
        <w:rPr>
          <w:rFonts w:ascii="Comic Sans MS" w:hAnsi="Comic Sans MS"/>
          <w:b w:val="0"/>
        </w:rPr>
      </w:pPr>
      <w:r w:rsidRPr="00675EA2">
        <w:rPr>
          <w:rFonts w:ascii="Comic Sans MS" w:hAnsi="Comic Sans MS"/>
        </w:rPr>
        <w:t>報表</w:t>
      </w:r>
      <w:r w:rsidR="00561CBB" w:rsidRPr="00675EA2">
        <w:rPr>
          <w:rFonts w:ascii="Comic Sans MS" w:hAnsi="Comic Sans MS"/>
        </w:rPr>
        <w:t>Y</w:t>
      </w:r>
    </w:p>
    <w:p w:rsidR="00561CBB" w:rsidRPr="00675EA2" w:rsidRDefault="005D7DA0" w:rsidP="002C45AE">
      <w:pPr>
        <w:ind w:right="120"/>
        <w:jc w:val="center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截至</w:t>
      </w:r>
      <w:r w:rsidRPr="00675EA2">
        <w:rPr>
          <w:rFonts w:ascii="Comic Sans MS" w:hAnsi="Comic Sans MS" w:hint="eastAsia"/>
        </w:rPr>
        <w:t>20XX</w:t>
      </w:r>
      <w:r w:rsidRPr="00675EA2">
        <w:rPr>
          <w:rFonts w:ascii="Comic Sans MS" w:hAnsi="Comic Sans MS" w:hint="eastAsia"/>
        </w:rPr>
        <w:t>年</w:t>
      </w:r>
      <w:r w:rsidRPr="00675EA2">
        <w:rPr>
          <w:rFonts w:ascii="Comic Sans MS" w:hAnsi="Comic Sans MS" w:hint="eastAsia"/>
        </w:rPr>
        <w:t>12</w:t>
      </w:r>
      <w:r w:rsidRPr="00675EA2">
        <w:rPr>
          <w:rFonts w:ascii="Comic Sans MS" w:hAnsi="Comic Sans MS" w:hint="eastAsia"/>
        </w:rPr>
        <w:t>月</w:t>
      </w:r>
      <w:r w:rsidRPr="00675EA2">
        <w:rPr>
          <w:rFonts w:ascii="Comic Sans MS" w:hAnsi="Comic Sans MS" w:hint="eastAsia"/>
        </w:rPr>
        <w:t>31</w:t>
      </w:r>
      <w:r w:rsidRPr="00675EA2">
        <w:rPr>
          <w:rFonts w:ascii="Comic Sans MS" w:hAnsi="Comic Sans MS" w:hint="eastAsia"/>
        </w:rPr>
        <w:t>日</w:t>
      </w:r>
      <w:proofErr w:type="gramStart"/>
      <w:r w:rsidRPr="00675EA2">
        <w:rPr>
          <w:rFonts w:ascii="Comic Sans MS" w:hAnsi="Comic Sans MS" w:hint="eastAsia"/>
        </w:rPr>
        <w:t>止</w:t>
      </w:r>
      <w:proofErr w:type="gramEnd"/>
      <w:r w:rsidRPr="00675EA2">
        <w:rPr>
          <w:rFonts w:ascii="Comic Sans MS" w:hAnsi="Comic Sans MS" w:hint="eastAsia"/>
        </w:rPr>
        <w:t>年度的</w:t>
      </w:r>
      <w:r w:rsidR="006909E0" w:rsidRPr="00675EA2">
        <w:rPr>
          <w:rFonts w:ascii="Comic Sans MS" w:hAnsi="Comic Sans MS" w:hint="eastAsia"/>
        </w:rPr>
        <w:t>損益表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680"/>
        <w:gridCol w:w="1140"/>
        <w:gridCol w:w="540"/>
        <w:gridCol w:w="1132"/>
        <w:gridCol w:w="1132"/>
      </w:tblGrid>
      <w:tr w:rsidR="00561CBB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$</w:t>
            </w:r>
          </w:p>
        </w:tc>
      </w:tr>
      <w:tr w:rsidR="00561CBB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39765C" w:rsidP="00F57AE8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銷貨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795,000</w:t>
            </w:r>
          </w:p>
        </w:tc>
      </w:tr>
      <w:tr w:rsidR="00561CBB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39765C" w:rsidP="0039765C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="00CB1204" w:rsidRPr="00675EA2">
              <w:rPr>
                <w:rFonts w:ascii="Comic Sans MS" w:hAnsi="Comic Sans MS" w:hint="eastAsia"/>
                <w:sz w:val="22"/>
                <w:szCs w:val="22"/>
              </w:rPr>
              <w:t>銷貨成本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1CBB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181BCD" w:rsidP="00F57AE8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期初存貨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200,000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1CBB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E028F4" w:rsidP="00E82764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購貨（</w:t>
            </w:r>
            <w:r w:rsidR="00E82764" w:rsidRPr="00675EA2">
              <w:rPr>
                <w:rFonts w:ascii="Comic Sans MS" w:hAnsi="Comic Sans MS" w:hint="eastAsia"/>
                <w:sz w:val="22"/>
                <w:szCs w:val="22"/>
              </w:rPr>
              <w:t>賒購</w:t>
            </w:r>
            <w:r w:rsidR="00E82764" w:rsidRPr="00675EA2">
              <w:rPr>
                <w:rFonts w:ascii="Comic Sans MS" w:hAnsi="Comic Sans MS"/>
                <w:sz w:val="22"/>
                <w:szCs w:val="22"/>
              </w:rPr>
              <w:t>$602,500</w:t>
            </w:r>
            <w:r w:rsidRPr="00675EA2">
              <w:rPr>
                <w:rFonts w:ascii="Comic Sans MS" w:hAnsi="Comic Sans MS" w:hint="eastAsia"/>
                <w:sz w:val="22"/>
                <w:szCs w:val="22"/>
              </w:rPr>
              <w:t>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652,500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1CBB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852,500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61CBB" w:rsidRPr="00675EA2" w:rsidRDefault="00561CBB" w:rsidP="00F57AE8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12A91" w:rsidRPr="00675EA2" w:rsidTr="001C259E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12A91" w:rsidRPr="00675EA2" w:rsidRDefault="00212A91" w:rsidP="00212A91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2A91" w:rsidRPr="00675EA2" w:rsidRDefault="00212A91" w:rsidP="00212A91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</w:t>
            </w:r>
            <w:r w:rsidRPr="00675EA2">
              <w:rPr>
                <w:rFonts w:ascii="Comic Sans MS" w:hAnsi="Comic Sans MS" w:hint="eastAsia"/>
                <w:sz w:val="22"/>
                <w:szCs w:val="22"/>
              </w:rPr>
              <w:t>：期末存貨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A91" w:rsidRPr="00675EA2" w:rsidRDefault="00212A91" w:rsidP="00212A91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230,000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12A91" w:rsidRPr="00675EA2" w:rsidRDefault="00212A91" w:rsidP="00212A91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12A91" w:rsidRPr="00675EA2" w:rsidRDefault="00212A91" w:rsidP="00212A91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1C259E"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622,500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1C259E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毛利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1</w:t>
            </w:r>
            <w:r>
              <w:rPr>
                <w:rFonts w:ascii="Comic Sans MS" w:hAnsi="Comic Sans MS"/>
                <w:sz w:val="22"/>
                <w:szCs w:val="22"/>
              </w:rPr>
              <w:t>72,500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減：</w:t>
            </w:r>
            <w:r w:rsidRPr="00675EA2">
              <w:rPr>
                <w:rFonts w:ascii="Comic Sans MS" w:hAnsi="Comic Sans MS" w:hint="eastAsia"/>
                <w:sz w:val="22"/>
                <w:szCs w:val="22"/>
              </w:rPr>
              <w:t>費用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債券</w:t>
            </w:r>
            <w:r w:rsidRPr="00675EA2">
              <w:rPr>
                <w:rFonts w:ascii="Comic Sans MS" w:hAnsi="Comic Sans MS"/>
                <w:sz w:val="22"/>
                <w:szCs w:val="22"/>
              </w:rPr>
              <w:t>利息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18,000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折舊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37,500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其他</w:t>
            </w:r>
            <w:r w:rsidRPr="00675EA2">
              <w:rPr>
                <w:rFonts w:ascii="Comic Sans MS" w:hAnsi="Comic Sans MS" w:hint="eastAsia"/>
                <w:sz w:val="22"/>
                <w:szCs w:val="22"/>
              </w:rPr>
              <w:t>費用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87,000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142,500</w:t>
            </w:r>
          </w:p>
        </w:tc>
      </w:tr>
      <w:tr w:rsidR="001C259E" w:rsidRPr="00675EA2" w:rsidTr="00212A91"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純利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30,000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  <w:lang w:eastAsia="zh-HK"/>
              </w:rPr>
              <w:t>加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：</w:t>
            </w:r>
            <w:proofErr w:type="gramStart"/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承前留存</w:t>
            </w:r>
            <w:proofErr w:type="gramEnd"/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利潤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37</w:t>
            </w: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,500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67</w:t>
            </w: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,500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  <w:lang w:eastAsia="zh-HK"/>
              </w:rPr>
              <w:t>減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：股息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9</w:t>
            </w: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,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5</w:t>
            </w: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留存利潤轉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  <w:lang w:eastAsia="zh-HK"/>
              </w:rPr>
              <w:t>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C259E" w:rsidRPr="00212A91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</w:pP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1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4</w:t>
            </w: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8,</w:t>
            </w:r>
            <w:r w:rsidRPr="00212A91">
              <w:rPr>
                <w:rFonts w:ascii="Comic Sans MS" w:hAnsi="Comic Sans MS" w:hint="eastAsia"/>
                <w:color w:val="3B3838" w:themeColor="background2" w:themeShade="40"/>
                <w:sz w:val="22"/>
                <w:szCs w:val="22"/>
              </w:rPr>
              <w:t>0</w:t>
            </w:r>
            <w:r w:rsidRPr="00212A91">
              <w:rPr>
                <w:rFonts w:ascii="Comic Sans MS" w:hAnsi="Comic Sans MS"/>
                <w:color w:val="3B3838" w:themeColor="background2" w:themeShade="40"/>
                <w:sz w:val="22"/>
                <w:szCs w:val="22"/>
              </w:rPr>
              <w:t>00</w:t>
            </w:r>
          </w:p>
        </w:tc>
      </w:tr>
      <w:tr w:rsidR="001C259E" w:rsidRPr="00675EA2" w:rsidTr="00212A91">
        <w:trPr>
          <w:gridAfter w:val="1"/>
          <w:wAfter w:w="1132" w:type="dxa"/>
          <w:trHeight w:val="676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pStyle w:val="5"/>
              <w:spacing w:line="300" w:lineRule="exac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EA2">
              <w:rPr>
                <w:rFonts w:ascii="Comic Sans MS" w:hAnsi="Comic Sans MS"/>
                <w:sz w:val="24"/>
                <w:szCs w:val="24"/>
              </w:rPr>
              <w:t>報表</w:t>
            </w:r>
            <w:r w:rsidRPr="00675EA2">
              <w:rPr>
                <w:rFonts w:ascii="Comic Sans MS" w:hAnsi="Comic Sans MS"/>
                <w:sz w:val="24"/>
                <w:szCs w:val="24"/>
              </w:rPr>
              <w:t>Y</w:t>
            </w:r>
          </w:p>
          <w:p w:rsidR="001C259E" w:rsidRPr="00675EA2" w:rsidRDefault="001C259E" w:rsidP="001C259E">
            <w:pPr>
              <w:snapToGrid w:val="0"/>
              <w:spacing w:line="300" w:lineRule="exac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</w:rPr>
              <w:t>20XX</w:t>
            </w:r>
            <w:r w:rsidRPr="00675EA2">
              <w:rPr>
                <w:rFonts w:ascii="Comic Sans MS" w:hAnsi="Comic Sans MS" w:hint="eastAsia"/>
              </w:rPr>
              <w:t>年</w:t>
            </w:r>
            <w:r w:rsidRPr="00675EA2">
              <w:rPr>
                <w:rFonts w:ascii="Comic Sans MS" w:hAnsi="Comic Sans MS" w:hint="eastAsia"/>
              </w:rPr>
              <w:t>12</w:t>
            </w:r>
            <w:r w:rsidRPr="00675EA2">
              <w:rPr>
                <w:rFonts w:ascii="Comic Sans MS" w:hAnsi="Comic Sans MS" w:hint="eastAsia"/>
              </w:rPr>
              <w:t>月</w:t>
            </w:r>
            <w:r w:rsidRPr="00675EA2">
              <w:rPr>
                <w:rFonts w:ascii="Comic Sans MS" w:hAnsi="Comic Sans MS" w:hint="eastAsia"/>
              </w:rPr>
              <w:t>31</w:t>
            </w:r>
            <w:r w:rsidRPr="00675EA2">
              <w:rPr>
                <w:rFonts w:ascii="Comic Sans MS" w:hAnsi="Comic Sans MS" w:hint="eastAsia"/>
              </w:rPr>
              <w:t>日的財務狀況表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Cs/>
                <w:sz w:val="22"/>
                <w:szCs w:val="22"/>
              </w:rPr>
              <w:t>非流動資產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物業、</w:t>
            </w:r>
            <w:r w:rsidRPr="00675EA2">
              <w:rPr>
                <w:rFonts w:ascii="Comic Sans MS" w:hAnsi="Comic Sans MS" w:hint="eastAsia"/>
                <w:sz w:val="22"/>
                <w:szCs w:val="22"/>
              </w:rPr>
              <w:t>廠房與設備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715</w:t>
            </w:r>
            <w:r w:rsidRPr="00675EA2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715</w:t>
            </w:r>
            <w:r w:rsidRPr="00675EA2">
              <w:rPr>
                <w:rFonts w:ascii="Comic Sans MS" w:hAnsi="Comic Sans MS"/>
                <w:sz w:val="22"/>
                <w:szCs w:val="22"/>
              </w:rPr>
              <w:t>,000</w:t>
            </w:r>
          </w:p>
        </w:tc>
      </w:tr>
      <w:tr w:rsidR="001C259E" w:rsidRPr="00675EA2" w:rsidTr="00212A91">
        <w:trPr>
          <w:gridAfter w:val="1"/>
          <w:wAfter w:w="1132" w:type="dxa"/>
          <w:cantSplit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流動資產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存貨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230,000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bCs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Cs/>
                <w:sz w:val="22"/>
                <w:szCs w:val="22"/>
              </w:rPr>
              <w:t>應收貨款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175,500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  <w:cantSplit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銀行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157,500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563,000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減流動負債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bCs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Cs/>
                <w:sz w:val="22"/>
                <w:szCs w:val="22"/>
              </w:rPr>
              <w:t>應付貨款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75,000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應計費用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30,000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105,000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1,173,000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212A91">
              <w:rPr>
                <w:rFonts w:ascii="Comic Sans MS" w:hAnsi="Comic Sans MS"/>
                <w:sz w:val="22"/>
                <w:szCs w:val="22"/>
              </w:rPr>
              <w:t>股東權益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股本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500,000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普通盈餘儲備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300,000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47064D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212A91">
              <w:rPr>
                <w:rFonts w:ascii="Comic Sans MS" w:hAnsi="Comic Sans MS" w:hint="eastAsia"/>
                <w:sz w:val="22"/>
                <w:szCs w:val="22"/>
              </w:rPr>
              <w:t>留存利潤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1</w:t>
            </w:r>
            <w:r>
              <w:rPr>
                <w:rFonts w:ascii="Comic Sans MS" w:hAnsi="Comic Sans MS"/>
                <w:sz w:val="22"/>
                <w:szCs w:val="22"/>
              </w:rPr>
              <w:t>48,0</w:t>
            </w:r>
            <w:r w:rsidRPr="00675EA2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94</w:t>
            </w:r>
            <w:r>
              <w:rPr>
                <w:rFonts w:ascii="Comic Sans MS" w:hAnsi="Comic Sans MS"/>
                <w:sz w:val="22"/>
                <w:szCs w:val="22"/>
              </w:rPr>
              <w:t>8,000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Cs/>
                <w:sz w:val="22"/>
                <w:szCs w:val="22"/>
              </w:rPr>
              <w:t>非</w:t>
            </w:r>
            <w:r w:rsidRPr="00675EA2">
              <w:rPr>
                <w:rFonts w:ascii="Comic Sans MS" w:hAnsi="Comic Sans MS" w:hint="eastAsia"/>
                <w:sz w:val="22"/>
                <w:szCs w:val="22"/>
              </w:rPr>
              <w:t>流動資產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債券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/>
                <w:sz w:val="22"/>
                <w:szCs w:val="22"/>
              </w:rPr>
              <w:t>225,000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225,000</w:t>
            </w:r>
          </w:p>
        </w:tc>
      </w:tr>
      <w:tr w:rsidR="001C259E" w:rsidRPr="00675EA2" w:rsidTr="00212A91">
        <w:trPr>
          <w:gridAfter w:val="1"/>
          <w:wAfter w:w="1132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675EA2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59E" w:rsidRPr="0047064D" w:rsidRDefault="001C259E" w:rsidP="001C259E">
            <w:pPr>
              <w:snapToGrid w:val="0"/>
              <w:spacing w:line="300" w:lineRule="exact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C259E" w:rsidRPr="00675EA2" w:rsidRDefault="001C259E" w:rsidP="001C259E">
            <w:pPr>
              <w:snapToGrid w:val="0"/>
              <w:spacing w:line="300" w:lineRule="exact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sz w:val="22"/>
                <w:szCs w:val="22"/>
              </w:rPr>
              <w:t>1,173,000</w:t>
            </w:r>
          </w:p>
        </w:tc>
      </w:tr>
    </w:tbl>
    <w:p w:rsidR="00583614" w:rsidRPr="00675EA2" w:rsidRDefault="00561CBB" w:rsidP="00CB063E">
      <w:pPr>
        <w:pStyle w:val="3"/>
        <w:rPr>
          <w:rFonts w:ascii="Comic Sans MS" w:hAnsi="Comic Sans MS"/>
          <w:sz w:val="32"/>
          <w:szCs w:val="32"/>
        </w:rPr>
      </w:pPr>
      <w:r w:rsidRPr="00675EA2">
        <w:br w:type="page"/>
      </w:r>
      <w:r w:rsidR="004D45C3" w:rsidRPr="00675EA2">
        <w:rPr>
          <w:rFonts w:ascii="Comic Sans MS" w:hAnsi="Comic Sans MS"/>
          <w:sz w:val="32"/>
          <w:szCs w:val="32"/>
        </w:rPr>
        <w:lastRenderedPageBreak/>
        <w:t>活動四</w:t>
      </w:r>
      <w:r w:rsidR="004D45C3" w:rsidRPr="00675EA2">
        <w:rPr>
          <w:rFonts w:ascii="Comic Sans MS" w:hAnsi="Comic Sans MS" w:hint="eastAsia"/>
          <w:sz w:val="32"/>
          <w:szCs w:val="32"/>
        </w:rPr>
        <w:t>：</w:t>
      </w:r>
      <w:r w:rsidR="0093582C" w:rsidRPr="00675EA2">
        <w:rPr>
          <w:rFonts w:ascii="Comic Sans MS" w:hAnsi="Comic Sans MS"/>
          <w:sz w:val="32"/>
          <w:szCs w:val="32"/>
        </w:rPr>
        <w:t>他們在</w:t>
      </w:r>
      <w:r w:rsidR="005315D2">
        <w:rPr>
          <w:rFonts w:ascii="Comic Sans MS" w:hAnsi="Comic Sans MS" w:hint="eastAsia"/>
          <w:sz w:val="32"/>
          <w:szCs w:val="32"/>
        </w:rPr>
        <w:t>談論</w:t>
      </w:r>
      <w:r w:rsidR="0093582C" w:rsidRPr="00675EA2">
        <w:rPr>
          <w:rFonts w:ascii="Comic Sans MS" w:hAnsi="Comic Sans MS"/>
          <w:sz w:val="32"/>
          <w:szCs w:val="32"/>
        </w:rPr>
        <w:t>哪間公司</w:t>
      </w:r>
      <w:r w:rsidR="0093582C" w:rsidRPr="00675EA2">
        <w:rPr>
          <w:rFonts w:ascii="Comic Sans MS" w:hAnsi="Comic Sans MS" w:hint="eastAsia"/>
          <w:sz w:val="32"/>
          <w:szCs w:val="32"/>
        </w:rPr>
        <w:t>？</w:t>
      </w:r>
    </w:p>
    <w:p w:rsidR="00CB063E" w:rsidRPr="00675EA2" w:rsidRDefault="007170E9" w:rsidP="00CB063E">
      <w:pPr>
        <w:pStyle w:val="3"/>
        <w:rPr>
          <w:rFonts w:ascii="Comic Sans MS" w:hAnsi="Comic Sans MS"/>
          <w:sz w:val="32"/>
          <w:szCs w:val="32"/>
        </w:rPr>
      </w:pPr>
      <w:r w:rsidRPr="00675EA2">
        <w:rPr>
          <w:rFonts w:ascii="Comic Sans MS" w:hAnsi="Comic Sans MS"/>
          <w:sz w:val="32"/>
          <w:szCs w:val="32"/>
        </w:rPr>
        <w:t>資料頁</w:t>
      </w:r>
      <w:r w:rsidR="0089263D" w:rsidRPr="00675EA2">
        <w:rPr>
          <w:rFonts w:ascii="Comic Sans MS" w:hAnsi="Comic Sans MS"/>
          <w:sz w:val="32"/>
          <w:szCs w:val="32"/>
        </w:rPr>
        <w:t>4</w:t>
      </w:r>
      <w:r w:rsidR="000475E9" w:rsidRPr="00675EA2">
        <w:rPr>
          <w:rFonts w:ascii="Comic Sans MS" w:hAnsi="Comic Sans MS"/>
          <w:sz w:val="32"/>
          <w:szCs w:val="32"/>
        </w:rPr>
        <w:t>E</w:t>
      </w:r>
    </w:p>
    <w:p w:rsidR="00CB063E" w:rsidRPr="00675EA2" w:rsidRDefault="00CB063E" w:rsidP="00275D41">
      <w:pPr>
        <w:ind w:rightChars="592" w:right="1421"/>
        <w:jc w:val="both"/>
      </w:pPr>
    </w:p>
    <w:p w:rsidR="00AC299F" w:rsidRPr="00675EA2" w:rsidRDefault="00AC299F" w:rsidP="00BA77FD">
      <w:pPr>
        <w:pStyle w:val="3"/>
        <w:jc w:val="center"/>
        <w:rPr>
          <w:rFonts w:ascii="Comic Sans MS" w:hAnsi="Comic Sans MS"/>
        </w:rPr>
      </w:pPr>
    </w:p>
    <w:p w:rsidR="00BA77FD" w:rsidRPr="00675EA2" w:rsidRDefault="00E84ABF" w:rsidP="00BA77FD">
      <w:pPr>
        <w:pStyle w:val="3"/>
        <w:jc w:val="center"/>
        <w:rPr>
          <w:rFonts w:ascii="Comic Sans MS" w:hAnsi="Comic Sans MS"/>
          <w:b w:val="0"/>
        </w:rPr>
      </w:pPr>
      <w:r w:rsidRPr="00675EA2">
        <w:rPr>
          <w:rFonts w:ascii="Comic Sans MS" w:hAnsi="Comic Sans MS"/>
        </w:rPr>
        <w:t>報表</w:t>
      </w:r>
      <w:r w:rsidR="00BA77FD" w:rsidRPr="00675EA2">
        <w:rPr>
          <w:rFonts w:ascii="Comic Sans MS" w:hAnsi="Comic Sans MS"/>
        </w:rPr>
        <w:t>Z</w:t>
      </w:r>
    </w:p>
    <w:p w:rsidR="00BA77FD" w:rsidRPr="00675EA2" w:rsidRDefault="005D7DA0" w:rsidP="00333D50">
      <w:pPr>
        <w:ind w:leftChars="-50" w:left="-120"/>
        <w:jc w:val="center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截至</w:t>
      </w:r>
      <w:r w:rsidRPr="00675EA2">
        <w:rPr>
          <w:rFonts w:ascii="Comic Sans MS" w:hAnsi="Comic Sans MS" w:hint="eastAsia"/>
        </w:rPr>
        <w:t>20XX</w:t>
      </w:r>
      <w:r w:rsidRPr="00675EA2">
        <w:rPr>
          <w:rFonts w:ascii="Comic Sans MS" w:hAnsi="Comic Sans MS" w:hint="eastAsia"/>
        </w:rPr>
        <w:t>年</w:t>
      </w:r>
      <w:r w:rsidRPr="00675EA2">
        <w:rPr>
          <w:rFonts w:ascii="Comic Sans MS" w:hAnsi="Comic Sans MS" w:hint="eastAsia"/>
        </w:rPr>
        <w:t>12</w:t>
      </w:r>
      <w:r w:rsidRPr="00675EA2">
        <w:rPr>
          <w:rFonts w:ascii="Comic Sans MS" w:hAnsi="Comic Sans MS" w:hint="eastAsia"/>
        </w:rPr>
        <w:t>月</w:t>
      </w:r>
      <w:r w:rsidRPr="00675EA2">
        <w:rPr>
          <w:rFonts w:ascii="Comic Sans MS" w:hAnsi="Comic Sans MS" w:hint="eastAsia"/>
        </w:rPr>
        <w:t>31</w:t>
      </w:r>
      <w:r w:rsidRPr="00675EA2">
        <w:rPr>
          <w:rFonts w:ascii="Comic Sans MS" w:hAnsi="Comic Sans MS" w:hint="eastAsia"/>
        </w:rPr>
        <w:t>日</w:t>
      </w:r>
      <w:proofErr w:type="gramStart"/>
      <w:r w:rsidRPr="00675EA2">
        <w:rPr>
          <w:rFonts w:ascii="Comic Sans MS" w:hAnsi="Comic Sans MS" w:hint="eastAsia"/>
        </w:rPr>
        <w:t>止</w:t>
      </w:r>
      <w:proofErr w:type="gramEnd"/>
      <w:r w:rsidRPr="00675EA2">
        <w:rPr>
          <w:rFonts w:ascii="Comic Sans MS" w:hAnsi="Comic Sans MS" w:hint="eastAsia"/>
        </w:rPr>
        <w:t>年度的</w:t>
      </w:r>
      <w:r w:rsidR="00CE79D1" w:rsidRPr="00675EA2">
        <w:rPr>
          <w:rFonts w:ascii="Comic Sans MS" w:hAnsi="Comic Sans MS" w:hint="eastAsia"/>
        </w:rPr>
        <w:t>損益表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1260"/>
        <w:gridCol w:w="1110"/>
      </w:tblGrid>
      <w:tr w:rsidR="00561CBB" w:rsidRPr="00675EA2">
        <w:tc>
          <w:tcPr>
            <w:tcW w:w="6048" w:type="dxa"/>
          </w:tcPr>
          <w:p w:rsidR="00561CBB" w:rsidRPr="00675EA2" w:rsidRDefault="00561CBB" w:rsidP="00BA77FD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61CBB" w:rsidRPr="00675EA2" w:rsidRDefault="00561CBB" w:rsidP="00BA77FD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$</w:t>
            </w:r>
          </w:p>
        </w:tc>
        <w:tc>
          <w:tcPr>
            <w:tcW w:w="1054" w:type="dxa"/>
          </w:tcPr>
          <w:p w:rsidR="00561CBB" w:rsidRPr="00675EA2" w:rsidRDefault="00561CBB" w:rsidP="00BA77FD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$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2B7D2D" w:rsidP="008B6E08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銷貨</w:t>
            </w:r>
            <w:r w:rsidR="008B6E08" w:rsidRPr="00675EA2">
              <w:rPr>
                <w:rFonts w:ascii="Comic Sans MS" w:hAnsi="Comic Sans MS"/>
                <w:b w:val="0"/>
                <w:sz w:val="22"/>
                <w:szCs w:val="22"/>
              </w:rPr>
              <w:t>（</w:t>
            </w:r>
            <w:r w:rsidR="008B6E08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賒</w:t>
            </w:r>
            <w:r w:rsidR="003C1B0C">
              <w:rPr>
                <w:rFonts w:ascii="Comic Sans MS" w:hAnsi="Comic Sans MS" w:hint="eastAsia"/>
                <w:b w:val="0"/>
                <w:sz w:val="22"/>
                <w:szCs w:val="22"/>
              </w:rPr>
              <w:t>銷</w:t>
            </w:r>
            <w:r w:rsidR="008B6E08" w:rsidRPr="00675EA2">
              <w:rPr>
                <w:rFonts w:ascii="Comic Sans MS" w:hAnsi="Comic Sans MS"/>
                <w:b w:val="0"/>
                <w:sz w:val="22"/>
                <w:szCs w:val="22"/>
              </w:rPr>
              <w:t>$67,000</w:t>
            </w:r>
            <w:r w:rsidR="008B6E08" w:rsidRPr="00675EA2">
              <w:rPr>
                <w:rFonts w:ascii="Comic Sans MS" w:hAnsi="Comic Sans MS"/>
                <w:b w:val="0"/>
                <w:sz w:val="22"/>
                <w:szCs w:val="22"/>
              </w:rPr>
              <w:t>）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80,000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2B7D2D" w:rsidP="002B7D2D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減：</w:t>
            </w:r>
            <w:r w:rsidR="008C1C06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銷售成本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</w:t>
            </w:r>
            <w:r w:rsidR="00181BCD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期初存貨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25,000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</w:t>
            </w:r>
            <w:r w:rsidR="00E028F4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購貨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50,000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75,000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</w:t>
            </w:r>
            <w:r w:rsidR="00212A91" w:rsidRPr="00675EA2">
              <w:rPr>
                <w:rFonts w:ascii="Comic Sans MS" w:hAnsi="Comic Sans MS"/>
                <w:b w:val="0"/>
                <w:sz w:val="22"/>
                <w:szCs w:val="22"/>
              </w:rPr>
              <w:t>減</w:t>
            </w:r>
            <w:r w:rsidR="00212A91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：</w:t>
            </w:r>
            <w:r w:rsidR="003F7C33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期末存貨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(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15,000)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(60,000)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CB1204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毛利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20,000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2B7D2D" w:rsidP="002B7D2D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減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：</w:t>
            </w:r>
            <w:r w:rsidR="003D4E7B" w:rsidRPr="00675EA2">
              <w:rPr>
                <w:rFonts w:ascii="Comic Sans MS" w:hAnsi="Comic Sans MS"/>
                <w:b w:val="0"/>
                <w:sz w:val="22"/>
                <w:szCs w:val="22"/>
              </w:rPr>
              <w:t>銀行利息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D9758C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</w:t>
            </w:r>
            <w:r w:rsidR="00D9758C" w:rsidRPr="00675EA2">
              <w:rPr>
                <w:rFonts w:ascii="Comic Sans MS" w:hAnsi="Comic Sans MS"/>
                <w:b w:val="0"/>
                <w:sz w:val="22"/>
                <w:szCs w:val="22"/>
              </w:rPr>
              <w:t>其他</w:t>
            </w:r>
            <w:r w:rsidR="00D9758C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費用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7,000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(8,000)</w:t>
            </w:r>
          </w:p>
        </w:tc>
      </w:tr>
      <w:tr w:rsidR="00561CBB" w:rsidRPr="00675EA2" w:rsidTr="00212A91">
        <w:trPr>
          <w:trHeight w:val="400"/>
        </w:trPr>
        <w:tc>
          <w:tcPr>
            <w:tcW w:w="6048" w:type="dxa"/>
          </w:tcPr>
          <w:p w:rsidR="00561CBB" w:rsidRPr="00675EA2" w:rsidRDefault="000B65DE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純利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212A91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double"/>
              </w:rPr>
            </w:pPr>
            <w:r w:rsidRPr="00212A91">
              <w:rPr>
                <w:rFonts w:ascii="Comic Sans MS" w:hAnsi="Comic Sans MS"/>
                <w:b w:val="0"/>
                <w:sz w:val="22"/>
                <w:szCs w:val="22"/>
                <w:u w:val="double"/>
              </w:rPr>
              <w:t>12,000</w:t>
            </w:r>
          </w:p>
        </w:tc>
      </w:tr>
      <w:tr w:rsidR="00BA77FD" w:rsidRPr="00675EA2">
        <w:tc>
          <w:tcPr>
            <w:tcW w:w="8362" w:type="dxa"/>
            <w:gridSpan w:val="3"/>
          </w:tcPr>
          <w:p w:rsidR="00BA77FD" w:rsidRPr="00675EA2" w:rsidRDefault="00BA77FD" w:rsidP="00561CBB">
            <w:pPr>
              <w:pStyle w:val="a5"/>
              <w:snapToGrid w:val="0"/>
              <w:spacing w:line="200" w:lineRule="atLeast"/>
              <w:jc w:val="both"/>
              <w:rPr>
                <w:b w:val="0"/>
              </w:rPr>
            </w:pPr>
          </w:p>
          <w:p w:rsidR="00BA77FD" w:rsidRPr="00675EA2" w:rsidRDefault="00E84ABF" w:rsidP="00BA77FD">
            <w:pPr>
              <w:pStyle w:val="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EA2">
              <w:rPr>
                <w:rFonts w:ascii="Comic Sans MS" w:hAnsi="Comic Sans MS"/>
                <w:sz w:val="24"/>
                <w:szCs w:val="24"/>
              </w:rPr>
              <w:t>報表</w:t>
            </w:r>
            <w:r w:rsidR="00BA77FD" w:rsidRPr="00675EA2">
              <w:rPr>
                <w:rFonts w:ascii="Comic Sans MS" w:hAnsi="Comic Sans MS"/>
                <w:sz w:val="24"/>
                <w:szCs w:val="24"/>
              </w:rPr>
              <w:t>Z</w:t>
            </w:r>
          </w:p>
          <w:p w:rsidR="00BA77FD" w:rsidRPr="00675EA2" w:rsidRDefault="005D7DA0" w:rsidP="005D7DA0">
            <w:pPr>
              <w:pStyle w:val="a5"/>
              <w:snapToGrid w:val="0"/>
              <w:spacing w:line="200" w:lineRule="atLeast"/>
              <w:rPr>
                <w:b w:val="0"/>
              </w:rPr>
            </w:pPr>
            <w:r w:rsidRPr="00675EA2">
              <w:rPr>
                <w:rFonts w:ascii="Comic Sans MS" w:hAnsi="Comic Sans MS" w:hint="eastAsia"/>
                <w:b w:val="0"/>
                <w:szCs w:val="24"/>
              </w:rPr>
              <w:t>20XX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年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12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月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31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日的</w:t>
            </w:r>
            <w:r w:rsidR="00CE79D1" w:rsidRPr="00675EA2">
              <w:rPr>
                <w:rFonts w:ascii="Comic Sans MS" w:hAnsi="Comic Sans MS" w:hint="eastAsia"/>
                <w:b w:val="0"/>
                <w:szCs w:val="24"/>
              </w:rPr>
              <w:t>財務狀況表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B258A0" w:rsidP="00B258A0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非流動資產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</w:t>
            </w:r>
            <w:r w:rsidR="006A568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廠房與機器</w:t>
            </w:r>
            <w:r w:rsidR="004044C2" w:rsidRPr="00675EA2">
              <w:rPr>
                <w:rFonts w:ascii="Comic Sans MS" w:hAnsi="Comic Sans MS"/>
                <w:b w:val="0"/>
                <w:sz w:val="22"/>
                <w:szCs w:val="22"/>
              </w:rPr>
              <w:t>，</w:t>
            </w:r>
            <w:r w:rsidR="006A568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按成本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10,000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95467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</w:t>
            </w:r>
            <w:r w:rsidR="00212A91" w:rsidRPr="00675EA2">
              <w:rPr>
                <w:rFonts w:ascii="Comic Sans MS" w:hAnsi="Comic Sans MS"/>
                <w:b w:val="0"/>
                <w:sz w:val="22"/>
                <w:szCs w:val="22"/>
              </w:rPr>
              <w:t>減</w:t>
            </w:r>
            <w:r w:rsidR="00212A91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：</w:t>
            </w:r>
            <w:r w:rsidR="00BD2D88" w:rsidRPr="00BD2D88">
              <w:rPr>
                <w:rFonts w:ascii="Comic Sans MS" w:hAnsi="Comic Sans MS" w:hint="eastAsia"/>
                <w:b w:val="0"/>
                <w:sz w:val="22"/>
                <w:szCs w:val="22"/>
              </w:rPr>
              <w:t>累計</w:t>
            </w:r>
            <w:r w:rsidR="008F7BBB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折舊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(8,000)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2,000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B258A0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流動資產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</w:t>
            </w:r>
            <w:r w:rsidR="0068257C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存貨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15,000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</w:t>
            </w:r>
            <w:r w:rsidR="00063605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應收貨款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25,000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</w:t>
            </w:r>
            <w:r w:rsidR="00132FDC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現金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6,000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46,000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212A91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減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：</w:t>
            </w:r>
            <w:r w:rsidR="00452F23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流動負債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F43C0D" w:rsidP="00F4564B">
            <w:pPr>
              <w:pStyle w:val="a5"/>
              <w:snapToGrid w:val="0"/>
              <w:spacing w:line="200" w:lineRule="atLeast"/>
              <w:ind w:firstLineChars="100" w:firstLine="220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應付貨款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5,000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</w:t>
            </w:r>
            <w:r w:rsidR="00C1107A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銀行透支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1,000</w:t>
            </w: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(6,000)</w:t>
            </w:r>
          </w:p>
        </w:tc>
      </w:tr>
      <w:tr w:rsidR="00561CBB" w:rsidRPr="00675EA2" w:rsidTr="00212A91">
        <w:trPr>
          <w:trHeight w:val="351"/>
        </w:trPr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212A91">
              <w:rPr>
                <w:rFonts w:ascii="Comic Sans MS" w:hAnsi="Comic Sans MS"/>
                <w:b w:val="0"/>
                <w:sz w:val="22"/>
                <w:szCs w:val="22"/>
                <w:u w:val="double"/>
              </w:rPr>
              <w:t>42,000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431D62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資本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614449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</w:t>
            </w:r>
            <w:r w:rsidR="00583614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於</w:t>
            </w:r>
            <w:r w:rsidR="0061444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2</w:t>
            </w:r>
            <w:r w:rsidR="00614449" w:rsidRPr="00675EA2">
              <w:rPr>
                <w:rFonts w:ascii="Comic Sans MS" w:hAnsi="Comic Sans MS"/>
                <w:b w:val="0"/>
                <w:sz w:val="22"/>
                <w:szCs w:val="22"/>
              </w:rPr>
              <w:t>0XX</w:t>
            </w:r>
            <w:r w:rsidR="00614449" w:rsidRPr="00675EA2">
              <w:rPr>
                <w:rFonts w:ascii="Comic Sans MS" w:hAnsi="Comic Sans MS"/>
                <w:b w:val="0"/>
                <w:sz w:val="22"/>
                <w:szCs w:val="22"/>
              </w:rPr>
              <w:t>年</w:t>
            </w:r>
            <w:r w:rsidR="0061444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1</w:t>
            </w:r>
            <w:r w:rsidR="0061444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月</w:t>
            </w:r>
            <w:r w:rsidR="0061444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1</w:t>
            </w:r>
            <w:r w:rsidR="0061444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日的餘額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36,000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212A91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</w:t>
            </w:r>
            <w:r w:rsidR="00212A91">
              <w:rPr>
                <w:rFonts w:ascii="Comic Sans MS" w:hAnsi="Comic Sans MS" w:hint="eastAsia"/>
                <w:b w:val="0"/>
                <w:sz w:val="22"/>
                <w:szCs w:val="22"/>
                <w:lang w:eastAsia="zh-HK"/>
              </w:rPr>
              <w:t>加</w:t>
            </w:r>
            <w:r w:rsidR="00212A91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：</w:t>
            </w:r>
            <w:r w:rsidR="000B65DE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純利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12,000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48,000</w:t>
            </w:r>
          </w:p>
        </w:tc>
      </w:tr>
      <w:tr w:rsidR="00561CBB" w:rsidRPr="00675EA2"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</w:t>
            </w:r>
            <w:r w:rsidR="00212A91" w:rsidRPr="00675EA2">
              <w:rPr>
                <w:rFonts w:ascii="Comic Sans MS" w:hAnsi="Comic Sans MS"/>
                <w:b w:val="0"/>
                <w:sz w:val="22"/>
                <w:szCs w:val="22"/>
              </w:rPr>
              <w:t>減</w:t>
            </w:r>
            <w:r w:rsidR="00212A91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：</w:t>
            </w:r>
            <w:r w:rsidR="00963090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提用</w:t>
            </w: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(6,000)</w:t>
            </w:r>
          </w:p>
        </w:tc>
      </w:tr>
      <w:tr w:rsidR="00561CBB" w:rsidRPr="00675EA2" w:rsidTr="00212A91">
        <w:trPr>
          <w:trHeight w:val="553"/>
        </w:trPr>
        <w:tc>
          <w:tcPr>
            <w:tcW w:w="6048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54" w:type="dxa"/>
          </w:tcPr>
          <w:p w:rsidR="00561CBB" w:rsidRPr="00675EA2" w:rsidRDefault="00561CBB" w:rsidP="00561CBB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212A91">
              <w:rPr>
                <w:rFonts w:ascii="Comic Sans MS" w:hAnsi="Comic Sans MS"/>
                <w:b w:val="0"/>
                <w:sz w:val="22"/>
                <w:szCs w:val="22"/>
                <w:u w:val="double"/>
              </w:rPr>
              <w:t>42,000</w:t>
            </w:r>
          </w:p>
        </w:tc>
      </w:tr>
    </w:tbl>
    <w:p w:rsidR="00561CBB" w:rsidRPr="00675EA2" w:rsidRDefault="00561CBB" w:rsidP="00275D41">
      <w:pPr>
        <w:ind w:rightChars="592" w:right="1421"/>
        <w:jc w:val="both"/>
      </w:pPr>
    </w:p>
    <w:p w:rsidR="00473924" w:rsidRPr="00675EA2" w:rsidRDefault="00473924" w:rsidP="000475E9">
      <w:pPr>
        <w:pStyle w:val="3"/>
        <w:rPr>
          <w:rFonts w:ascii="Comic Sans MS" w:hAnsi="Comic Sans MS"/>
          <w:sz w:val="32"/>
          <w:szCs w:val="32"/>
        </w:rPr>
      </w:pPr>
      <w:r w:rsidRPr="00675EA2">
        <w:br w:type="page"/>
      </w:r>
      <w:r w:rsidR="001A11D6" w:rsidRPr="00675EA2">
        <w:rPr>
          <w:rFonts w:ascii="Comic Sans MS" w:hAnsi="Comic Sans MS"/>
          <w:sz w:val="32"/>
          <w:szCs w:val="32"/>
        </w:rPr>
        <w:lastRenderedPageBreak/>
        <w:t>活動四：他們在</w:t>
      </w:r>
      <w:r w:rsidR="005315D2">
        <w:rPr>
          <w:rFonts w:ascii="Comic Sans MS" w:hAnsi="Comic Sans MS" w:hint="eastAsia"/>
          <w:sz w:val="32"/>
          <w:szCs w:val="32"/>
        </w:rPr>
        <w:t>談論</w:t>
      </w:r>
      <w:r w:rsidR="001A11D6" w:rsidRPr="00675EA2">
        <w:rPr>
          <w:rFonts w:ascii="Comic Sans MS" w:hAnsi="Comic Sans MS"/>
          <w:sz w:val="32"/>
          <w:szCs w:val="32"/>
        </w:rPr>
        <w:t>哪間公司？</w:t>
      </w:r>
    </w:p>
    <w:p w:rsidR="00315ECE" w:rsidRPr="00675EA2" w:rsidRDefault="00315ECE" w:rsidP="00275D41">
      <w:pPr>
        <w:ind w:rightChars="592" w:right="1421"/>
        <w:jc w:val="both"/>
        <w:rPr>
          <w:u w:val="single"/>
        </w:rPr>
      </w:pPr>
    </w:p>
    <w:p w:rsidR="00315ECE" w:rsidRPr="00675EA2" w:rsidRDefault="002C26D0" w:rsidP="00AC299F">
      <w:pPr>
        <w:spacing w:line="360" w:lineRule="auto"/>
        <w:ind w:rightChars="592" w:right="1421"/>
        <w:rPr>
          <w:rFonts w:ascii="Comic Sans MS" w:hAnsi="Comic Sans MS"/>
        </w:rPr>
      </w:pPr>
      <w:r w:rsidRPr="00675EA2">
        <w:rPr>
          <w:rFonts w:ascii="Comic Sans MS" w:hAnsi="Comic Sans MS"/>
        </w:rPr>
        <w:t>你可用下表</w:t>
      </w:r>
      <w:r w:rsidR="00E84ABF" w:rsidRPr="00675EA2">
        <w:rPr>
          <w:rFonts w:ascii="Comic Sans MS" w:hAnsi="Comic Sans MS"/>
        </w:rPr>
        <w:t>進行</w:t>
      </w:r>
      <w:r w:rsidRPr="00675EA2">
        <w:rPr>
          <w:rFonts w:ascii="Comic Sans MS" w:hAnsi="Comic Sans MS"/>
        </w:rPr>
        <w:t>分析</w:t>
      </w:r>
      <w:r w:rsidRPr="00675EA2">
        <w:rPr>
          <w:rFonts w:ascii="Comic Sans MS" w:hAnsi="Comic Sans MS" w:hint="eastAsia"/>
        </w:rPr>
        <w:t>：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40"/>
        <w:gridCol w:w="2240"/>
        <w:gridCol w:w="2240"/>
      </w:tblGrid>
      <w:tr w:rsidR="00315ECE" w:rsidRPr="00675EA2" w:rsidTr="00AC299F">
        <w:tc>
          <w:tcPr>
            <w:tcW w:w="2040" w:type="dxa"/>
          </w:tcPr>
          <w:p w:rsidR="00315ECE" w:rsidRPr="00675EA2" w:rsidRDefault="00315ECE" w:rsidP="00315ECE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315ECE" w:rsidRPr="00675EA2" w:rsidRDefault="00315ECE" w:rsidP="000A5510">
            <w:pPr>
              <w:pStyle w:val="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2240" w:type="dxa"/>
          </w:tcPr>
          <w:p w:rsidR="00315ECE" w:rsidRPr="00675EA2" w:rsidRDefault="00315ECE" w:rsidP="000A5510">
            <w:pPr>
              <w:pStyle w:val="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2240" w:type="dxa"/>
          </w:tcPr>
          <w:p w:rsidR="00315ECE" w:rsidRPr="00675EA2" w:rsidRDefault="00315ECE" w:rsidP="000A5510">
            <w:pPr>
              <w:pStyle w:val="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</w:tr>
      <w:tr w:rsidR="00315ECE" w:rsidRPr="00675EA2" w:rsidTr="00AC299F">
        <w:tc>
          <w:tcPr>
            <w:tcW w:w="2040" w:type="dxa"/>
            <w:vAlign w:val="center"/>
          </w:tcPr>
          <w:p w:rsidR="00315ECE" w:rsidRPr="000B54F7" w:rsidRDefault="00D83940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毛利率</w:t>
            </w:r>
          </w:p>
        </w:tc>
        <w:tc>
          <w:tcPr>
            <w:tcW w:w="2240" w:type="dxa"/>
          </w:tcPr>
          <w:p w:rsidR="00315ECE" w:rsidRPr="00675EA2" w:rsidRDefault="00315ECE" w:rsidP="00315ECE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BF692C" w:rsidRPr="00675EA2" w:rsidRDefault="00BF692C" w:rsidP="00BF692C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315ECE" w:rsidRPr="00675EA2" w:rsidRDefault="00315ECE" w:rsidP="00315ECE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315ECE" w:rsidRPr="00675EA2" w:rsidRDefault="00315ECE" w:rsidP="00315ECE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15ECE" w:rsidRPr="00675EA2" w:rsidTr="00AC299F">
        <w:tc>
          <w:tcPr>
            <w:tcW w:w="2040" w:type="dxa"/>
            <w:vAlign w:val="center"/>
          </w:tcPr>
          <w:p w:rsidR="00315ECE" w:rsidRPr="000B54F7" w:rsidRDefault="00D83940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純利率</w:t>
            </w:r>
          </w:p>
        </w:tc>
        <w:tc>
          <w:tcPr>
            <w:tcW w:w="2240" w:type="dxa"/>
          </w:tcPr>
          <w:p w:rsidR="00315ECE" w:rsidRPr="00675EA2" w:rsidRDefault="00315ECE" w:rsidP="00315ECE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BF692C" w:rsidRPr="00675EA2" w:rsidRDefault="00BF692C" w:rsidP="00BF692C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BF692C" w:rsidRPr="00675EA2" w:rsidRDefault="00BF692C" w:rsidP="000A5510">
            <w:pPr>
              <w:pStyle w:val="a0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315ECE" w:rsidRPr="00675EA2" w:rsidRDefault="00315ECE" w:rsidP="00315ECE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315ECE" w:rsidRPr="00675EA2" w:rsidRDefault="00315ECE" w:rsidP="00315ECE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16062" w:rsidRPr="00675EA2" w:rsidTr="00AC299F">
        <w:tc>
          <w:tcPr>
            <w:tcW w:w="2040" w:type="dxa"/>
            <w:vAlign w:val="center"/>
          </w:tcPr>
          <w:p w:rsidR="00C16062" w:rsidRPr="000B54F7" w:rsidRDefault="00704144" w:rsidP="000A5510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動用資金報酬率</w:t>
            </w:r>
          </w:p>
        </w:tc>
        <w:tc>
          <w:tcPr>
            <w:tcW w:w="2240" w:type="dxa"/>
          </w:tcPr>
          <w:p w:rsidR="00C16062" w:rsidRPr="00675EA2" w:rsidRDefault="00C16062" w:rsidP="00315ECE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BF692C" w:rsidRPr="00675EA2" w:rsidRDefault="00BF692C" w:rsidP="00BF692C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BF692C" w:rsidRPr="00675EA2" w:rsidRDefault="00BF692C" w:rsidP="00BF692C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C16062" w:rsidRPr="00675EA2" w:rsidRDefault="00C16062" w:rsidP="00315ECE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C16062" w:rsidRPr="00675EA2" w:rsidRDefault="00C16062" w:rsidP="00315ECE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0445" w:rsidRPr="00675EA2" w:rsidTr="00AC299F">
        <w:tc>
          <w:tcPr>
            <w:tcW w:w="2040" w:type="dxa"/>
            <w:vAlign w:val="center"/>
          </w:tcPr>
          <w:p w:rsidR="008A0445" w:rsidRPr="000B54F7" w:rsidRDefault="00704144" w:rsidP="008A0445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流動比率</w:t>
            </w: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0445" w:rsidRPr="00675EA2" w:rsidTr="00AC299F">
        <w:tc>
          <w:tcPr>
            <w:tcW w:w="2040" w:type="dxa"/>
            <w:vAlign w:val="center"/>
          </w:tcPr>
          <w:p w:rsidR="008A0445" w:rsidRPr="000B54F7" w:rsidRDefault="00704144" w:rsidP="008A0445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速動比率</w:t>
            </w:r>
            <w:proofErr w:type="gramEnd"/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0445" w:rsidRPr="00675EA2">
        <w:tc>
          <w:tcPr>
            <w:tcW w:w="2040" w:type="dxa"/>
          </w:tcPr>
          <w:p w:rsidR="008A0445" w:rsidRPr="000B54F7" w:rsidRDefault="00805EC0" w:rsidP="008A0445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存貨</w:t>
            </w:r>
            <w:r w:rsidR="005315D2"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周</w:t>
            </w: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轉</w:t>
            </w:r>
            <w:r w:rsidR="005315D2"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率</w:t>
            </w: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0445" w:rsidRPr="00675EA2">
        <w:tc>
          <w:tcPr>
            <w:tcW w:w="2040" w:type="dxa"/>
          </w:tcPr>
          <w:p w:rsidR="008A0445" w:rsidRPr="000B54F7" w:rsidRDefault="004B7521" w:rsidP="008A0445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應收貨款周轉率</w:t>
            </w: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8A0445" w:rsidRPr="00675EA2" w:rsidRDefault="008A0445" w:rsidP="008A0445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8A0445" w:rsidRPr="00675EA2" w:rsidRDefault="008A0445" w:rsidP="008A0445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4B7521" w:rsidRPr="00675EA2">
        <w:tc>
          <w:tcPr>
            <w:tcW w:w="2040" w:type="dxa"/>
          </w:tcPr>
          <w:p w:rsidR="004B7521" w:rsidRPr="000B54F7" w:rsidRDefault="004B7521" w:rsidP="004B7521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應付貨款周轉率</w:t>
            </w: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4B7521" w:rsidRPr="00675EA2">
        <w:tc>
          <w:tcPr>
            <w:tcW w:w="2040" w:type="dxa"/>
          </w:tcPr>
          <w:p w:rsidR="004B7521" w:rsidRPr="000B54F7" w:rsidRDefault="004B7521" w:rsidP="004B7521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總資產周轉率</w:t>
            </w: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7521" w:rsidRPr="00675EA2">
        <w:tc>
          <w:tcPr>
            <w:tcW w:w="2040" w:type="dxa"/>
          </w:tcPr>
          <w:p w:rsidR="004B7521" w:rsidRPr="000B54F7" w:rsidRDefault="004B7521" w:rsidP="004B7521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槓桿比率</w:t>
            </w: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4B7521" w:rsidRPr="00675EA2" w:rsidRDefault="004B7521" w:rsidP="004B7521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4B7521" w:rsidRPr="00675EA2" w:rsidRDefault="004B7521" w:rsidP="004B7521">
            <w:pPr>
              <w:pStyle w:val="a0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C299F" w:rsidRPr="00675EA2" w:rsidRDefault="00AC299F" w:rsidP="00AC299F">
      <w:pPr>
        <w:spacing w:line="320" w:lineRule="exact"/>
        <w:ind w:rightChars="592" w:right="1421"/>
        <w:jc w:val="both"/>
        <w:rPr>
          <w:rFonts w:ascii="Comic Sans MS" w:hAnsi="Comic Sans MS"/>
        </w:rPr>
      </w:pPr>
    </w:p>
    <w:p w:rsidR="00AC299F" w:rsidRPr="00675EA2" w:rsidRDefault="00EB404C" w:rsidP="00AC299F">
      <w:pPr>
        <w:spacing w:line="320" w:lineRule="exact"/>
        <w:ind w:rightChars="592" w:right="1421"/>
        <w:jc w:val="both"/>
        <w:rPr>
          <w:rFonts w:ascii="Comic Sans MS" w:hAnsi="Comic Sans MS"/>
          <w:u w:val="single"/>
        </w:rPr>
      </w:pPr>
      <w:r w:rsidRPr="00675EA2">
        <w:rPr>
          <w:rFonts w:ascii="Comic Sans MS" w:hAnsi="Comic Sans MS" w:hint="eastAsia"/>
        </w:rPr>
        <w:t>報表</w:t>
      </w:r>
      <w:r w:rsidR="00553C5E" w:rsidRPr="00675EA2">
        <w:rPr>
          <w:rFonts w:ascii="Comic Sans MS" w:hAnsi="Comic Sans MS" w:hint="eastAsia"/>
        </w:rPr>
        <w:t>X</w:t>
      </w:r>
      <w:r w:rsidRPr="00675EA2">
        <w:rPr>
          <w:rFonts w:ascii="Comic Sans MS" w:hAnsi="Comic Sans MS" w:hint="eastAsia"/>
        </w:rPr>
        <w:t>屬於公司</w:t>
      </w:r>
      <w:r w:rsidR="00AC299F" w:rsidRPr="00675EA2">
        <w:rPr>
          <w:rFonts w:ascii="Comic Sans MS" w:hAnsi="Comic Sans MS"/>
          <w:u w:val="single"/>
        </w:rPr>
        <w:t xml:space="preserve">             </w:t>
      </w:r>
      <w:r w:rsidRPr="00675EA2">
        <w:rPr>
          <w:rFonts w:ascii="Comic Sans MS" w:hAnsi="Comic Sans MS"/>
          <w:u w:val="single"/>
        </w:rPr>
        <w:t>。</w:t>
      </w:r>
    </w:p>
    <w:p w:rsidR="00AC299F" w:rsidRPr="00675EA2" w:rsidRDefault="00553C5E" w:rsidP="00AC299F">
      <w:pPr>
        <w:spacing w:line="320" w:lineRule="exact"/>
        <w:ind w:rightChars="592" w:right="1421"/>
        <w:jc w:val="both"/>
        <w:rPr>
          <w:rFonts w:ascii="Comic Sans MS" w:hAnsi="Comic Sans MS"/>
          <w:u w:val="single"/>
        </w:rPr>
      </w:pPr>
      <w:r w:rsidRPr="00675EA2">
        <w:rPr>
          <w:rFonts w:ascii="Comic Sans MS" w:hAnsi="Comic Sans MS" w:hint="eastAsia"/>
        </w:rPr>
        <w:t>報表</w:t>
      </w:r>
      <w:r w:rsidRPr="00675EA2">
        <w:rPr>
          <w:rFonts w:ascii="Comic Sans MS" w:hAnsi="Comic Sans MS"/>
        </w:rPr>
        <w:t>Y</w:t>
      </w:r>
      <w:r w:rsidRPr="00675EA2">
        <w:rPr>
          <w:rFonts w:ascii="Comic Sans MS" w:hAnsi="Comic Sans MS" w:hint="eastAsia"/>
        </w:rPr>
        <w:t>屬於公司</w:t>
      </w:r>
      <w:r w:rsidR="00AC299F" w:rsidRPr="00675EA2">
        <w:rPr>
          <w:rFonts w:ascii="Comic Sans MS" w:hAnsi="Comic Sans MS"/>
          <w:u w:val="single"/>
        </w:rPr>
        <w:t xml:space="preserve">             </w:t>
      </w:r>
      <w:r w:rsidR="00EB404C" w:rsidRPr="00675EA2">
        <w:rPr>
          <w:rFonts w:ascii="Comic Sans MS" w:hAnsi="Comic Sans MS"/>
          <w:u w:val="single"/>
        </w:rPr>
        <w:t>。</w:t>
      </w:r>
    </w:p>
    <w:p w:rsidR="00AC299F" w:rsidRPr="00675EA2" w:rsidRDefault="00553C5E" w:rsidP="00AC299F">
      <w:pPr>
        <w:spacing w:line="320" w:lineRule="exact"/>
        <w:ind w:rightChars="592" w:right="1421"/>
        <w:jc w:val="both"/>
        <w:rPr>
          <w:rFonts w:ascii="Comic Sans MS" w:hAnsi="Comic Sans MS"/>
          <w:u w:val="single"/>
        </w:rPr>
      </w:pPr>
      <w:r w:rsidRPr="00675EA2">
        <w:rPr>
          <w:rFonts w:ascii="Comic Sans MS" w:hAnsi="Comic Sans MS" w:hint="eastAsia"/>
        </w:rPr>
        <w:t>報表</w:t>
      </w:r>
      <w:r w:rsidRPr="00675EA2">
        <w:rPr>
          <w:rFonts w:ascii="Comic Sans MS" w:hAnsi="Comic Sans MS" w:hint="eastAsia"/>
        </w:rPr>
        <w:t>Z</w:t>
      </w:r>
      <w:r w:rsidRPr="00675EA2">
        <w:rPr>
          <w:rFonts w:ascii="Comic Sans MS" w:hAnsi="Comic Sans MS" w:hint="eastAsia"/>
        </w:rPr>
        <w:t>屬於公司</w:t>
      </w:r>
      <w:r w:rsidR="00AC299F" w:rsidRPr="00675EA2">
        <w:rPr>
          <w:rFonts w:ascii="Comic Sans MS" w:hAnsi="Comic Sans MS"/>
          <w:u w:val="single"/>
        </w:rPr>
        <w:t xml:space="preserve">             </w:t>
      </w:r>
      <w:r w:rsidR="00EB404C" w:rsidRPr="00675EA2">
        <w:rPr>
          <w:rFonts w:ascii="Comic Sans MS" w:hAnsi="Comic Sans MS"/>
          <w:u w:val="single"/>
        </w:rPr>
        <w:t>。</w:t>
      </w:r>
    </w:p>
    <w:p w:rsidR="00207BE8" w:rsidRPr="00675EA2" w:rsidRDefault="00207BE8" w:rsidP="004A1120">
      <w:pPr>
        <w:ind w:rightChars="592" w:right="1421"/>
        <w:jc w:val="both"/>
      </w:pPr>
    </w:p>
    <w:p w:rsidR="0043630E" w:rsidRPr="00675EA2" w:rsidRDefault="0043630E" w:rsidP="004A1120">
      <w:pPr>
        <w:ind w:rightChars="592" w:right="1421"/>
        <w:jc w:val="both"/>
      </w:pPr>
    </w:p>
    <w:p w:rsidR="0043630E" w:rsidRPr="00675EA2" w:rsidRDefault="0043630E" w:rsidP="004A1120">
      <w:pPr>
        <w:ind w:rightChars="592" w:right="1421"/>
        <w:jc w:val="both"/>
      </w:pPr>
    </w:p>
    <w:p w:rsidR="0043630E" w:rsidRPr="00675EA2" w:rsidRDefault="0043630E" w:rsidP="004A1120">
      <w:pPr>
        <w:ind w:rightChars="592" w:right="1421"/>
        <w:jc w:val="both"/>
      </w:pPr>
    </w:p>
    <w:p w:rsidR="0043630E" w:rsidRPr="00675EA2" w:rsidRDefault="0043630E" w:rsidP="004A1120">
      <w:pPr>
        <w:ind w:rightChars="592" w:right="1421"/>
        <w:jc w:val="both"/>
      </w:pPr>
    </w:p>
    <w:p w:rsidR="0043630E" w:rsidRPr="00675EA2" w:rsidRDefault="0043630E" w:rsidP="004A1120">
      <w:pPr>
        <w:ind w:rightChars="592" w:right="1421"/>
        <w:jc w:val="both"/>
      </w:pPr>
    </w:p>
    <w:p w:rsidR="005B6DFD" w:rsidRPr="00675EA2" w:rsidRDefault="001A11D6" w:rsidP="00EF5A23">
      <w:pPr>
        <w:ind w:leftChars="-59" w:left="-1" w:rightChars="-298" w:right="-715" w:hangingChars="44" w:hanging="141"/>
        <w:jc w:val="both"/>
        <w:rPr>
          <w:rFonts w:ascii="Comic Sans MS" w:hAnsi="Comic Sans MS"/>
          <w:b/>
          <w:sz w:val="32"/>
          <w:szCs w:val="32"/>
        </w:rPr>
      </w:pPr>
      <w:r w:rsidRPr="00675EA2">
        <w:rPr>
          <w:rFonts w:ascii="Comic Sans MS" w:hAnsi="Comic Sans MS"/>
          <w:b/>
          <w:sz w:val="32"/>
          <w:szCs w:val="32"/>
        </w:rPr>
        <w:lastRenderedPageBreak/>
        <w:t>活動五</w:t>
      </w:r>
      <w:r w:rsidR="005F2993" w:rsidRPr="00675EA2">
        <w:rPr>
          <w:rFonts w:ascii="Comic Sans MS" w:hAnsi="Comic Sans MS"/>
          <w:b/>
          <w:sz w:val="32"/>
          <w:szCs w:val="32"/>
        </w:rPr>
        <w:t>：</w:t>
      </w:r>
      <w:r w:rsidR="005F2993" w:rsidRPr="00675EA2">
        <w:rPr>
          <w:rFonts w:ascii="Comic Sans MS" w:hAnsi="Comic Sans MS" w:hint="eastAsia"/>
          <w:b/>
          <w:sz w:val="32"/>
          <w:szCs w:val="32"/>
        </w:rPr>
        <w:t>比較一間公司的歷年表現</w:t>
      </w:r>
    </w:p>
    <w:p w:rsidR="0043630E" w:rsidRPr="00675EA2" w:rsidRDefault="0043630E" w:rsidP="00EF5A23">
      <w:pPr>
        <w:ind w:leftChars="-59" w:left="-1" w:rightChars="-62" w:right="-149" w:hangingChars="44" w:hanging="141"/>
        <w:jc w:val="both"/>
        <w:rPr>
          <w:rFonts w:ascii="Comic Sans MS" w:hAnsi="Comic Sans MS"/>
          <w:sz w:val="32"/>
          <w:szCs w:val="32"/>
        </w:rPr>
      </w:pPr>
    </w:p>
    <w:p w:rsidR="0043630E" w:rsidRPr="00675EA2" w:rsidRDefault="007764C4" w:rsidP="0043630E">
      <w:pPr>
        <w:pStyle w:val="3"/>
        <w:jc w:val="center"/>
        <w:rPr>
          <w:rFonts w:ascii="Comic Sans MS" w:hAnsi="Comic Sans MS"/>
          <w:b w:val="0"/>
        </w:rPr>
      </w:pPr>
      <w:r w:rsidRPr="00675EA2">
        <w:rPr>
          <w:rFonts w:ascii="Comic Sans MS" w:hAnsi="Comic Sans MS"/>
        </w:rPr>
        <w:t>陽光公司</w:t>
      </w:r>
    </w:p>
    <w:p w:rsidR="0043630E" w:rsidRPr="00675EA2" w:rsidRDefault="00EB3ADD" w:rsidP="0043630E">
      <w:pPr>
        <w:ind w:leftChars="-50" w:left="-120"/>
        <w:jc w:val="center"/>
        <w:rPr>
          <w:rFonts w:ascii="Comic Sans MS" w:hAnsi="Comic Sans MS"/>
        </w:rPr>
      </w:pPr>
      <w:r w:rsidRPr="00675EA2">
        <w:rPr>
          <w:rFonts w:ascii="Comic Sans MS" w:hAnsi="Comic Sans MS" w:hint="eastAsia"/>
        </w:rPr>
        <w:t>截至</w:t>
      </w:r>
      <w:r w:rsidRPr="00675EA2">
        <w:rPr>
          <w:rFonts w:ascii="Comic Sans MS" w:hAnsi="Comic Sans MS" w:hint="eastAsia"/>
        </w:rPr>
        <w:t>20XX</w:t>
      </w:r>
      <w:r w:rsidRPr="00675EA2">
        <w:rPr>
          <w:rFonts w:ascii="Comic Sans MS" w:hAnsi="Comic Sans MS" w:hint="eastAsia"/>
        </w:rPr>
        <w:t>年</w:t>
      </w:r>
      <w:r w:rsidRPr="00675EA2">
        <w:rPr>
          <w:rFonts w:ascii="Comic Sans MS" w:hAnsi="Comic Sans MS" w:hint="eastAsia"/>
        </w:rPr>
        <w:t>12</w:t>
      </w:r>
      <w:r w:rsidRPr="00675EA2">
        <w:rPr>
          <w:rFonts w:ascii="Comic Sans MS" w:hAnsi="Comic Sans MS" w:hint="eastAsia"/>
        </w:rPr>
        <w:t>月</w:t>
      </w:r>
      <w:r w:rsidRPr="00675EA2">
        <w:rPr>
          <w:rFonts w:ascii="Comic Sans MS" w:hAnsi="Comic Sans MS" w:hint="eastAsia"/>
        </w:rPr>
        <w:t>31</w:t>
      </w:r>
      <w:r w:rsidRPr="00675EA2">
        <w:rPr>
          <w:rFonts w:ascii="Comic Sans MS" w:hAnsi="Comic Sans MS" w:hint="eastAsia"/>
        </w:rPr>
        <w:t>日</w:t>
      </w:r>
      <w:proofErr w:type="gramStart"/>
      <w:r w:rsidRPr="00675EA2">
        <w:rPr>
          <w:rFonts w:ascii="Comic Sans MS" w:hAnsi="Comic Sans MS" w:hint="eastAsia"/>
        </w:rPr>
        <w:t>止</w:t>
      </w:r>
      <w:proofErr w:type="gramEnd"/>
      <w:r w:rsidRPr="00675EA2">
        <w:rPr>
          <w:rFonts w:ascii="Comic Sans MS" w:hAnsi="Comic Sans MS" w:hint="eastAsia"/>
        </w:rPr>
        <w:t>年度的</w:t>
      </w:r>
      <w:r w:rsidR="00FC0786" w:rsidRPr="00675EA2">
        <w:rPr>
          <w:rFonts w:ascii="Comic Sans MS" w:hAnsi="Comic Sans MS" w:hint="eastAsia"/>
        </w:rPr>
        <w:t>損益表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6"/>
        <w:gridCol w:w="949"/>
        <w:gridCol w:w="976"/>
      </w:tblGrid>
      <w:tr w:rsidR="0043630E" w:rsidRPr="00675EA2" w:rsidTr="003C3195">
        <w:tc>
          <w:tcPr>
            <w:tcW w:w="7836" w:type="dxa"/>
          </w:tcPr>
          <w:p w:rsidR="0043630E" w:rsidRPr="00675EA2" w:rsidRDefault="0043630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949" w:type="dxa"/>
          </w:tcPr>
          <w:p w:rsidR="0043630E" w:rsidRPr="00675EA2" w:rsidRDefault="0043630E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2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0X1</w:t>
            </w:r>
          </w:p>
          <w:p w:rsidR="0043630E" w:rsidRPr="00675EA2" w:rsidRDefault="0043630E" w:rsidP="0043630E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$</w:t>
            </w:r>
          </w:p>
        </w:tc>
        <w:tc>
          <w:tcPr>
            <w:tcW w:w="976" w:type="dxa"/>
          </w:tcPr>
          <w:p w:rsidR="0043630E" w:rsidRPr="00675EA2" w:rsidRDefault="0043630E" w:rsidP="0043630E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2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0X2</w:t>
            </w:r>
          </w:p>
          <w:p w:rsidR="0043630E" w:rsidRPr="00675EA2" w:rsidRDefault="0043630E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$</w:t>
            </w:r>
          </w:p>
        </w:tc>
      </w:tr>
      <w:tr w:rsidR="0043630E" w:rsidRPr="00675EA2" w:rsidTr="003C3195">
        <w:tc>
          <w:tcPr>
            <w:tcW w:w="7836" w:type="dxa"/>
          </w:tcPr>
          <w:p w:rsidR="0043630E" w:rsidRPr="00675EA2" w:rsidRDefault="00C4316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銷貨</w:t>
            </w:r>
          </w:p>
        </w:tc>
        <w:tc>
          <w:tcPr>
            <w:tcW w:w="949" w:type="dxa"/>
          </w:tcPr>
          <w:p w:rsidR="0043630E" w:rsidRPr="00675EA2" w:rsidRDefault="0043630E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5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7,600</w:t>
            </w:r>
          </w:p>
        </w:tc>
        <w:tc>
          <w:tcPr>
            <w:tcW w:w="976" w:type="dxa"/>
          </w:tcPr>
          <w:p w:rsidR="0043630E" w:rsidRPr="00675EA2" w:rsidRDefault="0043630E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60,000</w:t>
            </w:r>
          </w:p>
        </w:tc>
      </w:tr>
      <w:tr w:rsidR="0043630E" w:rsidRPr="00675EA2" w:rsidTr="003C3195">
        <w:tc>
          <w:tcPr>
            <w:tcW w:w="7836" w:type="dxa"/>
          </w:tcPr>
          <w:p w:rsidR="0043630E" w:rsidRPr="00675EA2" w:rsidRDefault="00CE3148" w:rsidP="00CE3148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減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：</w:t>
            </w:r>
            <w:r w:rsidR="008C1C06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銷售成本</w:t>
            </w:r>
          </w:p>
        </w:tc>
        <w:tc>
          <w:tcPr>
            <w:tcW w:w="949" w:type="dxa"/>
          </w:tcPr>
          <w:p w:rsidR="0043630E" w:rsidRPr="00675EA2" w:rsidRDefault="0043630E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36,000</w:t>
            </w:r>
          </w:p>
        </w:tc>
        <w:tc>
          <w:tcPr>
            <w:tcW w:w="976" w:type="dxa"/>
          </w:tcPr>
          <w:p w:rsidR="0043630E" w:rsidRPr="00675EA2" w:rsidRDefault="0043630E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  <w:u w:val="single"/>
              </w:rPr>
              <w:t>4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0</w:t>
            </w:r>
            <w:r w:rsidR="002F01D9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800</w:t>
            </w:r>
          </w:p>
        </w:tc>
      </w:tr>
      <w:tr w:rsidR="0043630E" w:rsidRPr="00675EA2" w:rsidTr="003C3195">
        <w:tc>
          <w:tcPr>
            <w:tcW w:w="7836" w:type="dxa"/>
          </w:tcPr>
          <w:p w:rsidR="0043630E" w:rsidRPr="00675EA2" w:rsidRDefault="00CB120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毛利</w:t>
            </w:r>
          </w:p>
        </w:tc>
        <w:tc>
          <w:tcPr>
            <w:tcW w:w="949" w:type="dxa"/>
          </w:tcPr>
          <w:p w:rsidR="0043630E" w:rsidRPr="00675EA2" w:rsidRDefault="002F01D9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2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1,600</w:t>
            </w:r>
          </w:p>
        </w:tc>
        <w:tc>
          <w:tcPr>
            <w:tcW w:w="976" w:type="dxa"/>
          </w:tcPr>
          <w:p w:rsidR="0043630E" w:rsidRPr="00675EA2" w:rsidRDefault="002F01D9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19,2</w:t>
            </w:r>
            <w:r w:rsidR="0043630E" w:rsidRPr="00675EA2">
              <w:rPr>
                <w:rFonts w:ascii="Comic Sans MS" w:hAnsi="Comic Sans MS"/>
                <w:b w:val="0"/>
                <w:sz w:val="22"/>
                <w:szCs w:val="22"/>
              </w:rPr>
              <w:t>00</w:t>
            </w:r>
          </w:p>
        </w:tc>
      </w:tr>
      <w:tr w:rsidR="0043630E" w:rsidRPr="00675EA2" w:rsidTr="003C3195">
        <w:tc>
          <w:tcPr>
            <w:tcW w:w="7836" w:type="dxa"/>
          </w:tcPr>
          <w:p w:rsidR="0043630E" w:rsidRPr="00675EA2" w:rsidRDefault="005D6A4C" w:rsidP="005D6A4C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減：</w:t>
            </w:r>
            <w:r w:rsidR="00A84990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費用</w:t>
            </w:r>
          </w:p>
        </w:tc>
        <w:tc>
          <w:tcPr>
            <w:tcW w:w="949" w:type="dxa"/>
          </w:tcPr>
          <w:p w:rsidR="0043630E" w:rsidRPr="00675EA2" w:rsidRDefault="0043630E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43630E" w:rsidRPr="00675EA2" w:rsidRDefault="0043630E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2F01D9" w:rsidRPr="00675EA2" w:rsidTr="003C3195">
        <w:tc>
          <w:tcPr>
            <w:tcW w:w="7836" w:type="dxa"/>
          </w:tcPr>
          <w:p w:rsidR="002F01D9" w:rsidRPr="00675EA2" w:rsidRDefault="002F01D9" w:rsidP="005A0216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 xml:space="preserve"> 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  </w:t>
            </w:r>
            <w:r w:rsidR="005A0216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分銷成本</w:t>
            </w:r>
          </w:p>
        </w:tc>
        <w:tc>
          <w:tcPr>
            <w:tcW w:w="949" w:type="dxa"/>
          </w:tcPr>
          <w:p w:rsidR="002F01D9" w:rsidRPr="00675EA2" w:rsidRDefault="002F01D9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3,000</w:t>
            </w:r>
          </w:p>
        </w:tc>
        <w:tc>
          <w:tcPr>
            <w:tcW w:w="976" w:type="dxa"/>
          </w:tcPr>
          <w:p w:rsidR="002F01D9" w:rsidRPr="00675EA2" w:rsidRDefault="002F01D9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3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,600</w:t>
            </w:r>
          </w:p>
        </w:tc>
      </w:tr>
      <w:tr w:rsidR="002F01D9" w:rsidRPr="00675EA2" w:rsidTr="003C3195">
        <w:tc>
          <w:tcPr>
            <w:tcW w:w="7836" w:type="dxa"/>
          </w:tcPr>
          <w:p w:rsidR="002F01D9" w:rsidRPr="00675EA2" w:rsidRDefault="002F01D9" w:rsidP="002F01D9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 xml:space="preserve"> 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  </w:t>
            </w:r>
            <w:r w:rsidR="001F35B8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行政費用</w:t>
            </w:r>
          </w:p>
        </w:tc>
        <w:tc>
          <w:tcPr>
            <w:tcW w:w="949" w:type="dxa"/>
          </w:tcPr>
          <w:p w:rsidR="002F01D9" w:rsidRPr="00675EA2" w:rsidRDefault="002F01D9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6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,600</w:t>
            </w:r>
          </w:p>
        </w:tc>
        <w:tc>
          <w:tcPr>
            <w:tcW w:w="976" w:type="dxa"/>
          </w:tcPr>
          <w:p w:rsidR="002F01D9" w:rsidRPr="00675EA2" w:rsidRDefault="002F01D9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6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,000</w:t>
            </w:r>
          </w:p>
        </w:tc>
      </w:tr>
      <w:tr w:rsidR="002F01D9" w:rsidRPr="00675EA2" w:rsidTr="003C3195">
        <w:tc>
          <w:tcPr>
            <w:tcW w:w="7836" w:type="dxa"/>
          </w:tcPr>
          <w:p w:rsidR="002F01D9" w:rsidRPr="00675EA2" w:rsidRDefault="001F35B8" w:rsidP="001F35B8">
            <w:pPr>
              <w:pStyle w:val="a5"/>
              <w:snapToGrid w:val="0"/>
              <w:spacing w:line="200" w:lineRule="atLeast"/>
              <w:ind w:firstLineChars="300" w:firstLine="660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其他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營業費用</w:t>
            </w:r>
          </w:p>
        </w:tc>
        <w:tc>
          <w:tcPr>
            <w:tcW w:w="949" w:type="dxa"/>
          </w:tcPr>
          <w:p w:rsidR="002F01D9" w:rsidRPr="00675EA2" w:rsidRDefault="002F01D9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  <w:u w:val="single"/>
              </w:rPr>
              <w:t>3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</w:t>
            </w:r>
            <w:r w:rsidR="00D604C1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6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00</w:t>
            </w:r>
          </w:p>
        </w:tc>
        <w:tc>
          <w:tcPr>
            <w:tcW w:w="976" w:type="dxa"/>
          </w:tcPr>
          <w:p w:rsidR="002F01D9" w:rsidRPr="00675EA2" w:rsidRDefault="002F01D9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  <w:u w:val="single"/>
              </w:rPr>
              <w:t>1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</w:t>
            </w:r>
            <w:r w:rsidR="00D604C1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6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20</w:t>
            </w:r>
          </w:p>
        </w:tc>
      </w:tr>
      <w:tr w:rsidR="00D97EE7" w:rsidRPr="00675EA2" w:rsidTr="003C3195">
        <w:tc>
          <w:tcPr>
            <w:tcW w:w="7836" w:type="dxa"/>
          </w:tcPr>
          <w:p w:rsidR="00D97EE7" w:rsidRPr="00675EA2" w:rsidRDefault="00D97EE7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D97EE7" w:rsidRPr="00675EA2" w:rsidRDefault="00D97EE7" w:rsidP="002F01D9">
            <w:pPr>
              <w:pStyle w:val="a5"/>
              <w:snapToGrid w:val="0"/>
              <w:spacing w:line="200" w:lineRule="atLeast"/>
              <w:jc w:val="lef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D97EE7" w:rsidRPr="00675EA2" w:rsidRDefault="00D97EE7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3630E" w:rsidRPr="00675EA2" w:rsidTr="003C3195">
        <w:tc>
          <w:tcPr>
            <w:tcW w:w="7836" w:type="dxa"/>
          </w:tcPr>
          <w:p w:rsidR="0043630E" w:rsidRPr="00675EA2" w:rsidRDefault="000B65DE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純利</w:t>
            </w:r>
          </w:p>
        </w:tc>
        <w:tc>
          <w:tcPr>
            <w:tcW w:w="949" w:type="dxa"/>
          </w:tcPr>
          <w:p w:rsidR="0043630E" w:rsidRPr="00675EA2" w:rsidRDefault="00D97EE7" w:rsidP="002F01D9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  <w:u w:val="single"/>
              </w:rPr>
              <w:t>8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,400</w:t>
            </w:r>
          </w:p>
        </w:tc>
        <w:tc>
          <w:tcPr>
            <w:tcW w:w="976" w:type="dxa"/>
          </w:tcPr>
          <w:p w:rsidR="0043630E" w:rsidRPr="00675EA2" w:rsidRDefault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  <w:u w:val="single"/>
              </w:rPr>
              <w:t>7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,980</w:t>
            </w:r>
          </w:p>
        </w:tc>
      </w:tr>
      <w:tr w:rsidR="0043630E" w:rsidRPr="00675EA2" w:rsidTr="003C3195">
        <w:tc>
          <w:tcPr>
            <w:tcW w:w="9761" w:type="dxa"/>
            <w:gridSpan w:val="3"/>
          </w:tcPr>
          <w:p w:rsidR="0043630E" w:rsidRPr="00675EA2" w:rsidRDefault="0043630E">
            <w:pPr>
              <w:pStyle w:val="a5"/>
              <w:snapToGrid w:val="0"/>
              <w:spacing w:line="200" w:lineRule="atLeast"/>
              <w:jc w:val="both"/>
              <w:rPr>
                <w:b w:val="0"/>
              </w:rPr>
            </w:pPr>
          </w:p>
          <w:p w:rsidR="0043630E" w:rsidRPr="00675EA2" w:rsidRDefault="00EA4333">
            <w:pPr>
              <w:pStyle w:val="5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EA2">
              <w:rPr>
                <w:rFonts w:ascii="Comic Sans MS" w:hAnsi="Comic Sans MS"/>
                <w:sz w:val="24"/>
                <w:szCs w:val="24"/>
              </w:rPr>
              <w:t>陽光公司</w:t>
            </w:r>
          </w:p>
          <w:p w:rsidR="0043630E" w:rsidRPr="00675EA2" w:rsidRDefault="00EB3ADD" w:rsidP="00EB3ADD">
            <w:pPr>
              <w:pStyle w:val="a5"/>
              <w:snapToGrid w:val="0"/>
              <w:spacing w:line="200" w:lineRule="atLeast"/>
              <w:rPr>
                <w:b w:val="0"/>
              </w:rPr>
            </w:pPr>
            <w:r w:rsidRPr="00675EA2">
              <w:rPr>
                <w:rFonts w:ascii="Comic Sans MS" w:hAnsi="Comic Sans MS" w:hint="eastAsia"/>
                <w:b w:val="0"/>
                <w:szCs w:val="24"/>
              </w:rPr>
              <w:t>20XX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年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12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月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31</w:t>
            </w:r>
            <w:r w:rsidRPr="00675EA2">
              <w:rPr>
                <w:rFonts w:ascii="Comic Sans MS" w:hAnsi="Comic Sans MS" w:hint="eastAsia"/>
                <w:b w:val="0"/>
                <w:szCs w:val="24"/>
              </w:rPr>
              <w:t>日的</w:t>
            </w:r>
            <w:r w:rsidR="00204C4C" w:rsidRPr="00675EA2">
              <w:rPr>
                <w:rFonts w:ascii="Comic Sans MS" w:hAnsi="Comic Sans MS" w:hint="eastAsia"/>
                <w:b w:val="0"/>
                <w:szCs w:val="24"/>
              </w:rPr>
              <w:t>財務狀況表</w:t>
            </w: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2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0X1</w:t>
            </w:r>
          </w:p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$</w:t>
            </w: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2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0X2</w:t>
            </w:r>
          </w:p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$</w:t>
            </w: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B258A0" w:rsidP="00B258A0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非流動資產</w:t>
            </w: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 </w:t>
            </w:r>
            <w:r w:rsidR="00E3405A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廠房與機器</w:t>
            </w:r>
            <w:r w:rsidR="004044C2" w:rsidRPr="00675EA2">
              <w:rPr>
                <w:rFonts w:ascii="Comic Sans MS" w:hAnsi="Comic Sans MS"/>
                <w:b w:val="0"/>
                <w:sz w:val="22"/>
                <w:szCs w:val="22"/>
              </w:rPr>
              <w:t>，</w:t>
            </w:r>
            <w:r w:rsidR="006A568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按成本</w:t>
            </w: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3,600</w:t>
            </w: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bCs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bCs/>
                <w:sz w:val="22"/>
                <w:szCs w:val="22"/>
              </w:rPr>
              <w:t>5</w:t>
            </w:r>
            <w:r w:rsidRPr="00675EA2">
              <w:rPr>
                <w:rFonts w:ascii="Comic Sans MS" w:hAnsi="Comic Sans MS"/>
                <w:b w:val="0"/>
                <w:bCs/>
                <w:sz w:val="22"/>
                <w:szCs w:val="22"/>
              </w:rPr>
              <w:t>,400</w:t>
            </w: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B258A0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流動資產</w:t>
            </w: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</w:t>
            </w:r>
            <w:r w:rsidR="000600CB"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</w:t>
            </w:r>
            <w:r w:rsidR="00EA57D1" w:rsidRPr="00675EA2">
              <w:rPr>
                <w:rFonts w:ascii="Comic Sans MS" w:hAnsi="Comic Sans MS"/>
                <w:b w:val="0"/>
                <w:sz w:val="22"/>
                <w:szCs w:val="22"/>
              </w:rPr>
              <w:t>存貨</w:t>
            </w: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3,600</w:t>
            </w: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5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,400</w:t>
            </w: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</w:t>
            </w:r>
            <w:r w:rsidR="000600CB"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</w:t>
            </w:r>
            <w:r w:rsidR="00EB3A3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應收貨款</w:t>
            </w: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7,200</w:t>
            </w: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1</w:t>
            </w:r>
            <w:r w:rsidR="00C029EA" w:rsidRPr="00675EA2">
              <w:rPr>
                <w:rFonts w:ascii="Comic Sans MS" w:hAnsi="Comic Sans MS"/>
                <w:b w:val="0"/>
                <w:sz w:val="22"/>
                <w:szCs w:val="22"/>
              </w:rPr>
              <w:t>2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,</w:t>
            </w:r>
            <w:r w:rsidR="00C029EA" w:rsidRPr="00675EA2">
              <w:rPr>
                <w:rFonts w:ascii="Comic Sans MS" w:hAnsi="Comic Sans MS"/>
                <w:b w:val="0"/>
                <w:sz w:val="22"/>
                <w:szCs w:val="22"/>
              </w:rPr>
              <w:t>0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00</w:t>
            </w: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</w:t>
            </w:r>
            <w:r w:rsidR="000600CB"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</w:t>
            </w:r>
            <w:r w:rsidR="00132FDC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現金</w:t>
            </w: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5,400</w:t>
            </w: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wordWrap w:val="0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  <w:u w:val="single"/>
              </w:rPr>
              <w:t>3</w:t>
            </w:r>
            <w:r w:rsidR="00C029EA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,0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00</w:t>
            </w: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ED04C4" w:rsidRPr="00675EA2" w:rsidRDefault="00C029EA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  <w:u w:val="single"/>
              </w:rPr>
              <w:t>1</w:t>
            </w:r>
            <w:r w:rsidR="003C3195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9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</w:t>
            </w:r>
            <w:r w:rsidR="003C3195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8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00</w:t>
            </w:r>
          </w:p>
        </w:tc>
        <w:tc>
          <w:tcPr>
            <w:tcW w:w="976" w:type="dxa"/>
          </w:tcPr>
          <w:p w:rsidR="00ED04C4" w:rsidRPr="00675EA2" w:rsidRDefault="00C029EA" w:rsidP="00ED04C4">
            <w:pPr>
              <w:pStyle w:val="a5"/>
              <w:wordWrap w:val="0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  <w:u w:val="single"/>
              </w:rPr>
              <w:t>2</w:t>
            </w:r>
            <w:r w:rsidR="003C3195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5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,</w:t>
            </w:r>
            <w:r w:rsidR="003C3195"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8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00</w:t>
            </w: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3C3195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3C3195" w:rsidRPr="00675EA2" w:rsidRDefault="003C3195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3C3195" w:rsidRPr="00675EA2" w:rsidRDefault="003C3195" w:rsidP="00ED04C4">
            <w:pPr>
              <w:pStyle w:val="a5"/>
              <w:wordWrap w:val="0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ED04C4" w:rsidRPr="00675EA2" w:rsidTr="003C3195">
        <w:tc>
          <w:tcPr>
            <w:tcW w:w="7836" w:type="dxa"/>
          </w:tcPr>
          <w:p w:rsidR="00ED04C4" w:rsidRPr="00675EA2" w:rsidRDefault="00431D62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資本</w:t>
            </w:r>
          </w:p>
        </w:tc>
        <w:tc>
          <w:tcPr>
            <w:tcW w:w="949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ED04C4" w:rsidRPr="00675EA2" w:rsidRDefault="00ED04C4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3C3195" w:rsidP="00614449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 xml:space="preserve"> 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  </w:t>
            </w:r>
            <w:r w:rsidR="00965200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於</w:t>
            </w:r>
            <w:r w:rsidR="0061444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1</w:t>
            </w:r>
            <w:r w:rsidR="00614449" w:rsidRPr="00675EA2">
              <w:rPr>
                <w:rFonts w:ascii="Comic Sans MS" w:hAnsi="Comic Sans MS"/>
                <w:b w:val="0"/>
                <w:sz w:val="22"/>
                <w:szCs w:val="22"/>
              </w:rPr>
              <w:t>2</w:t>
            </w:r>
            <w:r w:rsidR="00614449" w:rsidRPr="00675EA2">
              <w:rPr>
                <w:rFonts w:ascii="Comic Sans MS" w:hAnsi="Comic Sans MS"/>
                <w:b w:val="0"/>
                <w:sz w:val="22"/>
                <w:szCs w:val="22"/>
              </w:rPr>
              <w:t>月</w:t>
            </w:r>
            <w:r w:rsidR="00614449" w:rsidRPr="00675EA2">
              <w:rPr>
                <w:rFonts w:ascii="Comic Sans MS" w:hAnsi="Comic Sans MS"/>
                <w:b w:val="0"/>
                <w:sz w:val="22"/>
                <w:szCs w:val="22"/>
              </w:rPr>
              <w:t>31</w:t>
            </w:r>
            <w:r w:rsidR="00614449" w:rsidRPr="00675EA2">
              <w:rPr>
                <w:rFonts w:ascii="Comic Sans MS" w:hAnsi="Comic Sans MS"/>
                <w:b w:val="0"/>
                <w:sz w:val="22"/>
                <w:szCs w:val="22"/>
              </w:rPr>
              <w:t>日的</w:t>
            </w:r>
            <w:r w:rsidR="00614449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餘額</w:t>
            </w:r>
          </w:p>
        </w:tc>
        <w:tc>
          <w:tcPr>
            <w:tcW w:w="949" w:type="dxa"/>
          </w:tcPr>
          <w:p w:rsidR="003C3195" w:rsidRPr="00675EA2" w:rsidRDefault="003C3195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1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1,400</w:t>
            </w:r>
          </w:p>
        </w:tc>
        <w:tc>
          <w:tcPr>
            <w:tcW w:w="976" w:type="dxa"/>
          </w:tcPr>
          <w:p w:rsidR="003C3195" w:rsidRPr="00675EA2" w:rsidRDefault="003C3195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1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6,800</w:t>
            </w: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3C3195" w:rsidP="00ED04C4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3C3195" w:rsidRPr="00675EA2" w:rsidRDefault="003C3195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3C3195" w:rsidRPr="00675EA2" w:rsidRDefault="003C3195" w:rsidP="00ED04C4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2F2B78" w:rsidP="002F2B78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非</w:t>
            </w: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流動負債</w:t>
            </w:r>
          </w:p>
        </w:tc>
        <w:tc>
          <w:tcPr>
            <w:tcW w:w="949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3C3195" w:rsidP="00770539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 xml:space="preserve"> 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    </w:t>
            </w:r>
            <w:r w:rsidR="00770539" w:rsidRPr="00675EA2">
              <w:rPr>
                <w:rFonts w:ascii="Comic Sans MS" w:hAnsi="Comic Sans MS"/>
                <w:b w:val="0"/>
                <w:sz w:val="22"/>
                <w:szCs w:val="22"/>
              </w:rPr>
              <w:t>長期</w:t>
            </w:r>
            <w:r w:rsidR="005C5C7C"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銀行貸款</w:t>
            </w:r>
          </w:p>
        </w:tc>
        <w:tc>
          <w:tcPr>
            <w:tcW w:w="949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3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,000</w:t>
            </w:r>
          </w:p>
        </w:tc>
        <w:tc>
          <w:tcPr>
            <w:tcW w:w="97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3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>,000</w:t>
            </w: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 xml:space="preserve"> </w:t>
            </w:r>
            <w:r w:rsidRPr="00675EA2">
              <w:rPr>
                <w:rFonts w:ascii="Comic Sans MS" w:hAnsi="Comic Sans MS"/>
                <w:b w:val="0"/>
                <w:sz w:val="22"/>
                <w:szCs w:val="22"/>
              </w:rPr>
              <w:t xml:space="preserve">    </w:t>
            </w:r>
          </w:p>
        </w:tc>
        <w:tc>
          <w:tcPr>
            <w:tcW w:w="949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2F2B78" w:rsidP="003C3195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流動負債</w:t>
            </w:r>
          </w:p>
        </w:tc>
        <w:tc>
          <w:tcPr>
            <w:tcW w:w="949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7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F43C0D" w:rsidP="003C3195">
            <w:pPr>
              <w:pStyle w:val="a5"/>
              <w:snapToGrid w:val="0"/>
              <w:spacing w:line="200" w:lineRule="atLeast"/>
              <w:ind w:firstLineChars="300" w:firstLine="660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 w:val="0"/>
                <w:sz w:val="22"/>
                <w:szCs w:val="22"/>
              </w:rPr>
              <w:t>應付貨款</w:t>
            </w:r>
          </w:p>
        </w:tc>
        <w:tc>
          <w:tcPr>
            <w:tcW w:w="949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5,400</w:t>
            </w:r>
          </w:p>
        </w:tc>
        <w:tc>
          <w:tcPr>
            <w:tcW w:w="97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  <w:r w:rsidRPr="00675EA2">
              <w:rPr>
                <w:rFonts w:ascii="Comic Sans MS" w:hAnsi="Comic Sans MS"/>
                <w:b w:val="0"/>
                <w:sz w:val="22"/>
                <w:szCs w:val="22"/>
                <w:u w:val="single"/>
              </w:rPr>
              <w:t>6,000</w:t>
            </w: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3C3195" w:rsidRPr="00256F85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double"/>
              </w:rPr>
            </w:pPr>
            <w:r w:rsidRPr="00256F85">
              <w:rPr>
                <w:rFonts w:ascii="Comic Sans MS" w:hAnsi="Comic Sans MS" w:hint="eastAsia"/>
                <w:b w:val="0"/>
                <w:sz w:val="22"/>
                <w:szCs w:val="22"/>
                <w:u w:val="double"/>
              </w:rPr>
              <w:t>1</w:t>
            </w:r>
            <w:r w:rsidRPr="00256F85">
              <w:rPr>
                <w:rFonts w:ascii="Comic Sans MS" w:hAnsi="Comic Sans MS"/>
                <w:b w:val="0"/>
                <w:sz w:val="22"/>
                <w:szCs w:val="22"/>
                <w:u w:val="double"/>
              </w:rPr>
              <w:t>9,800</w:t>
            </w:r>
          </w:p>
        </w:tc>
        <w:tc>
          <w:tcPr>
            <w:tcW w:w="976" w:type="dxa"/>
          </w:tcPr>
          <w:p w:rsidR="003C3195" w:rsidRPr="00256F85" w:rsidRDefault="003C3195" w:rsidP="003C3195">
            <w:pPr>
              <w:pStyle w:val="a5"/>
              <w:wordWrap w:val="0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double"/>
              </w:rPr>
            </w:pPr>
            <w:r w:rsidRPr="00256F85">
              <w:rPr>
                <w:rFonts w:ascii="Comic Sans MS" w:hAnsi="Comic Sans MS" w:hint="eastAsia"/>
                <w:b w:val="0"/>
                <w:sz w:val="22"/>
                <w:szCs w:val="22"/>
                <w:u w:val="double"/>
              </w:rPr>
              <w:t>2</w:t>
            </w:r>
            <w:r w:rsidRPr="00256F85">
              <w:rPr>
                <w:rFonts w:ascii="Comic Sans MS" w:hAnsi="Comic Sans MS"/>
                <w:b w:val="0"/>
                <w:sz w:val="22"/>
                <w:szCs w:val="22"/>
                <w:u w:val="double"/>
              </w:rPr>
              <w:t>5,800</w:t>
            </w:r>
          </w:p>
        </w:tc>
      </w:tr>
      <w:tr w:rsidR="003C3195" w:rsidRPr="00675EA2" w:rsidTr="003C3195">
        <w:tc>
          <w:tcPr>
            <w:tcW w:w="783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49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76" w:type="dxa"/>
          </w:tcPr>
          <w:p w:rsidR="003C3195" w:rsidRPr="00675EA2" w:rsidRDefault="003C3195" w:rsidP="003C3195">
            <w:pPr>
              <w:pStyle w:val="a5"/>
              <w:snapToGrid w:val="0"/>
              <w:spacing w:line="200" w:lineRule="atLeast"/>
              <w:jc w:val="right"/>
              <w:rPr>
                <w:rFonts w:ascii="Comic Sans MS" w:hAnsi="Comic Sans MS"/>
                <w:b w:val="0"/>
                <w:sz w:val="22"/>
                <w:szCs w:val="22"/>
                <w:u w:val="single"/>
              </w:rPr>
            </w:pPr>
          </w:p>
        </w:tc>
      </w:tr>
    </w:tbl>
    <w:p w:rsidR="0043630E" w:rsidRPr="00675EA2" w:rsidRDefault="0043630E" w:rsidP="0043630E">
      <w:pPr>
        <w:ind w:rightChars="592" w:right="1421"/>
        <w:jc w:val="both"/>
      </w:pPr>
    </w:p>
    <w:p w:rsidR="0043630E" w:rsidRPr="00675EA2" w:rsidRDefault="008673F0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675EA2">
        <w:rPr>
          <w:rFonts w:ascii="Comic Sans MS" w:hAnsi="Comic Sans MS"/>
          <w:kern w:val="2"/>
          <w:sz w:val="22"/>
          <w:szCs w:val="22"/>
        </w:rPr>
        <w:lastRenderedPageBreak/>
        <w:t>課業</w:t>
      </w:r>
      <w:r w:rsidR="00AB41BE" w:rsidRPr="00675EA2">
        <w:rPr>
          <w:rFonts w:ascii="Comic Sans MS" w:hAnsi="Comic Sans MS" w:hint="eastAsia"/>
          <w:kern w:val="2"/>
          <w:sz w:val="22"/>
          <w:szCs w:val="22"/>
        </w:rPr>
        <w:t>5</w:t>
      </w:r>
      <w:r w:rsidR="00AB41BE" w:rsidRPr="00675EA2">
        <w:rPr>
          <w:rFonts w:ascii="Comic Sans MS" w:hAnsi="Comic Sans MS"/>
          <w:kern w:val="2"/>
          <w:sz w:val="22"/>
          <w:szCs w:val="22"/>
        </w:rPr>
        <w:t>a</w:t>
      </w:r>
    </w:p>
    <w:p w:rsidR="00416418" w:rsidRPr="00675EA2" w:rsidRDefault="00E95C83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675EA2">
        <w:rPr>
          <w:rFonts w:ascii="Comic Sans MS" w:hAnsi="Comic Sans MS" w:hint="eastAsia"/>
          <w:kern w:val="2"/>
          <w:sz w:val="22"/>
          <w:szCs w:val="22"/>
        </w:rPr>
        <w:t>完成</w:t>
      </w:r>
      <w:r w:rsidR="00965200" w:rsidRPr="00675EA2">
        <w:rPr>
          <w:rFonts w:ascii="Comic Sans MS" w:hAnsi="Comic Sans MS" w:hint="eastAsia"/>
          <w:kern w:val="2"/>
          <w:sz w:val="22"/>
          <w:szCs w:val="22"/>
        </w:rPr>
        <w:t>以</w:t>
      </w:r>
      <w:r w:rsidRPr="00675EA2">
        <w:rPr>
          <w:rFonts w:ascii="Comic Sans MS" w:hAnsi="Comic Sans MS" w:hint="eastAsia"/>
          <w:kern w:val="2"/>
          <w:sz w:val="22"/>
          <w:szCs w:val="22"/>
        </w:rPr>
        <w:t>下</w:t>
      </w:r>
      <w:r w:rsidR="00965200" w:rsidRPr="00675EA2">
        <w:rPr>
          <w:rFonts w:ascii="Comic Sans MS" w:hAnsi="Comic Sans MS" w:hint="eastAsia"/>
          <w:kern w:val="2"/>
          <w:sz w:val="22"/>
          <w:szCs w:val="22"/>
        </w:rPr>
        <w:t>有關</w:t>
      </w:r>
      <w:r w:rsidRPr="00675EA2">
        <w:rPr>
          <w:rFonts w:ascii="Comic Sans MS" w:hAnsi="Comic Sans MS" w:hint="eastAsia"/>
          <w:kern w:val="2"/>
          <w:sz w:val="22"/>
          <w:szCs w:val="22"/>
        </w:rPr>
        <w:t>陽光公司</w:t>
      </w:r>
      <w:r w:rsidRPr="00675EA2">
        <w:rPr>
          <w:rFonts w:ascii="Comic Sans MS" w:hAnsi="Comic Sans MS" w:hint="eastAsia"/>
          <w:kern w:val="2"/>
          <w:sz w:val="22"/>
          <w:szCs w:val="22"/>
        </w:rPr>
        <w:t>20X1</w:t>
      </w:r>
      <w:r w:rsidRPr="00675EA2">
        <w:rPr>
          <w:rFonts w:ascii="Comic Sans MS" w:hAnsi="Comic Sans MS" w:hint="eastAsia"/>
          <w:kern w:val="2"/>
          <w:sz w:val="22"/>
          <w:szCs w:val="22"/>
        </w:rPr>
        <w:t>年和</w:t>
      </w:r>
      <w:r w:rsidRPr="00675EA2">
        <w:rPr>
          <w:rFonts w:ascii="Comic Sans MS" w:hAnsi="Comic Sans MS" w:hint="eastAsia"/>
          <w:kern w:val="2"/>
          <w:sz w:val="22"/>
          <w:szCs w:val="22"/>
        </w:rPr>
        <w:t>20X2</w:t>
      </w:r>
      <w:r w:rsidRPr="00675EA2">
        <w:rPr>
          <w:rFonts w:ascii="Comic Sans MS" w:hAnsi="Comic Sans MS" w:hint="eastAsia"/>
          <w:kern w:val="2"/>
          <w:sz w:val="22"/>
          <w:szCs w:val="22"/>
        </w:rPr>
        <w:t>年表現</w:t>
      </w:r>
      <w:r w:rsidR="00965200" w:rsidRPr="00675EA2">
        <w:rPr>
          <w:rFonts w:ascii="Comic Sans MS" w:hAnsi="Comic Sans MS" w:hint="eastAsia"/>
          <w:kern w:val="2"/>
          <w:sz w:val="22"/>
          <w:szCs w:val="22"/>
        </w:rPr>
        <w:t>的列表</w:t>
      </w:r>
      <w:r w:rsidRPr="00675EA2">
        <w:rPr>
          <w:rFonts w:ascii="Comic Sans MS" w:hAnsi="Comic Sans MS" w:hint="eastAsia"/>
          <w:kern w:val="2"/>
          <w:sz w:val="22"/>
          <w:szCs w:val="22"/>
        </w:rPr>
        <w:t>：</w:t>
      </w:r>
    </w:p>
    <w:p w:rsidR="00416418" w:rsidRPr="00675EA2" w:rsidRDefault="00416418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2694"/>
      </w:tblGrid>
      <w:tr w:rsidR="00416418" w:rsidRPr="00675EA2" w:rsidTr="00416418">
        <w:tc>
          <w:tcPr>
            <w:tcW w:w="3402" w:type="dxa"/>
          </w:tcPr>
          <w:p w:rsidR="00416418" w:rsidRPr="00675EA2" w:rsidRDefault="00416418">
            <w:pPr>
              <w:pStyle w:val="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6418" w:rsidRPr="00675EA2" w:rsidRDefault="00416418">
            <w:pPr>
              <w:pStyle w:val="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/>
                <w:kern w:val="2"/>
                <w:sz w:val="22"/>
                <w:szCs w:val="22"/>
              </w:rPr>
              <w:t>20X1</w:t>
            </w:r>
          </w:p>
        </w:tc>
        <w:tc>
          <w:tcPr>
            <w:tcW w:w="2694" w:type="dxa"/>
          </w:tcPr>
          <w:p w:rsidR="00416418" w:rsidRPr="00675EA2" w:rsidRDefault="00416418">
            <w:pPr>
              <w:pStyle w:val="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75EA2">
              <w:rPr>
                <w:rFonts w:ascii="Comic Sans MS" w:hAnsi="Comic Sans MS"/>
                <w:kern w:val="2"/>
                <w:sz w:val="22"/>
                <w:szCs w:val="22"/>
              </w:rPr>
              <w:t>20X2</w:t>
            </w:r>
          </w:p>
        </w:tc>
      </w:tr>
      <w:tr w:rsidR="00701332" w:rsidRPr="00675EA2" w:rsidTr="00B5238C">
        <w:tc>
          <w:tcPr>
            <w:tcW w:w="3402" w:type="dxa"/>
            <w:vAlign w:val="center"/>
          </w:tcPr>
          <w:p w:rsidR="00701332" w:rsidRPr="000B54F7" w:rsidRDefault="00701332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毛利率</w:t>
            </w:r>
          </w:p>
        </w:tc>
        <w:tc>
          <w:tcPr>
            <w:tcW w:w="2835" w:type="dxa"/>
          </w:tcPr>
          <w:p w:rsidR="00701332" w:rsidRPr="00675EA2" w:rsidRDefault="00701332" w:rsidP="00701332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701332" w:rsidRPr="00675EA2" w:rsidRDefault="00701332" w:rsidP="00701332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701332" w:rsidRPr="00675EA2" w:rsidRDefault="00701332" w:rsidP="00701332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701332" w:rsidRPr="00675EA2" w:rsidRDefault="00701332" w:rsidP="00701332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1332" w:rsidRPr="00675EA2" w:rsidRDefault="00701332" w:rsidP="00701332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01332" w:rsidRPr="00675EA2" w:rsidTr="00B5238C">
        <w:tc>
          <w:tcPr>
            <w:tcW w:w="3402" w:type="dxa"/>
            <w:vAlign w:val="center"/>
          </w:tcPr>
          <w:p w:rsidR="00701332" w:rsidRPr="000B54F7" w:rsidRDefault="00701332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純利率</w:t>
            </w:r>
          </w:p>
        </w:tc>
        <w:tc>
          <w:tcPr>
            <w:tcW w:w="2835" w:type="dxa"/>
          </w:tcPr>
          <w:p w:rsidR="00701332" w:rsidRPr="00675EA2" w:rsidRDefault="00701332" w:rsidP="00701332">
            <w:pPr>
              <w:pStyle w:val="a0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701332" w:rsidRPr="00675EA2" w:rsidRDefault="00701332" w:rsidP="00701332">
            <w:pPr>
              <w:pStyle w:val="a0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701332" w:rsidRPr="00675EA2" w:rsidRDefault="00701332" w:rsidP="00701332">
            <w:pPr>
              <w:pStyle w:val="a0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701332" w:rsidRPr="00675EA2" w:rsidRDefault="00701332" w:rsidP="00701332">
            <w:pPr>
              <w:pStyle w:val="a0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701332" w:rsidRPr="00675EA2" w:rsidRDefault="00701332" w:rsidP="00701332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41D19" w:rsidRPr="00675EA2" w:rsidTr="00B5238C">
        <w:tc>
          <w:tcPr>
            <w:tcW w:w="3402" w:type="dxa"/>
            <w:vAlign w:val="center"/>
          </w:tcPr>
          <w:p w:rsidR="00541D19" w:rsidRPr="000B54F7" w:rsidRDefault="00541D19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動用資金報酬率</w:t>
            </w:r>
          </w:p>
        </w:tc>
        <w:tc>
          <w:tcPr>
            <w:tcW w:w="2835" w:type="dxa"/>
          </w:tcPr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1D19" w:rsidRPr="00675EA2" w:rsidRDefault="00541D19" w:rsidP="00541D19">
            <w:pPr>
              <w:pStyle w:val="a0"/>
              <w:ind w:left="171" w:firstLineChars="300" w:firstLine="60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41D19" w:rsidRPr="00675EA2" w:rsidTr="00B5238C">
        <w:tc>
          <w:tcPr>
            <w:tcW w:w="3402" w:type="dxa"/>
            <w:vAlign w:val="center"/>
          </w:tcPr>
          <w:p w:rsidR="00541D19" w:rsidRPr="000B54F7" w:rsidRDefault="00541D19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流動比率</w:t>
            </w:r>
          </w:p>
        </w:tc>
        <w:tc>
          <w:tcPr>
            <w:tcW w:w="2835" w:type="dxa"/>
          </w:tcPr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41D19" w:rsidRPr="00675EA2" w:rsidTr="00B5238C">
        <w:tc>
          <w:tcPr>
            <w:tcW w:w="3402" w:type="dxa"/>
            <w:vAlign w:val="center"/>
          </w:tcPr>
          <w:p w:rsidR="00541D19" w:rsidRPr="000B54F7" w:rsidRDefault="00541D19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0B54F7">
              <w:rPr>
                <w:rFonts w:ascii="Comic Sans MS" w:hAnsi="Comic Sans MS" w:hint="eastAsia"/>
                <w:b w:val="0"/>
                <w:sz w:val="22"/>
                <w:szCs w:val="22"/>
              </w:rPr>
              <w:t>速動比率</w:t>
            </w:r>
            <w:proofErr w:type="gramEnd"/>
          </w:p>
        </w:tc>
        <w:tc>
          <w:tcPr>
            <w:tcW w:w="2835" w:type="dxa"/>
          </w:tcPr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1D19" w:rsidRPr="00675EA2" w:rsidRDefault="00541D19" w:rsidP="00541D19">
            <w:pPr>
              <w:pStyle w:val="a0"/>
            </w:pPr>
          </w:p>
        </w:tc>
      </w:tr>
      <w:tr w:rsidR="00541D19" w:rsidRPr="00675EA2" w:rsidTr="00B5238C">
        <w:tc>
          <w:tcPr>
            <w:tcW w:w="3402" w:type="dxa"/>
            <w:vAlign w:val="center"/>
          </w:tcPr>
          <w:p w:rsidR="00541D19" w:rsidRPr="000B54F7" w:rsidRDefault="00541D19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存貨</w:t>
            </w:r>
            <w:r w:rsidR="005315D2"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周</w:t>
            </w: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轉</w:t>
            </w:r>
            <w:r w:rsidR="005315D2"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率</w:t>
            </w:r>
          </w:p>
        </w:tc>
        <w:tc>
          <w:tcPr>
            <w:tcW w:w="2835" w:type="dxa"/>
          </w:tcPr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1D19" w:rsidRPr="00675EA2" w:rsidRDefault="00541D19" w:rsidP="00541D19">
            <w:pPr>
              <w:pStyle w:val="a0"/>
            </w:pPr>
          </w:p>
        </w:tc>
      </w:tr>
      <w:tr w:rsidR="00541D19" w:rsidRPr="00675EA2" w:rsidTr="00B5238C">
        <w:tc>
          <w:tcPr>
            <w:tcW w:w="3402" w:type="dxa"/>
            <w:vAlign w:val="center"/>
          </w:tcPr>
          <w:p w:rsidR="00541D19" w:rsidRPr="000B54F7" w:rsidRDefault="00541D19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應收貨款周轉率</w:t>
            </w:r>
          </w:p>
        </w:tc>
        <w:tc>
          <w:tcPr>
            <w:tcW w:w="2835" w:type="dxa"/>
          </w:tcPr>
          <w:p w:rsidR="00541D19" w:rsidRPr="00675EA2" w:rsidRDefault="00541D19" w:rsidP="00541D19">
            <w:pPr>
              <w:pStyle w:val="a0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1D19" w:rsidRPr="00675EA2" w:rsidRDefault="00541D19" w:rsidP="00541D19">
            <w:pPr>
              <w:pStyle w:val="a0"/>
            </w:pPr>
          </w:p>
        </w:tc>
      </w:tr>
      <w:tr w:rsidR="00541D19" w:rsidRPr="00675EA2" w:rsidTr="00B5238C">
        <w:tc>
          <w:tcPr>
            <w:tcW w:w="3402" w:type="dxa"/>
            <w:vAlign w:val="center"/>
          </w:tcPr>
          <w:p w:rsidR="00541D19" w:rsidRPr="000B54F7" w:rsidRDefault="00541D19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總資產周轉率</w:t>
            </w:r>
          </w:p>
        </w:tc>
        <w:tc>
          <w:tcPr>
            <w:tcW w:w="2835" w:type="dxa"/>
          </w:tcPr>
          <w:p w:rsidR="00541D19" w:rsidRPr="00675EA2" w:rsidRDefault="00541D19" w:rsidP="00541D19">
            <w:pPr>
              <w:pStyle w:val="a0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1D19" w:rsidRPr="00675EA2" w:rsidRDefault="00541D19" w:rsidP="00541D19">
            <w:pPr>
              <w:pStyle w:val="a0"/>
            </w:pPr>
          </w:p>
        </w:tc>
      </w:tr>
      <w:tr w:rsidR="00541D19" w:rsidRPr="00675EA2" w:rsidTr="00B5238C">
        <w:tc>
          <w:tcPr>
            <w:tcW w:w="3402" w:type="dxa"/>
            <w:vAlign w:val="center"/>
          </w:tcPr>
          <w:p w:rsidR="00541D19" w:rsidRPr="000B54F7" w:rsidRDefault="00541D19" w:rsidP="00B5238C">
            <w:pPr>
              <w:pStyle w:val="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711800">
              <w:rPr>
                <w:rFonts w:ascii="Comic Sans MS" w:hAnsi="Comic Sans MS" w:hint="eastAsia"/>
                <w:b w:val="0"/>
                <w:sz w:val="22"/>
                <w:szCs w:val="22"/>
              </w:rPr>
              <w:t>槓桿比率</w:t>
            </w:r>
          </w:p>
        </w:tc>
        <w:tc>
          <w:tcPr>
            <w:tcW w:w="2835" w:type="dxa"/>
          </w:tcPr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  <w:p w:rsidR="00541D19" w:rsidRPr="00675EA2" w:rsidRDefault="00541D19" w:rsidP="00541D19">
            <w:pPr>
              <w:pStyle w:val="a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1D19" w:rsidRPr="00675EA2" w:rsidRDefault="00541D19" w:rsidP="00541D19">
            <w:pPr>
              <w:pStyle w:val="a0"/>
            </w:pPr>
          </w:p>
        </w:tc>
      </w:tr>
    </w:tbl>
    <w:p w:rsidR="00416418" w:rsidRPr="00675EA2" w:rsidRDefault="00416418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:rsidR="008102AB" w:rsidRPr="00675EA2" w:rsidRDefault="008102AB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:rsidR="008102AB" w:rsidRPr="00675EA2" w:rsidRDefault="008102AB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:rsidR="008102AB" w:rsidRDefault="008102AB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:rsidR="002214CA" w:rsidRPr="00675EA2" w:rsidRDefault="002214CA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:rsidR="00AB41BE" w:rsidRPr="00675EA2" w:rsidRDefault="005E1680" w:rsidP="00AB41BE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675EA2">
        <w:rPr>
          <w:rFonts w:ascii="Comic Sans MS" w:hAnsi="Comic Sans MS"/>
          <w:kern w:val="2"/>
          <w:sz w:val="22"/>
          <w:szCs w:val="22"/>
        </w:rPr>
        <w:lastRenderedPageBreak/>
        <w:t>課業</w:t>
      </w:r>
      <w:r w:rsidR="00AB41BE" w:rsidRPr="00675EA2">
        <w:rPr>
          <w:rFonts w:ascii="Comic Sans MS" w:hAnsi="Comic Sans MS" w:hint="eastAsia"/>
          <w:kern w:val="2"/>
          <w:sz w:val="22"/>
          <w:szCs w:val="22"/>
        </w:rPr>
        <w:t>5</w:t>
      </w:r>
      <w:r w:rsidR="00AB41BE" w:rsidRPr="00675EA2">
        <w:rPr>
          <w:rFonts w:ascii="Comic Sans MS" w:hAnsi="Comic Sans MS"/>
          <w:kern w:val="2"/>
          <w:sz w:val="22"/>
          <w:szCs w:val="22"/>
        </w:rPr>
        <w:t>b</w:t>
      </w:r>
    </w:p>
    <w:p w:rsidR="008C7401" w:rsidRPr="00675EA2" w:rsidRDefault="005E1680" w:rsidP="00256F85">
      <w:pPr>
        <w:spacing w:line="480" w:lineRule="auto"/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675EA2">
        <w:rPr>
          <w:rFonts w:ascii="Comic Sans MS" w:hAnsi="Comic Sans MS" w:hint="eastAsia"/>
          <w:kern w:val="2"/>
          <w:sz w:val="22"/>
          <w:szCs w:val="22"/>
        </w:rPr>
        <w:t>分析陽光公司</w:t>
      </w:r>
      <w:r w:rsidRPr="00675EA2">
        <w:rPr>
          <w:rFonts w:ascii="Comic Sans MS" w:hAnsi="Comic Sans MS" w:hint="eastAsia"/>
          <w:kern w:val="2"/>
          <w:sz w:val="22"/>
          <w:szCs w:val="22"/>
        </w:rPr>
        <w:t>20X1</w:t>
      </w:r>
      <w:r w:rsidRPr="00675EA2">
        <w:rPr>
          <w:rFonts w:ascii="Comic Sans MS" w:hAnsi="Comic Sans MS" w:hint="eastAsia"/>
          <w:kern w:val="2"/>
          <w:sz w:val="22"/>
          <w:szCs w:val="22"/>
        </w:rPr>
        <w:t>年和</w:t>
      </w:r>
      <w:r w:rsidRPr="00675EA2">
        <w:rPr>
          <w:rFonts w:ascii="Comic Sans MS" w:hAnsi="Comic Sans MS" w:hint="eastAsia"/>
          <w:kern w:val="2"/>
          <w:sz w:val="22"/>
          <w:szCs w:val="22"/>
        </w:rPr>
        <w:t>20X2</w:t>
      </w:r>
      <w:r w:rsidRPr="00675EA2">
        <w:rPr>
          <w:rFonts w:ascii="Comic Sans MS" w:hAnsi="Comic Sans MS" w:hint="eastAsia"/>
          <w:kern w:val="2"/>
          <w:sz w:val="22"/>
          <w:szCs w:val="22"/>
        </w:rPr>
        <w:t>年的表現：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6503"/>
      </w:tblGrid>
      <w:tr w:rsidR="0021342B" w:rsidRPr="00675EA2" w:rsidTr="00256F85">
        <w:trPr>
          <w:trHeight w:val="472"/>
        </w:trPr>
        <w:tc>
          <w:tcPr>
            <w:tcW w:w="2536" w:type="dxa"/>
            <w:shd w:val="clear" w:color="auto" w:fill="D9D9D9" w:themeFill="background1" w:themeFillShade="D9"/>
          </w:tcPr>
          <w:p w:rsidR="0021342B" w:rsidRPr="00675EA2" w:rsidRDefault="0021342B" w:rsidP="0021342B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kern w:val="2"/>
                <w:sz w:val="22"/>
                <w:szCs w:val="22"/>
              </w:rPr>
              <w:t>盈利能力比率：</w:t>
            </w:r>
          </w:p>
        </w:tc>
        <w:tc>
          <w:tcPr>
            <w:tcW w:w="6503" w:type="dxa"/>
            <w:shd w:val="clear" w:color="auto" w:fill="D9D9D9" w:themeFill="background1" w:themeFillShade="D9"/>
          </w:tcPr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21342B" w:rsidRPr="00675EA2">
        <w:tc>
          <w:tcPr>
            <w:tcW w:w="2536" w:type="dxa"/>
            <w:shd w:val="clear" w:color="auto" w:fill="auto"/>
          </w:tcPr>
          <w:p w:rsidR="0021342B" w:rsidRPr="00675EA2" w:rsidRDefault="0021342B" w:rsidP="0021342B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毛利率</w:t>
            </w:r>
          </w:p>
        </w:tc>
        <w:tc>
          <w:tcPr>
            <w:tcW w:w="6503" w:type="dxa"/>
            <w:shd w:val="clear" w:color="auto" w:fill="auto"/>
          </w:tcPr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21342B" w:rsidRPr="00675EA2">
        <w:tc>
          <w:tcPr>
            <w:tcW w:w="2536" w:type="dxa"/>
            <w:shd w:val="clear" w:color="auto" w:fill="auto"/>
          </w:tcPr>
          <w:p w:rsidR="0021342B" w:rsidRPr="00675EA2" w:rsidRDefault="0021342B" w:rsidP="0021342B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純利率</w:t>
            </w:r>
          </w:p>
        </w:tc>
        <w:tc>
          <w:tcPr>
            <w:tcW w:w="6503" w:type="dxa"/>
            <w:shd w:val="clear" w:color="auto" w:fill="auto"/>
          </w:tcPr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21342B" w:rsidRPr="00675EA2">
        <w:tc>
          <w:tcPr>
            <w:tcW w:w="2536" w:type="dxa"/>
            <w:shd w:val="clear" w:color="auto" w:fill="auto"/>
          </w:tcPr>
          <w:p w:rsidR="0021342B" w:rsidRPr="00675EA2" w:rsidRDefault="0021342B" w:rsidP="0021342B">
            <w:pPr>
              <w:ind w:rightChars="72" w:right="173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動用資金報酬率</w:t>
            </w:r>
          </w:p>
        </w:tc>
        <w:tc>
          <w:tcPr>
            <w:tcW w:w="6503" w:type="dxa"/>
            <w:shd w:val="clear" w:color="auto" w:fill="auto"/>
          </w:tcPr>
          <w:p w:rsidR="0021342B" w:rsidRPr="00675EA2" w:rsidRDefault="0021342B" w:rsidP="0021342B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1342B" w:rsidRPr="00675EA2" w:rsidRDefault="0021342B" w:rsidP="0021342B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8A1A6C" w:rsidRPr="00675EA2" w:rsidTr="00256F85">
        <w:tc>
          <w:tcPr>
            <w:tcW w:w="2536" w:type="dxa"/>
            <w:shd w:val="clear" w:color="auto" w:fill="D9D9D9" w:themeFill="background1" w:themeFillShade="D9"/>
          </w:tcPr>
          <w:p w:rsidR="00256F85" w:rsidRPr="00675EA2" w:rsidRDefault="008A1A6C" w:rsidP="00256F85">
            <w:pPr>
              <w:spacing w:line="360" w:lineRule="auto"/>
              <w:ind w:rightChars="21" w:right="50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kern w:val="2"/>
                <w:sz w:val="22"/>
                <w:szCs w:val="22"/>
              </w:rPr>
              <w:t>流動資</w:t>
            </w:r>
            <w:r w:rsidR="0080533A">
              <w:rPr>
                <w:rFonts w:ascii="Comic Sans MS" w:hAnsi="Comic Sans MS" w:hint="eastAsia"/>
                <w:kern w:val="2"/>
                <w:sz w:val="22"/>
                <w:szCs w:val="22"/>
              </w:rPr>
              <w:t>金</w:t>
            </w:r>
            <w:r w:rsidRPr="00675EA2">
              <w:rPr>
                <w:rFonts w:ascii="Comic Sans MS" w:hAnsi="Comic Sans MS" w:hint="eastAsia"/>
                <w:kern w:val="2"/>
                <w:sz w:val="22"/>
                <w:szCs w:val="22"/>
              </w:rPr>
              <w:t>比率</w:t>
            </w:r>
            <w:r w:rsidR="00711800">
              <w:rPr>
                <w:rFonts w:ascii="Comic Sans MS" w:hAnsi="Comic Sans MS"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6503" w:type="dxa"/>
            <w:shd w:val="clear" w:color="auto" w:fill="D9D9D9" w:themeFill="background1" w:themeFillShade="D9"/>
          </w:tcPr>
          <w:p w:rsidR="008A1A6C" w:rsidRPr="00675EA2" w:rsidRDefault="008A1A6C" w:rsidP="008A1A6C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8A1A6C" w:rsidRPr="00675EA2" w:rsidTr="003069ED">
        <w:tc>
          <w:tcPr>
            <w:tcW w:w="2536" w:type="dxa"/>
            <w:shd w:val="clear" w:color="auto" w:fill="auto"/>
          </w:tcPr>
          <w:p w:rsidR="008A1A6C" w:rsidRPr="00675EA2" w:rsidRDefault="008A1A6C" w:rsidP="003069ED">
            <w:pPr>
              <w:ind w:rightChars="72" w:right="173"/>
              <w:jc w:val="both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bookmarkStart w:id="2" w:name="_GoBack" w:colFirst="0" w:colLast="0"/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流動比率</w:t>
            </w:r>
          </w:p>
        </w:tc>
        <w:tc>
          <w:tcPr>
            <w:tcW w:w="6503" w:type="dxa"/>
            <w:shd w:val="clear" w:color="auto" w:fill="auto"/>
          </w:tcPr>
          <w:p w:rsidR="008A1A6C" w:rsidRPr="00675EA2" w:rsidRDefault="008A1A6C" w:rsidP="008A1A6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8A1A6C" w:rsidRPr="00675EA2" w:rsidRDefault="008A1A6C" w:rsidP="008A1A6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8A1A6C" w:rsidRPr="00675EA2" w:rsidRDefault="008A1A6C" w:rsidP="008A1A6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8A1A6C" w:rsidRPr="00675EA2" w:rsidRDefault="008A1A6C" w:rsidP="008A1A6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8A1A6C" w:rsidRPr="00675EA2" w:rsidTr="003069ED">
        <w:tc>
          <w:tcPr>
            <w:tcW w:w="2536" w:type="dxa"/>
            <w:shd w:val="clear" w:color="auto" w:fill="auto"/>
          </w:tcPr>
          <w:p w:rsidR="008A1A6C" w:rsidRPr="00675EA2" w:rsidRDefault="008A1A6C" w:rsidP="003069ED">
            <w:pPr>
              <w:ind w:rightChars="72" w:right="173"/>
              <w:jc w:val="both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proofErr w:type="gramStart"/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速動比率</w:t>
            </w:r>
            <w:proofErr w:type="gramEnd"/>
          </w:p>
        </w:tc>
        <w:tc>
          <w:tcPr>
            <w:tcW w:w="6503" w:type="dxa"/>
            <w:shd w:val="clear" w:color="auto" w:fill="auto"/>
          </w:tcPr>
          <w:p w:rsidR="008A1A6C" w:rsidRPr="00675EA2" w:rsidRDefault="008A1A6C" w:rsidP="008A1A6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8A1A6C" w:rsidRPr="00675EA2" w:rsidRDefault="008A1A6C" w:rsidP="008A1A6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8A1A6C" w:rsidRPr="00675EA2" w:rsidRDefault="008A1A6C" w:rsidP="008A1A6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8A1A6C" w:rsidRPr="00675EA2" w:rsidRDefault="008A1A6C" w:rsidP="008A1A6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bookmarkEnd w:id="2"/>
      <w:tr w:rsidR="00204602" w:rsidRPr="00675EA2" w:rsidTr="00256F85">
        <w:tc>
          <w:tcPr>
            <w:tcW w:w="2536" w:type="dxa"/>
            <w:shd w:val="clear" w:color="auto" w:fill="D9D9D9" w:themeFill="background1" w:themeFillShade="D9"/>
          </w:tcPr>
          <w:p w:rsidR="00204602" w:rsidRPr="00675EA2" w:rsidRDefault="002D61DD" w:rsidP="00256F85">
            <w:pPr>
              <w:spacing w:line="360" w:lineRule="auto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kern w:val="2"/>
                <w:sz w:val="22"/>
                <w:szCs w:val="22"/>
              </w:rPr>
              <w:t>管理效</w:t>
            </w:r>
            <w:r w:rsidR="0080533A">
              <w:rPr>
                <w:rFonts w:ascii="Comic Sans MS" w:hAnsi="Comic Sans MS" w:hint="eastAsia"/>
                <w:kern w:val="2"/>
                <w:sz w:val="22"/>
                <w:szCs w:val="22"/>
              </w:rPr>
              <w:t>能</w:t>
            </w:r>
            <w:r w:rsidRPr="00675EA2">
              <w:rPr>
                <w:rFonts w:ascii="Comic Sans MS" w:hAnsi="Comic Sans MS" w:hint="eastAsia"/>
                <w:kern w:val="2"/>
                <w:sz w:val="22"/>
                <w:szCs w:val="22"/>
              </w:rPr>
              <w:t>比率</w:t>
            </w:r>
            <w:r w:rsidR="00711800">
              <w:rPr>
                <w:rFonts w:ascii="Comic Sans MS" w:hAnsi="Comic Sans MS"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6503" w:type="dxa"/>
            <w:shd w:val="clear" w:color="auto" w:fill="D9D9D9" w:themeFill="background1" w:themeFillShade="D9"/>
          </w:tcPr>
          <w:p w:rsidR="00204602" w:rsidRPr="00675EA2" w:rsidRDefault="00204602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5514FE" w:rsidRPr="00675EA2">
        <w:tc>
          <w:tcPr>
            <w:tcW w:w="2536" w:type="dxa"/>
            <w:shd w:val="clear" w:color="auto" w:fill="auto"/>
          </w:tcPr>
          <w:p w:rsidR="005514FE" w:rsidRPr="00675EA2" w:rsidRDefault="002D61DD">
            <w:pPr>
              <w:ind w:rightChars="72" w:right="173"/>
              <w:jc w:val="both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存貨</w:t>
            </w:r>
            <w:r w:rsidR="0080533A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周</w:t>
            </w:r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轉</w:t>
            </w:r>
            <w:r w:rsidR="0080533A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率</w:t>
            </w:r>
          </w:p>
        </w:tc>
        <w:tc>
          <w:tcPr>
            <w:tcW w:w="6503" w:type="dxa"/>
            <w:shd w:val="clear" w:color="auto" w:fill="auto"/>
          </w:tcPr>
          <w:p w:rsidR="00E051E6" w:rsidRPr="00675EA2" w:rsidRDefault="00E051E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5514FE" w:rsidRPr="00675EA2">
        <w:tc>
          <w:tcPr>
            <w:tcW w:w="2536" w:type="dxa"/>
            <w:shd w:val="clear" w:color="auto" w:fill="auto"/>
          </w:tcPr>
          <w:p w:rsidR="005514FE" w:rsidRPr="00675EA2" w:rsidRDefault="002D61DD">
            <w:pPr>
              <w:ind w:rightChars="72" w:right="173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應收貨款周轉率</w:t>
            </w:r>
          </w:p>
        </w:tc>
        <w:tc>
          <w:tcPr>
            <w:tcW w:w="6503" w:type="dxa"/>
            <w:shd w:val="clear" w:color="auto" w:fill="auto"/>
          </w:tcPr>
          <w:p w:rsidR="005514FE" w:rsidRPr="00675EA2" w:rsidRDefault="005514FE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5514FE" w:rsidRPr="00675EA2">
        <w:tc>
          <w:tcPr>
            <w:tcW w:w="2536" w:type="dxa"/>
            <w:shd w:val="clear" w:color="auto" w:fill="auto"/>
          </w:tcPr>
          <w:p w:rsidR="005514FE" w:rsidRPr="00675EA2" w:rsidRDefault="00125141">
            <w:pPr>
              <w:ind w:rightChars="72" w:right="173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總資產周轉率</w:t>
            </w:r>
          </w:p>
        </w:tc>
        <w:tc>
          <w:tcPr>
            <w:tcW w:w="6503" w:type="dxa"/>
            <w:shd w:val="clear" w:color="auto" w:fill="auto"/>
          </w:tcPr>
          <w:p w:rsidR="005514FE" w:rsidRPr="00675EA2" w:rsidRDefault="005514FE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</w:tbl>
    <w:p w:rsidR="00256F85" w:rsidRDefault="00256F85"/>
    <w:p w:rsidR="00256F85" w:rsidRDefault="00256F8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6503"/>
      </w:tblGrid>
      <w:tr w:rsidR="00711800" w:rsidRPr="00675EA2" w:rsidTr="00256F85">
        <w:tc>
          <w:tcPr>
            <w:tcW w:w="2536" w:type="dxa"/>
            <w:shd w:val="clear" w:color="auto" w:fill="D9D9D9" w:themeFill="background1" w:themeFillShade="D9"/>
          </w:tcPr>
          <w:p w:rsidR="00711800" w:rsidRPr="00675EA2" w:rsidRDefault="00711800" w:rsidP="00256F85">
            <w:pPr>
              <w:spacing w:line="360" w:lineRule="auto"/>
              <w:ind w:rightChars="72" w:right="173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omic Sans MS" w:hAnsi="Comic Sans MS" w:hint="eastAsia"/>
                <w:kern w:val="2"/>
                <w:sz w:val="22"/>
                <w:szCs w:val="22"/>
              </w:rPr>
              <w:lastRenderedPageBreak/>
              <w:t>償債能力</w:t>
            </w:r>
            <w:r w:rsidRPr="00675EA2">
              <w:rPr>
                <w:rFonts w:ascii="Comic Sans MS" w:hAnsi="Comic Sans MS" w:hint="eastAsia"/>
                <w:kern w:val="2"/>
                <w:sz w:val="22"/>
                <w:szCs w:val="22"/>
              </w:rPr>
              <w:t>比率</w:t>
            </w:r>
            <w:r>
              <w:rPr>
                <w:rFonts w:ascii="Comic Sans MS" w:hAnsi="Comic Sans MS"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6503" w:type="dxa"/>
            <w:shd w:val="clear" w:color="auto" w:fill="D9D9D9" w:themeFill="background1" w:themeFillShade="D9"/>
          </w:tcPr>
          <w:p w:rsidR="00711800" w:rsidRPr="00675EA2" w:rsidRDefault="00711800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3934D8" w:rsidRPr="00675EA2">
        <w:tc>
          <w:tcPr>
            <w:tcW w:w="2536" w:type="dxa"/>
            <w:shd w:val="clear" w:color="auto" w:fill="auto"/>
          </w:tcPr>
          <w:p w:rsidR="003934D8" w:rsidRPr="00675EA2" w:rsidRDefault="00F05F31" w:rsidP="00F05F31">
            <w:pPr>
              <w:ind w:rightChars="72" w:right="173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675EA2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槓桿比率</w:t>
            </w:r>
          </w:p>
        </w:tc>
        <w:tc>
          <w:tcPr>
            <w:tcW w:w="6503" w:type="dxa"/>
            <w:shd w:val="clear" w:color="auto" w:fill="auto"/>
          </w:tcPr>
          <w:p w:rsidR="003934D8" w:rsidRPr="00675EA2" w:rsidRDefault="003934D8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Pr="00675EA2" w:rsidRDefault="002F1436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</w:tbl>
    <w:p w:rsidR="008C7401" w:rsidRPr="00675EA2" w:rsidRDefault="008C7401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:rsidR="00F51FC7" w:rsidRPr="00675EA2" w:rsidRDefault="00F51FC7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:rsidR="00F51FC7" w:rsidRPr="00675EA2" w:rsidRDefault="00F51FC7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:rsidR="00AB41BE" w:rsidRPr="00675EA2" w:rsidRDefault="00B34A99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675EA2">
        <w:rPr>
          <w:rFonts w:ascii="Comic Sans MS" w:hAnsi="Comic Sans MS"/>
          <w:kern w:val="2"/>
          <w:sz w:val="22"/>
          <w:szCs w:val="22"/>
        </w:rPr>
        <w:t>課業</w:t>
      </w:r>
      <w:r w:rsidR="00AB41BE" w:rsidRPr="00675EA2">
        <w:rPr>
          <w:rFonts w:ascii="Comic Sans MS" w:hAnsi="Comic Sans MS" w:hint="eastAsia"/>
          <w:kern w:val="2"/>
          <w:sz w:val="22"/>
          <w:szCs w:val="22"/>
        </w:rPr>
        <w:t>5</w:t>
      </w:r>
      <w:r w:rsidR="00AB41BE" w:rsidRPr="00675EA2">
        <w:rPr>
          <w:rFonts w:ascii="Comic Sans MS" w:hAnsi="Comic Sans MS"/>
          <w:kern w:val="2"/>
          <w:sz w:val="22"/>
          <w:szCs w:val="22"/>
        </w:rPr>
        <w:t>c</w:t>
      </w:r>
    </w:p>
    <w:p w:rsidR="00AB41BE" w:rsidRDefault="00B34A99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675EA2">
        <w:rPr>
          <w:rFonts w:ascii="Comic Sans MS" w:hAnsi="Comic Sans MS" w:hint="eastAsia"/>
          <w:kern w:val="2"/>
          <w:sz w:val="22"/>
          <w:szCs w:val="22"/>
        </w:rPr>
        <w:t>討論比率分析的限制：</w:t>
      </w:r>
    </w:p>
    <w:p w:rsidR="00AB41BE" w:rsidRDefault="00AB41BE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B41BE" w:rsidTr="00EF5A23">
        <w:tc>
          <w:tcPr>
            <w:tcW w:w="9039" w:type="dxa"/>
            <w:shd w:val="clear" w:color="auto" w:fill="auto"/>
          </w:tcPr>
          <w:p w:rsidR="00AB41BE" w:rsidRDefault="00AB41BE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2F1436" w:rsidTr="00EF5A23">
        <w:tc>
          <w:tcPr>
            <w:tcW w:w="9039" w:type="dxa"/>
            <w:shd w:val="clear" w:color="auto" w:fill="auto"/>
          </w:tcPr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2F1436" w:rsidTr="00EF5A23">
        <w:tc>
          <w:tcPr>
            <w:tcW w:w="9039" w:type="dxa"/>
            <w:shd w:val="clear" w:color="auto" w:fill="auto"/>
          </w:tcPr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  <w:p w:rsidR="002F1436" w:rsidRDefault="002F1436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</w:tbl>
    <w:p w:rsidR="00AB41BE" w:rsidRPr="00416418" w:rsidRDefault="00AB41BE" w:rsidP="004A1120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sectPr w:rsidR="00AB41BE" w:rsidRPr="004164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8C" w:rsidRDefault="00B5238C">
      <w:r>
        <w:separator/>
      </w:r>
    </w:p>
  </w:endnote>
  <w:endnote w:type="continuationSeparator" w:id="0">
    <w:p w:rsidR="00B5238C" w:rsidRDefault="00B5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8C" w:rsidRPr="00675EA2" w:rsidRDefault="00B5238C" w:rsidP="00214322">
    <w:pPr>
      <w:pStyle w:val="a7"/>
      <w:jc w:val="right"/>
    </w:pPr>
    <w:r w:rsidRPr="00675EA2">
      <w:rPr>
        <w:rFonts w:hint="eastAsia"/>
      </w:rPr>
      <w:t>企業</w:t>
    </w:r>
    <w:proofErr w:type="gramStart"/>
    <w:r w:rsidRPr="00675EA2">
      <w:rPr>
        <w:rFonts w:hint="eastAsia"/>
      </w:rPr>
      <w:t>會財學</w:t>
    </w:r>
    <w:proofErr w:type="gramEnd"/>
    <w:r w:rsidRPr="00675EA2">
      <w:rPr>
        <w:rFonts w:hint="eastAsia"/>
      </w:rPr>
      <w:t>與教示例</w:t>
    </w:r>
  </w:p>
  <w:p w:rsidR="00B5238C" w:rsidRDefault="00B5238C" w:rsidP="00A44FDE">
    <w:pPr>
      <w:pStyle w:val="a7"/>
      <w:wordWrap w:val="0"/>
      <w:jc w:val="right"/>
    </w:pPr>
    <w:r w:rsidRPr="00675EA2">
      <w:rPr>
        <w:rFonts w:hint="eastAsia"/>
      </w:rPr>
      <w:t>二零二三年更新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8C" w:rsidRDefault="00B5238C">
      <w:r>
        <w:separator/>
      </w:r>
    </w:p>
  </w:footnote>
  <w:footnote w:type="continuationSeparator" w:id="0">
    <w:p w:rsidR="00B5238C" w:rsidRDefault="00B5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8C" w:rsidRPr="00675EA2" w:rsidRDefault="00B5238C" w:rsidP="00210090">
    <w:pPr>
      <w:pStyle w:val="a4"/>
      <w:rPr>
        <w:sz w:val="20"/>
      </w:rPr>
    </w:pPr>
    <w:r w:rsidRPr="00675EA2">
      <w:rPr>
        <w:rFonts w:hint="eastAsia"/>
        <w:sz w:val="20"/>
      </w:rPr>
      <w:t>課題</w:t>
    </w:r>
    <w:r w:rsidRPr="00675EA2">
      <w:rPr>
        <w:rFonts w:hint="eastAsia"/>
        <w:sz w:val="20"/>
      </w:rPr>
      <w:t>M01</w:t>
    </w:r>
    <w:r w:rsidRPr="00675EA2">
      <w:rPr>
        <w:rFonts w:hint="eastAsia"/>
        <w:sz w:val="20"/>
      </w:rPr>
      <w:t>：企業比率分析</w:t>
    </w:r>
  </w:p>
  <w:p w:rsidR="00B5238C" w:rsidRPr="00A44FDE" w:rsidRDefault="00B5238C" w:rsidP="00283048">
    <w:pPr>
      <w:pStyle w:val="a4"/>
      <w:jc w:val="right"/>
      <w:rPr>
        <w:sz w:val="20"/>
      </w:rPr>
    </w:pPr>
    <w:r w:rsidRPr="00675EA2">
      <w:rPr>
        <w:rFonts w:hint="eastAsia"/>
        <w:sz w:val="20"/>
      </w:rPr>
      <w:t>學生工作紙第</w:t>
    </w:r>
    <w:r w:rsidRPr="00675EA2">
      <w:rPr>
        <w:rStyle w:val="a8"/>
        <w:sz w:val="20"/>
      </w:rPr>
      <w:fldChar w:fldCharType="begin"/>
    </w:r>
    <w:r w:rsidRPr="00675EA2">
      <w:rPr>
        <w:rStyle w:val="a8"/>
        <w:sz w:val="20"/>
      </w:rPr>
      <w:instrText xml:space="preserve"> PAGE </w:instrText>
    </w:r>
    <w:r w:rsidRPr="00675EA2">
      <w:rPr>
        <w:rStyle w:val="a8"/>
        <w:sz w:val="20"/>
      </w:rPr>
      <w:fldChar w:fldCharType="separate"/>
    </w:r>
    <w:r w:rsidR="003069ED">
      <w:rPr>
        <w:rStyle w:val="a8"/>
        <w:noProof/>
        <w:sz w:val="20"/>
      </w:rPr>
      <w:t>25</w:t>
    </w:r>
    <w:r w:rsidRPr="00675EA2">
      <w:rPr>
        <w:rStyle w:val="a8"/>
        <w:sz w:val="20"/>
      </w:rPr>
      <w:fldChar w:fldCharType="end"/>
    </w:r>
    <w:r w:rsidRPr="00675EA2">
      <w:rPr>
        <w:rStyle w:val="a8"/>
        <w:rFonts w:hint="eastAsia"/>
        <w:sz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484"/>
    <w:multiLevelType w:val="hybridMultilevel"/>
    <w:tmpl w:val="D75EEDEC"/>
    <w:lvl w:ilvl="0" w:tplc="1AF693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2E7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6DE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611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E2C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E4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A0B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E5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61C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1728"/>
    <w:multiLevelType w:val="hybridMultilevel"/>
    <w:tmpl w:val="F8D482F2"/>
    <w:lvl w:ilvl="0" w:tplc="20049C68">
      <w:start w:val="1"/>
      <w:numFmt w:val="bullet"/>
      <w:lvlText w:val=""/>
      <w:lvlJc w:val="left"/>
      <w:pPr>
        <w:tabs>
          <w:tab w:val="num" w:pos="475"/>
        </w:tabs>
        <w:ind w:left="475" w:hanging="475"/>
      </w:pPr>
      <w:rPr>
        <w:rFonts w:ascii="Symbol" w:eastAsia="標楷體" w:hAnsi="Symbol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C1"/>
    <w:rsid w:val="00001391"/>
    <w:rsid w:val="00004931"/>
    <w:rsid w:val="00005995"/>
    <w:rsid w:val="00005A5F"/>
    <w:rsid w:val="000072AD"/>
    <w:rsid w:val="00007F56"/>
    <w:rsid w:val="0001039B"/>
    <w:rsid w:val="00010704"/>
    <w:rsid w:val="000112EE"/>
    <w:rsid w:val="00012468"/>
    <w:rsid w:val="000130F5"/>
    <w:rsid w:val="000137AE"/>
    <w:rsid w:val="00014E40"/>
    <w:rsid w:val="00016496"/>
    <w:rsid w:val="0001686A"/>
    <w:rsid w:val="00024FDE"/>
    <w:rsid w:val="00027663"/>
    <w:rsid w:val="00032599"/>
    <w:rsid w:val="000328EE"/>
    <w:rsid w:val="0003327D"/>
    <w:rsid w:val="000365D2"/>
    <w:rsid w:val="00040220"/>
    <w:rsid w:val="00041B3B"/>
    <w:rsid w:val="00042FA3"/>
    <w:rsid w:val="0004317D"/>
    <w:rsid w:val="000474ED"/>
    <w:rsid w:val="000475E9"/>
    <w:rsid w:val="00052716"/>
    <w:rsid w:val="000539EB"/>
    <w:rsid w:val="00054547"/>
    <w:rsid w:val="000600CB"/>
    <w:rsid w:val="00063605"/>
    <w:rsid w:val="00063817"/>
    <w:rsid w:val="0006407B"/>
    <w:rsid w:val="00072ED2"/>
    <w:rsid w:val="00073046"/>
    <w:rsid w:val="0008004A"/>
    <w:rsid w:val="00081475"/>
    <w:rsid w:val="00081C44"/>
    <w:rsid w:val="00086142"/>
    <w:rsid w:val="00090AF3"/>
    <w:rsid w:val="000928D6"/>
    <w:rsid w:val="00093D19"/>
    <w:rsid w:val="00095FF5"/>
    <w:rsid w:val="000965CE"/>
    <w:rsid w:val="000972E3"/>
    <w:rsid w:val="000A5510"/>
    <w:rsid w:val="000A772A"/>
    <w:rsid w:val="000B54F7"/>
    <w:rsid w:val="000B65DE"/>
    <w:rsid w:val="000B6E5C"/>
    <w:rsid w:val="000C10FB"/>
    <w:rsid w:val="000C25B2"/>
    <w:rsid w:val="000C748B"/>
    <w:rsid w:val="000D2470"/>
    <w:rsid w:val="000D541A"/>
    <w:rsid w:val="000D6FAA"/>
    <w:rsid w:val="000D78EB"/>
    <w:rsid w:val="000E16C9"/>
    <w:rsid w:val="000E23DE"/>
    <w:rsid w:val="000E5182"/>
    <w:rsid w:val="000F1CD4"/>
    <w:rsid w:val="000F4025"/>
    <w:rsid w:val="000F5496"/>
    <w:rsid w:val="000F7C2A"/>
    <w:rsid w:val="00103162"/>
    <w:rsid w:val="00105BC8"/>
    <w:rsid w:val="0010724F"/>
    <w:rsid w:val="00107CF3"/>
    <w:rsid w:val="00110BB9"/>
    <w:rsid w:val="00116727"/>
    <w:rsid w:val="00122523"/>
    <w:rsid w:val="0012485A"/>
    <w:rsid w:val="00124EE4"/>
    <w:rsid w:val="00125141"/>
    <w:rsid w:val="00126996"/>
    <w:rsid w:val="00127369"/>
    <w:rsid w:val="00131506"/>
    <w:rsid w:val="0013287D"/>
    <w:rsid w:val="00132FDC"/>
    <w:rsid w:val="0013599E"/>
    <w:rsid w:val="001379C9"/>
    <w:rsid w:val="001406D7"/>
    <w:rsid w:val="00140BE5"/>
    <w:rsid w:val="00146117"/>
    <w:rsid w:val="0014786B"/>
    <w:rsid w:val="001518F3"/>
    <w:rsid w:val="001522EC"/>
    <w:rsid w:val="00153E01"/>
    <w:rsid w:val="00156913"/>
    <w:rsid w:val="00162BD8"/>
    <w:rsid w:val="00162D3B"/>
    <w:rsid w:val="00171ACE"/>
    <w:rsid w:val="00175156"/>
    <w:rsid w:val="0017568E"/>
    <w:rsid w:val="00181BCD"/>
    <w:rsid w:val="00182144"/>
    <w:rsid w:val="00187A95"/>
    <w:rsid w:val="0019019D"/>
    <w:rsid w:val="0019041C"/>
    <w:rsid w:val="00190DCD"/>
    <w:rsid w:val="0019105A"/>
    <w:rsid w:val="00191796"/>
    <w:rsid w:val="00192971"/>
    <w:rsid w:val="00192CB1"/>
    <w:rsid w:val="00197434"/>
    <w:rsid w:val="00197F16"/>
    <w:rsid w:val="001A00B8"/>
    <w:rsid w:val="001A11D6"/>
    <w:rsid w:val="001A34E3"/>
    <w:rsid w:val="001A458F"/>
    <w:rsid w:val="001A491A"/>
    <w:rsid w:val="001B5F28"/>
    <w:rsid w:val="001B6581"/>
    <w:rsid w:val="001C259E"/>
    <w:rsid w:val="001C3ACA"/>
    <w:rsid w:val="001C3CC6"/>
    <w:rsid w:val="001C4EC0"/>
    <w:rsid w:val="001C5FE0"/>
    <w:rsid w:val="001D01E9"/>
    <w:rsid w:val="001D0CD6"/>
    <w:rsid w:val="001D1C1D"/>
    <w:rsid w:val="001E18F3"/>
    <w:rsid w:val="001F1363"/>
    <w:rsid w:val="001F35B8"/>
    <w:rsid w:val="001F35BF"/>
    <w:rsid w:val="001F4A0C"/>
    <w:rsid w:val="001F539B"/>
    <w:rsid w:val="001F5580"/>
    <w:rsid w:val="002026B2"/>
    <w:rsid w:val="00202D33"/>
    <w:rsid w:val="00203820"/>
    <w:rsid w:val="00204157"/>
    <w:rsid w:val="00204602"/>
    <w:rsid w:val="00204C4C"/>
    <w:rsid w:val="00206374"/>
    <w:rsid w:val="00207BE8"/>
    <w:rsid w:val="00210090"/>
    <w:rsid w:val="0021015A"/>
    <w:rsid w:val="00210C08"/>
    <w:rsid w:val="0021106E"/>
    <w:rsid w:val="00212A91"/>
    <w:rsid w:val="0021342B"/>
    <w:rsid w:val="002139FF"/>
    <w:rsid w:val="00214322"/>
    <w:rsid w:val="002214CA"/>
    <w:rsid w:val="00222EEF"/>
    <w:rsid w:val="0022325F"/>
    <w:rsid w:val="0022599B"/>
    <w:rsid w:val="0023211A"/>
    <w:rsid w:val="0023517C"/>
    <w:rsid w:val="0023553D"/>
    <w:rsid w:val="002358F4"/>
    <w:rsid w:val="00235EB2"/>
    <w:rsid w:val="00236651"/>
    <w:rsid w:val="00240BE8"/>
    <w:rsid w:val="00244889"/>
    <w:rsid w:val="00244D15"/>
    <w:rsid w:val="0024537E"/>
    <w:rsid w:val="00245E4A"/>
    <w:rsid w:val="002544AC"/>
    <w:rsid w:val="0025583C"/>
    <w:rsid w:val="00256984"/>
    <w:rsid w:val="00256A66"/>
    <w:rsid w:val="00256F85"/>
    <w:rsid w:val="00257E82"/>
    <w:rsid w:val="00261977"/>
    <w:rsid w:val="0026278A"/>
    <w:rsid w:val="0026325B"/>
    <w:rsid w:val="0026497C"/>
    <w:rsid w:val="0026652A"/>
    <w:rsid w:val="002704B9"/>
    <w:rsid w:val="00270B3A"/>
    <w:rsid w:val="002716EF"/>
    <w:rsid w:val="00271CEF"/>
    <w:rsid w:val="0027222E"/>
    <w:rsid w:val="00273677"/>
    <w:rsid w:val="00275D41"/>
    <w:rsid w:val="00281252"/>
    <w:rsid w:val="002813F4"/>
    <w:rsid w:val="00281AFD"/>
    <w:rsid w:val="00283048"/>
    <w:rsid w:val="0028386B"/>
    <w:rsid w:val="0028785A"/>
    <w:rsid w:val="0029086F"/>
    <w:rsid w:val="0029353B"/>
    <w:rsid w:val="0029720E"/>
    <w:rsid w:val="002A1D47"/>
    <w:rsid w:val="002A3FBF"/>
    <w:rsid w:val="002A4DD0"/>
    <w:rsid w:val="002A6BD7"/>
    <w:rsid w:val="002A7947"/>
    <w:rsid w:val="002B113F"/>
    <w:rsid w:val="002B3EC9"/>
    <w:rsid w:val="002B58AE"/>
    <w:rsid w:val="002B7D2D"/>
    <w:rsid w:val="002C26D0"/>
    <w:rsid w:val="002C3F83"/>
    <w:rsid w:val="002C45AE"/>
    <w:rsid w:val="002D3CFA"/>
    <w:rsid w:val="002D40F8"/>
    <w:rsid w:val="002D4E4E"/>
    <w:rsid w:val="002D61DD"/>
    <w:rsid w:val="002E1F77"/>
    <w:rsid w:val="002E5DE4"/>
    <w:rsid w:val="002E7966"/>
    <w:rsid w:val="002F01D9"/>
    <w:rsid w:val="002F1436"/>
    <w:rsid w:val="002F2434"/>
    <w:rsid w:val="002F29A9"/>
    <w:rsid w:val="002F2B78"/>
    <w:rsid w:val="002F77EB"/>
    <w:rsid w:val="003002B7"/>
    <w:rsid w:val="003034BA"/>
    <w:rsid w:val="00304AB0"/>
    <w:rsid w:val="00305302"/>
    <w:rsid w:val="003069ED"/>
    <w:rsid w:val="003073AD"/>
    <w:rsid w:val="003111C8"/>
    <w:rsid w:val="00315ECE"/>
    <w:rsid w:val="00316DFB"/>
    <w:rsid w:val="0032096A"/>
    <w:rsid w:val="0032615B"/>
    <w:rsid w:val="00326868"/>
    <w:rsid w:val="00326C3A"/>
    <w:rsid w:val="003277B2"/>
    <w:rsid w:val="003303C9"/>
    <w:rsid w:val="00333C8A"/>
    <w:rsid w:val="00333D50"/>
    <w:rsid w:val="00336A8D"/>
    <w:rsid w:val="00336D7D"/>
    <w:rsid w:val="00336EBE"/>
    <w:rsid w:val="00341B0B"/>
    <w:rsid w:val="00343D61"/>
    <w:rsid w:val="0034574C"/>
    <w:rsid w:val="0034772C"/>
    <w:rsid w:val="003502EE"/>
    <w:rsid w:val="0035289A"/>
    <w:rsid w:val="00352A7B"/>
    <w:rsid w:val="00356FC4"/>
    <w:rsid w:val="0036156E"/>
    <w:rsid w:val="00370813"/>
    <w:rsid w:val="003714AB"/>
    <w:rsid w:val="0037358D"/>
    <w:rsid w:val="00373CCE"/>
    <w:rsid w:val="00377CA6"/>
    <w:rsid w:val="00382A21"/>
    <w:rsid w:val="00384774"/>
    <w:rsid w:val="00390BE5"/>
    <w:rsid w:val="0039323E"/>
    <w:rsid w:val="003934D8"/>
    <w:rsid w:val="0039765C"/>
    <w:rsid w:val="003A150B"/>
    <w:rsid w:val="003A22D8"/>
    <w:rsid w:val="003A2C27"/>
    <w:rsid w:val="003A4248"/>
    <w:rsid w:val="003A6C4D"/>
    <w:rsid w:val="003B30F0"/>
    <w:rsid w:val="003B4B84"/>
    <w:rsid w:val="003C0C1D"/>
    <w:rsid w:val="003C1B0C"/>
    <w:rsid w:val="003C3195"/>
    <w:rsid w:val="003C380F"/>
    <w:rsid w:val="003C52BF"/>
    <w:rsid w:val="003C6516"/>
    <w:rsid w:val="003C7171"/>
    <w:rsid w:val="003D13CC"/>
    <w:rsid w:val="003D1C7D"/>
    <w:rsid w:val="003D3923"/>
    <w:rsid w:val="003D3B9E"/>
    <w:rsid w:val="003D4E7B"/>
    <w:rsid w:val="003D53C9"/>
    <w:rsid w:val="003D617E"/>
    <w:rsid w:val="003E296C"/>
    <w:rsid w:val="003E33E7"/>
    <w:rsid w:val="003E36F1"/>
    <w:rsid w:val="003E37A8"/>
    <w:rsid w:val="003E6F9E"/>
    <w:rsid w:val="003E71F4"/>
    <w:rsid w:val="003F03FF"/>
    <w:rsid w:val="003F0785"/>
    <w:rsid w:val="003F09CB"/>
    <w:rsid w:val="003F3A58"/>
    <w:rsid w:val="003F7C33"/>
    <w:rsid w:val="004016E6"/>
    <w:rsid w:val="00402274"/>
    <w:rsid w:val="004044C2"/>
    <w:rsid w:val="00405E3A"/>
    <w:rsid w:val="004060FD"/>
    <w:rsid w:val="00407DA2"/>
    <w:rsid w:val="00416418"/>
    <w:rsid w:val="004228FC"/>
    <w:rsid w:val="004238D0"/>
    <w:rsid w:val="00425DA8"/>
    <w:rsid w:val="0042797D"/>
    <w:rsid w:val="00427B55"/>
    <w:rsid w:val="00431D62"/>
    <w:rsid w:val="0043470E"/>
    <w:rsid w:val="0043569A"/>
    <w:rsid w:val="0043630E"/>
    <w:rsid w:val="00436BB5"/>
    <w:rsid w:val="00440081"/>
    <w:rsid w:val="00446AF2"/>
    <w:rsid w:val="004509B6"/>
    <w:rsid w:val="00451CA0"/>
    <w:rsid w:val="00451D47"/>
    <w:rsid w:val="00452F23"/>
    <w:rsid w:val="0045361A"/>
    <w:rsid w:val="00455676"/>
    <w:rsid w:val="00455801"/>
    <w:rsid w:val="00457D05"/>
    <w:rsid w:val="004613E3"/>
    <w:rsid w:val="00465FE7"/>
    <w:rsid w:val="0047064D"/>
    <w:rsid w:val="00473924"/>
    <w:rsid w:val="00477EE7"/>
    <w:rsid w:val="00480948"/>
    <w:rsid w:val="00480D7E"/>
    <w:rsid w:val="0048232C"/>
    <w:rsid w:val="004826AA"/>
    <w:rsid w:val="00485F3B"/>
    <w:rsid w:val="004862CE"/>
    <w:rsid w:val="00487F20"/>
    <w:rsid w:val="004918FF"/>
    <w:rsid w:val="00493034"/>
    <w:rsid w:val="004940F0"/>
    <w:rsid w:val="00496268"/>
    <w:rsid w:val="0049744E"/>
    <w:rsid w:val="00497CBF"/>
    <w:rsid w:val="004A0EFD"/>
    <w:rsid w:val="004A1120"/>
    <w:rsid w:val="004A1CF5"/>
    <w:rsid w:val="004A21EF"/>
    <w:rsid w:val="004A266D"/>
    <w:rsid w:val="004A3097"/>
    <w:rsid w:val="004A52D3"/>
    <w:rsid w:val="004B234C"/>
    <w:rsid w:val="004B2D20"/>
    <w:rsid w:val="004B2D99"/>
    <w:rsid w:val="004B4A1C"/>
    <w:rsid w:val="004B736A"/>
    <w:rsid w:val="004B7521"/>
    <w:rsid w:val="004C205F"/>
    <w:rsid w:val="004C5561"/>
    <w:rsid w:val="004C70A4"/>
    <w:rsid w:val="004D2897"/>
    <w:rsid w:val="004D2965"/>
    <w:rsid w:val="004D45C3"/>
    <w:rsid w:val="004D5BE4"/>
    <w:rsid w:val="004E1468"/>
    <w:rsid w:val="004E2A36"/>
    <w:rsid w:val="004E2BAF"/>
    <w:rsid w:val="004E36D6"/>
    <w:rsid w:val="004E5B62"/>
    <w:rsid w:val="004F2AE8"/>
    <w:rsid w:val="004F562E"/>
    <w:rsid w:val="004F6FEE"/>
    <w:rsid w:val="00502318"/>
    <w:rsid w:val="00504C8B"/>
    <w:rsid w:val="00504D42"/>
    <w:rsid w:val="00511F24"/>
    <w:rsid w:val="00512508"/>
    <w:rsid w:val="0051293B"/>
    <w:rsid w:val="00513CFC"/>
    <w:rsid w:val="00513EBA"/>
    <w:rsid w:val="00514A84"/>
    <w:rsid w:val="00514E3C"/>
    <w:rsid w:val="00515C6D"/>
    <w:rsid w:val="00524256"/>
    <w:rsid w:val="0052529A"/>
    <w:rsid w:val="0052593D"/>
    <w:rsid w:val="005315D2"/>
    <w:rsid w:val="00531AA8"/>
    <w:rsid w:val="00532500"/>
    <w:rsid w:val="0053327A"/>
    <w:rsid w:val="00534301"/>
    <w:rsid w:val="0053607B"/>
    <w:rsid w:val="00540F7F"/>
    <w:rsid w:val="00541D19"/>
    <w:rsid w:val="00543280"/>
    <w:rsid w:val="00543F93"/>
    <w:rsid w:val="005514FE"/>
    <w:rsid w:val="00553C5E"/>
    <w:rsid w:val="00554DBE"/>
    <w:rsid w:val="00555415"/>
    <w:rsid w:val="00555D2E"/>
    <w:rsid w:val="00557C2F"/>
    <w:rsid w:val="0056029A"/>
    <w:rsid w:val="00560A35"/>
    <w:rsid w:val="00561CBB"/>
    <w:rsid w:val="005648E5"/>
    <w:rsid w:val="00565387"/>
    <w:rsid w:val="00565BA9"/>
    <w:rsid w:val="00565FB6"/>
    <w:rsid w:val="005667D0"/>
    <w:rsid w:val="00571155"/>
    <w:rsid w:val="005725F3"/>
    <w:rsid w:val="00573122"/>
    <w:rsid w:val="00577DCB"/>
    <w:rsid w:val="0058103D"/>
    <w:rsid w:val="005813FE"/>
    <w:rsid w:val="00583614"/>
    <w:rsid w:val="00586C8A"/>
    <w:rsid w:val="00590C73"/>
    <w:rsid w:val="0059111A"/>
    <w:rsid w:val="00591B8A"/>
    <w:rsid w:val="00592338"/>
    <w:rsid w:val="00593548"/>
    <w:rsid w:val="00593D9D"/>
    <w:rsid w:val="00595467"/>
    <w:rsid w:val="00597B42"/>
    <w:rsid w:val="005A0216"/>
    <w:rsid w:val="005A35AE"/>
    <w:rsid w:val="005A4D70"/>
    <w:rsid w:val="005A5CF5"/>
    <w:rsid w:val="005B1060"/>
    <w:rsid w:val="005B14B9"/>
    <w:rsid w:val="005B30BC"/>
    <w:rsid w:val="005B3B9B"/>
    <w:rsid w:val="005B432C"/>
    <w:rsid w:val="005B5B4B"/>
    <w:rsid w:val="005B6A05"/>
    <w:rsid w:val="005B6DFD"/>
    <w:rsid w:val="005C0A91"/>
    <w:rsid w:val="005C33B4"/>
    <w:rsid w:val="005C3983"/>
    <w:rsid w:val="005C5C7C"/>
    <w:rsid w:val="005D049C"/>
    <w:rsid w:val="005D0DBF"/>
    <w:rsid w:val="005D4203"/>
    <w:rsid w:val="005D6A4C"/>
    <w:rsid w:val="005D7DA0"/>
    <w:rsid w:val="005E0F85"/>
    <w:rsid w:val="005E1680"/>
    <w:rsid w:val="005E30EE"/>
    <w:rsid w:val="005E3D39"/>
    <w:rsid w:val="005E45C9"/>
    <w:rsid w:val="005E5BFD"/>
    <w:rsid w:val="005E7D92"/>
    <w:rsid w:val="005F1AC7"/>
    <w:rsid w:val="005F2993"/>
    <w:rsid w:val="005F2F24"/>
    <w:rsid w:val="00600352"/>
    <w:rsid w:val="0060162F"/>
    <w:rsid w:val="00604A75"/>
    <w:rsid w:val="00610AD8"/>
    <w:rsid w:val="00614449"/>
    <w:rsid w:val="00614808"/>
    <w:rsid w:val="00615578"/>
    <w:rsid w:val="00622C08"/>
    <w:rsid w:val="00627035"/>
    <w:rsid w:val="00632E52"/>
    <w:rsid w:val="006332FD"/>
    <w:rsid w:val="006343CF"/>
    <w:rsid w:val="00636933"/>
    <w:rsid w:val="0064000E"/>
    <w:rsid w:val="00640C67"/>
    <w:rsid w:val="00644A5B"/>
    <w:rsid w:val="00652BD9"/>
    <w:rsid w:val="00654C9A"/>
    <w:rsid w:val="006553F8"/>
    <w:rsid w:val="00656ED4"/>
    <w:rsid w:val="00660AEA"/>
    <w:rsid w:val="006619B7"/>
    <w:rsid w:val="00663A9C"/>
    <w:rsid w:val="006641A7"/>
    <w:rsid w:val="006663FB"/>
    <w:rsid w:val="00666B43"/>
    <w:rsid w:val="00675EA2"/>
    <w:rsid w:val="0067696B"/>
    <w:rsid w:val="006808FF"/>
    <w:rsid w:val="00680968"/>
    <w:rsid w:val="0068257C"/>
    <w:rsid w:val="00682888"/>
    <w:rsid w:val="00683D1F"/>
    <w:rsid w:val="00684181"/>
    <w:rsid w:val="00686D30"/>
    <w:rsid w:val="006909E0"/>
    <w:rsid w:val="00690C14"/>
    <w:rsid w:val="00690CF4"/>
    <w:rsid w:val="006935F1"/>
    <w:rsid w:val="006936C9"/>
    <w:rsid w:val="0069427E"/>
    <w:rsid w:val="00694A45"/>
    <w:rsid w:val="00695755"/>
    <w:rsid w:val="006A20AE"/>
    <w:rsid w:val="006A2286"/>
    <w:rsid w:val="006A5689"/>
    <w:rsid w:val="006B052A"/>
    <w:rsid w:val="006B06C9"/>
    <w:rsid w:val="006B1902"/>
    <w:rsid w:val="006B1949"/>
    <w:rsid w:val="006B32D5"/>
    <w:rsid w:val="006B5665"/>
    <w:rsid w:val="006B71A2"/>
    <w:rsid w:val="006C2E05"/>
    <w:rsid w:val="006C3FF6"/>
    <w:rsid w:val="006C46AA"/>
    <w:rsid w:val="006C6A61"/>
    <w:rsid w:val="006D10C7"/>
    <w:rsid w:val="006D1C7C"/>
    <w:rsid w:val="006D361C"/>
    <w:rsid w:val="006D376A"/>
    <w:rsid w:val="006D3B07"/>
    <w:rsid w:val="006D5356"/>
    <w:rsid w:val="006D5670"/>
    <w:rsid w:val="006E1FB9"/>
    <w:rsid w:val="006E25C9"/>
    <w:rsid w:val="006E3806"/>
    <w:rsid w:val="006E3854"/>
    <w:rsid w:val="006F00FA"/>
    <w:rsid w:val="006F1E28"/>
    <w:rsid w:val="006F3221"/>
    <w:rsid w:val="006F480F"/>
    <w:rsid w:val="007003E6"/>
    <w:rsid w:val="007009D1"/>
    <w:rsid w:val="00701332"/>
    <w:rsid w:val="00702518"/>
    <w:rsid w:val="00704144"/>
    <w:rsid w:val="007108DB"/>
    <w:rsid w:val="00711800"/>
    <w:rsid w:val="00711AA6"/>
    <w:rsid w:val="0071220B"/>
    <w:rsid w:val="00713E7B"/>
    <w:rsid w:val="00715E5A"/>
    <w:rsid w:val="007170E9"/>
    <w:rsid w:val="007212F3"/>
    <w:rsid w:val="007216E5"/>
    <w:rsid w:val="0072242C"/>
    <w:rsid w:val="00722521"/>
    <w:rsid w:val="00724AEE"/>
    <w:rsid w:val="00724DF1"/>
    <w:rsid w:val="007250BE"/>
    <w:rsid w:val="00730AC5"/>
    <w:rsid w:val="00732F3C"/>
    <w:rsid w:val="007345CD"/>
    <w:rsid w:val="00734977"/>
    <w:rsid w:val="00744565"/>
    <w:rsid w:val="00745151"/>
    <w:rsid w:val="0074562A"/>
    <w:rsid w:val="00746C42"/>
    <w:rsid w:val="007479B1"/>
    <w:rsid w:val="00751313"/>
    <w:rsid w:val="00751E8F"/>
    <w:rsid w:val="00755D85"/>
    <w:rsid w:val="00757201"/>
    <w:rsid w:val="00760781"/>
    <w:rsid w:val="00761EE7"/>
    <w:rsid w:val="00763696"/>
    <w:rsid w:val="00763DEB"/>
    <w:rsid w:val="0076404B"/>
    <w:rsid w:val="00765180"/>
    <w:rsid w:val="00765560"/>
    <w:rsid w:val="007663FC"/>
    <w:rsid w:val="00770539"/>
    <w:rsid w:val="00771269"/>
    <w:rsid w:val="007717AB"/>
    <w:rsid w:val="00771DA6"/>
    <w:rsid w:val="00772BE8"/>
    <w:rsid w:val="00773B6F"/>
    <w:rsid w:val="007753FC"/>
    <w:rsid w:val="007764C4"/>
    <w:rsid w:val="00780053"/>
    <w:rsid w:val="007822C0"/>
    <w:rsid w:val="00783DD9"/>
    <w:rsid w:val="007875D5"/>
    <w:rsid w:val="0079128D"/>
    <w:rsid w:val="00791BC9"/>
    <w:rsid w:val="0079223C"/>
    <w:rsid w:val="00793672"/>
    <w:rsid w:val="0079769B"/>
    <w:rsid w:val="007A05FA"/>
    <w:rsid w:val="007A17B3"/>
    <w:rsid w:val="007A6B4E"/>
    <w:rsid w:val="007A79AB"/>
    <w:rsid w:val="007B074E"/>
    <w:rsid w:val="007B1AFF"/>
    <w:rsid w:val="007B31B7"/>
    <w:rsid w:val="007B73AF"/>
    <w:rsid w:val="007C0CEE"/>
    <w:rsid w:val="007C1C50"/>
    <w:rsid w:val="007C5BDE"/>
    <w:rsid w:val="007D05BD"/>
    <w:rsid w:val="007D1548"/>
    <w:rsid w:val="007D1AFC"/>
    <w:rsid w:val="007D1CA2"/>
    <w:rsid w:val="007D1F9E"/>
    <w:rsid w:val="007D2B38"/>
    <w:rsid w:val="007D30CF"/>
    <w:rsid w:val="007D54D2"/>
    <w:rsid w:val="007E0504"/>
    <w:rsid w:val="007E7634"/>
    <w:rsid w:val="007E78FC"/>
    <w:rsid w:val="007F1027"/>
    <w:rsid w:val="007F1708"/>
    <w:rsid w:val="007F3A65"/>
    <w:rsid w:val="007F4203"/>
    <w:rsid w:val="007F5CF3"/>
    <w:rsid w:val="007F62ED"/>
    <w:rsid w:val="0080175C"/>
    <w:rsid w:val="00802DCE"/>
    <w:rsid w:val="0080533A"/>
    <w:rsid w:val="00805EC0"/>
    <w:rsid w:val="008102AB"/>
    <w:rsid w:val="00813ADA"/>
    <w:rsid w:val="008157BE"/>
    <w:rsid w:val="00820902"/>
    <w:rsid w:val="00822BD2"/>
    <w:rsid w:val="00827E36"/>
    <w:rsid w:val="008333A5"/>
    <w:rsid w:val="0083431A"/>
    <w:rsid w:val="0083486C"/>
    <w:rsid w:val="0083595F"/>
    <w:rsid w:val="00836A33"/>
    <w:rsid w:val="00837A7D"/>
    <w:rsid w:val="0084004B"/>
    <w:rsid w:val="00840AFA"/>
    <w:rsid w:val="00841B6D"/>
    <w:rsid w:val="00842979"/>
    <w:rsid w:val="00845095"/>
    <w:rsid w:val="00850D52"/>
    <w:rsid w:val="00853179"/>
    <w:rsid w:val="00856A41"/>
    <w:rsid w:val="008605AE"/>
    <w:rsid w:val="008622A3"/>
    <w:rsid w:val="008626D0"/>
    <w:rsid w:val="0086332B"/>
    <w:rsid w:val="00864CF5"/>
    <w:rsid w:val="008654B9"/>
    <w:rsid w:val="00865B16"/>
    <w:rsid w:val="00865E6A"/>
    <w:rsid w:val="008673F0"/>
    <w:rsid w:val="008700FD"/>
    <w:rsid w:val="00870510"/>
    <w:rsid w:val="00870E8D"/>
    <w:rsid w:val="00873AE8"/>
    <w:rsid w:val="00873F8F"/>
    <w:rsid w:val="0087500C"/>
    <w:rsid w:val="00875A5F"/>
    <w:rsid w:val="00881BE8"/>
    <w:rsid w:val="00883A58"/>
    <w:rsid w:val="00883D70"/>
    <w:rsid w:val="0089263D"/>
    <w:rsid w:val="0089758E"/>
    <w:rsid w:val="008A0445"/>
    <w:rsid w:val="008A1A6C"/>
    <w:rsid w:val="008A1E0A"/>
    <w:rsid w:val="008A1F8A"/>
    <w:rsid w:val="008A4063"/>
    <w:rsid w:val="008A573A"/>
    <w:rsid w:val="008A5BE4"/>
    <w:rsid w:val="008A6682"/>
    <w:rsid w:val="008A6CF0"/>
    <w:rsid w:val="008A6F31"/>
    <w:rsid w:val="008A7A3F"/>
    <w:rsid w:val="008B0CB1"/>
    <w:rsid w:val="008B26BA"/>
    <w:rsid w:val="008B6E08"/>
    <w:rsid w:val="008B7E29"/>
    <w:rsid w:val="008C1C06"/>
    <w:rsid w:val="008C1DBB"/>
    <w:rsid w:val="008C21F1"/>
    <w:rsid w:val="008C3345"/>
    <w:rsid w:val="008C51CF"/>
    <w:rsid w:val="008C7401"/>
    <w:rsid w:val="008D38B6"/>
    <w:rsid w:val="008D3E48"/>
    <w:rsid w:val="008D50A5"/>
    <w:rsid w:val="008D7311"/>
    <w:rsid w:val="008E07C0"/>
    <w:rsid w:val="008E3582"/>
    <w:rsid w:val="008E358D"/>
    <w:rsid w:val="008E5F66"/>
    <w:rsid w:val="008E7C48"/>
    <w:rsid w:val="008F1BAC"/>
    <w:rsid w:val="008F2B77"/>
    <w:rsid w:val="008F40AE"/>
    <w:rsid w:val="008F4184"/>
    <w:rsid w:val="008F5215"/>
    <w:rsid w:val="008F6D1D"/>
    <w:rsid w:val="008F7AA5"/>
    <w:rsid w:val="008F7BBB"/>
    <w:rsid w:val="0090115F"/>
    <w:rsid w:val="0090304D"/>
    <w:rsid w:val="00905C6F"/>
    <w:rsid w:val="00907024"/>
    <w:rsid w:val="0090790D"/>
    <w:rsid w:val="00912243"/>
    <w:rsid w:val="00912350"/>
    <w:rsid w:val="00913F3C"/>
    <w:rsid w:val="00914360"/>
    <w:rsid w:val="00916487"/>
    <w:rsid w:val="0092179F"/>
    <w:rsid w:val="009230B2"/>
    <w:rsid w:val="00924E74"/>
    <w:rsid w:val="009301A0"/>
    <w:rsid w:val="009308DF"/>
    <w:rsid w:val="009315C5"/>
    <w:rsid w:val="0093397D"/>
    <w:rsid w:val="00934CA1"/>
    <w:rsid w:val="009352F4"/>
    <w:rsid w:val="0093582C"/>
    <w:rsid w:val="00950A66"/>
    <w:rsid w:val="00951834"/>
    <w:rsid w:val="00952D33"/>
    <w:rsid w:val="009565A1"/>
    <w:rsid w:val="00962044"/>
    <w:rsid w:val="00963090"/>
    <w:rsid w:val="00963725"/>
    <w:rsid w:val="00964648"/>
    <w:rsid w:val="00965200"/>
    <w:rsid w:val="00970C9C"/>
    <w:rsid w:val="009734F3"/>
    <w:rsid w:val="00975169"/>
    <w:rsid w:val="00975336"/>
    <w:rsid w:val="009766F4"/>
    <w:rsid w:val="00976A2D"/>
    <w:rsid w:val="00982FF0"/>
    <w:rsid w:val="00984080"/>
    <w:rsid w:val="0098608A"/>
    <w:rsid w:val="00990F89"/>
    <w:rsid w:val="009A0B65"/>
    <w:rsid w:val="009A550D"/>
    <w:rsid w:val="009A59E1"/>
    <w:rsid w:val="009A64A0"/>
    <w:rsid w:val="009B04CB"/>
    <w:rsid w:val="009B05C5"/>
    <w:rsid w:val="009B3DE5"/>
    <w:rsid w:val="009B474D"/>
    <w:rsid w:val="009B5456"/>
    <w:rsid w:val="009B668E"/>
    <w:rsid w:val="009C1CC7"/>
    <w:rsid w:val="009C3381"/>
    <w:rsid w:val="009C3834"/>
    <w:rsid w:val="009C5042"/>
    <w:rsid w:val="009C554A"/>
    <w:rsid w:val="009D187C"/>
    <w:rsid w:val="009D1CB0"/>
    <w:rsid w:val="009D6CC1"/>
    <w:rsid w:val="009E12F6"/>
    <w:rsid w:val="009E263B"/>
    <w:rsid w:val="009E2823"/>
    <w:rsid w:val="009E3CBC"/>
    <w:rsid w:val="009E40BB"/>
    <w:rsid w:val="009E5F08"/>
    <w:rsid w:val="009E6DDA"/>
    <w:rsid w:val="009F20C7"/>
    <w:rsid w:val="009F48A4"/>
    <w:rsid w:val="009F6AA9"/>
    <w:rsid w:val="00A05B35"/>
    <w:rsid w:val="00A06813"/>
    <w:rsid w:val="00A10B89"/>
    <w:rsid w:val="00A12400"/>
    <w:rsid w:val="00A20C2F"/>
    <w:rsid w:val="00A2396A"/>
    <w:rsid w:val="00A26BE4"/>
    <w:rsid w:val="00A26D18"/>
    <w:rsid w:val="00A32F70"/>
    <w:rsid w:val="00A334CD"/>
    <w:rsid w:val="00A33A8E"/>
    <w:rsid w:val="00A33E92"/>
    <w:rsid w:val="00A36339"/>
    <w:rsid w:val="00A369C5"/>
    <w:rsid w:val="00A36DAD"/>
    <w:rsid w:val="00A3751B"/>
    <w:rsid w:val="00A4239E"/>
    <w:rsid w:val="00A42779"/>
    <w:rsid w:val="00A44FDE"/>
    <w:rsid w:val="00A451C7"/>
    <w:rsid w:val="00A461D5"/>
    <w:rsid w:val="00A47C93"/>
    <w:rsid w:val="00A525B4"/>
    <w:rsid w:val="00A55A3F"/>
    <w:rsid w:val="00A56A1A"/>
    <w:rsid w:val="00A5742D"/>
    <w:rsid w:val="00A624F1"/>
    <w:rsid w:val="00A642FA"/>
    <w:rsid w:val="00A644A8"/>
    <w:rsid w:val="00A675CA"/>
    <w:rsid w:val="00A75AA1"/>
    <w:rsid w:val="00A81DC1"/>
    <w:rsid w:val="00A84990"/>
    <w:rsid w:val="00A84F28"/>
    <w:rsid w:val="00A85C91"/>
    <w:rsid w:val="00A85DE9"/>
    <w:rsid w:val="00A87C81"/>
    <w:rsid w:val="00A927E7"/>
    <w:rsid w:val="00A9323E"/>
    <w:rsid w:val="00A933F6"/>
    <w:rsid w:val="00A96C94"/>
    <w:rsid w:val="00A97E02"/>
    <w:rsid w:val="00AA01A1"/>
    <w:rsid w:val="00AA169D"/>
    <w:rsid w:val="00AA3210"/>
    <w:rsid w:val="00AA470C"/>
    <w:rsid w:val="00AA53F2"/>
    <w:rsid w:val="00AB021C"/>
    <w:rsid w:val="00AB41BE"/>
    <w:rsid w:val="00AB5524"/>
    <w:rsid w:val="00AC1A66"/>
    <w:rsid w:val="00AC2186"/>
    <w:rsid w:val="00AC299F"/>
    <w:rsid w:val="00AC347C"/>
    <w:rsid w:val="00AC59AC"/>
    <w:rsid w:val="00AC65CE"/>
    <w:rsid w:val="00AC6DAE"/>
    <w:rsid w:val="00AD0D35"/>
    <w:rsid w:val="00AD11FD"/>
    <w:rsid w:val="00AD226D"/>
    <w:rsid w:val="00AD24FB"/>
    <w:rsid w:val="00AD3EC4"/>
    <w:rsid w:val="00AD409F"/>
    <w:rsid w:val="00AD4B3E"/>
    <w:rsid w:val="00AD53CB"/>
    <w:rsid w:val="00AD61F8"/>
    <w:rsid w:val="00AE03EA"/>
    <w:rsid w:val="00AE086C"/>
    <w:rsid w:val="00AE18A9"/>
    <w:rsid w:val="00AE2198"/>
    <w:rsid w:val="00AE419C"/>
    <w:rsid w:val="00AE4D88"/>
    <w:rsid w:val="00AE5044"/>
    <w:rsid w:val="00AF011F"/>
    <w:rsid w:val="00AF47D2"/>
    <w:rsid w:val="00AF57BF"/>
    <w:rsid w:val="00AF6214"/>
    <w:rsid w:val="00AF674C"/>
    <w:rsid w:val="00AF778D"/>
    <w:rsid w:val="00B003DE"/>
    <w:rsid w:val="00B015A6"/>
    <w:rsid w:val="00B0349E"/>
    <w:rsid w:val="00B035B5"/>
    <w:rsid w:val="00B0430E"/>
    <w:rsid w:val="00B056B7"/>
    <w:rsid w:val="00B064F7"/>
    <w:rsid w:val="00B06DD7"/>
    <w:rsid w:val="00B07AB5"/>
    <w:rsid w:val="00B11861"/>
    <w:rsid w:val="00B14839"/>
    <w:rsid w:val="00B20FF3"/>
    <w:rsid w:val="00B21B42"/>
    <w:rsid w:val="00B228C0"/>
    <w:rsid w:val="00B258A0"/>
    <w:rsid w:val="00B25A8B"/>
    <w:rsid w:val="00B31A89"/>
    <w:rsid w:val="00B33076"/>
    <w:rsid w:val="00B340EF"/>
    <w:rsid w:val="00B34A99"/>
    <w:rsid w:val="00B35C95"/>
    <w:rsid w:val="00B36258"/>
    <w:rsid w:val="00B36379"/>
    <w:rsid w:val="00B422E7"/>
    <w:rsid w:val="00B42CBD"/>
    <w:rsid w:val="00B430C0"/>
    <w:rsid w:val="00B4322E"/>
    <w:rsid w:val="00B43B61"/>
    <w:rsid w:val="00B43D23"/>
    <w:rsid w:val="00B50F72"/>
    <w:rsid w:val="00B5238C"/>
    <w:rsid w:val="00B531B8"/>
    <w:rsid w:val="00B54F0D"/>
    <w:rsid w:val="00B55626"/>
    <w:rsid w:val="00B56BB3"/>
    <w:rsid w:val="00B62AE1"/>
    <w:rsid w:val="00B62D79"/>
    <w:rsid w:val="00B62F6B"/>
    <w:rsid w:val="00B64F50"/>
    <w:rsid w:val="00B65B43"/>
    <w:rsid w:val="00B72D1F"/>
    <w:rsid w:val="00B75AD7"/>
    <w:rsid w:val="00B84895"/>
    <w:rsid w:val="00B85EAB"/>
    <w:rsid w:val="00B87008"/>
    <w:rsid w:val="00B97029"/>
    <w:rsid w:val="00BA2326"/>
    <w:rsid w:val="00BA240D"/>
    <w:rsid w:val="00BA3562"/>
    <w:rsid w:val="00BA3857"/>
    <w:rsid w:val="00BA3B19"/>
    <w:rsid w:val="00BA5892"/>
    <w:rsid w:val="00BA5F8B"/>
    <w:rsid w:val="00BA7585"/>
    <w:rsid w:val="00BA77FD"/>
    <w:rsid w:val="00BA7ECC"/>
    <w:rsid w:val="00BB08AE"/>
    <w:rsid w:val="00BB09C4"/>
    <w:rsid w:val="00BB2659"/>
    <w:rsid w:val="00BB3E40"/>
    <w:rsid w:val="00BB66B1"/>
    <w:rsid w:val="00BB6A34"/>
    <w:rsid w:val="00BC12F7"/>
    <w:rsid w:val="00BC2B6B"/>
    <w:rsid w:val="00BC34BB"/>
    <w:rsid w:val="00BC3993"/>
    <w:rsid w:val="00BD2D88"/>
    <w:rsid w:val="00BD3332"/>
    <w:rsid w:val="00BD4F1F"/>
    <w:rsid w:val="00BD5397"/>
    <w:rsid w:val="00BE0780"/>
    <w:rsid w:val="00BE0FBF"/>
    <w:rsid w:val="00BE2873"/>
    <w:rsid w:val="00BE3641"/>
    <w:rsid w:val="00BE4D9A"/>
    <w:rsid w:val="00BE5447"/>
    <w:rsid w:val="00BE753F"/>
    <w:rsid w:val="00BE7CD8"/>
    <w:rsid w:val="00BE7D9B"/>
    <w:rsid w:val="00BF2B4D"/>
    <w:rsid w:val="00BF3B6C"/>
    <w:rsid w:val="00BF586B"/>
    <w:rsid w:val="00BF692C"/>
    <w:rsid w:val="00C0105A"/>
    <w:rsid w:val="00C029EA"/>
    <w:rsid w:val="00C04D98"/>
    <w:rsid w:val="00C05092"/>
    <w:rsid w:val="00C07622"/>
    <w:rsid w:val="00C10F9D"/>
    <w:rsid w:val="00C1107A"/>
    <w:rsid w:val="00C16062"/>
    <w:rsid w:val="00C16F19"/>
    <w:rsid w:val="00C20B11"/>
    <w:rsid w:val="00C23B61"/>
    <w:rsid w:val="00C23CD7"/>
    <w:rsid w:val="00C269C1"/>
    <w:rsid w:val="00C26A10"/>
    <w:rsid w:val="00C311A4"/>
    <w:rsid w:val="00C350F0"/>
    <w:rsid w:val="00C363BE"/>
    <w:rsid w:val="00C37A54"/>
    <w:rsid w:val="00C42915"/>
    <w:rsid w:val="00C43164"/>
    <w:rsid w:val="00C437F2"/>
    <w:rsid w:val="00C456D7"/>
    <w:rsid w:val="00C4574C"/>
    <w:rsid w:val="00C50913"/>
    <w:rsid w:val="00C534A2"/>
    <w:rsid w:val="00C53858"/>
    <w:rsid w:val="00C60565"/>
    <w:rsid w:val="00C61198"/>
    <w:rsid w:val="00C61C4A"/>
    <w:rsid w:val="00C61E2A"/>
    <w:rsid w:val="00C62264"/>
    <w:rsid w:val="00C632BE"/>
    <w:rsid w:val="00C65CDE"/>
    <w:rsid w:val="00C668EB"/>
    <w:rsid w:val="00C66DF5"/>
    <w:rsid w:val="00C677B0"/>
    <w:rsid w:val="00C70569"/>
    <w:rsid w:val="00C7066B"/>
    <w:rsid w:val="00C70F3B"/>
    <w:rsid w:val="00C7151C"/>
    <w:rsid w:val="00C71862"/>
    <w:rsid w:val="00C77100"/>
    <w:rsid w:val="00C77853"/>
    <w:rsid w:val="00C77ADB"/>
    <w:rsid w:val="00C77E5B"/>
    <w:rsid w:val="00C81A55"/>
    <w:rsid w:val="00C8439A"/>
    <w:rsid w:val="00C8459B"/>
    <w:rsid w:val="00C86C50"/>
    <w:rsid w:val="00C90A97"/>
    <w:rsid w:val="00C93246"/>
    <w:rsid w:val="00CA0A91"/>
    <w:rsid w:val="00CA4004"/>
    <w:rsid w:val="00CA4550"/>
    <w:rsid w:val="00CB0067"/>
    <w:rsid w:val="00CB063E"/>
    <w:rsid w:val="00CB10AD"/>
    <w:rsid w:val="00CB1204"/>
    <w:rsid w:val="00CB4B58"/>
    <w:rsid w:val="00CB7283"/>
    <w:rsid w:val="00CC199E"/>
    <w:rsid w:val="00CC25D6"/>
    <w:rsid w:val="00CC358C"/>
    <w:rsid w:val="00CC4289"/>
    <w:rsid w:val="00CC45B4"/>
    <w:rsid w:val="00CC483C"/>
    <w:rsid w:val="00CC63B8"/>
    <w:rsid w:val="00CD0D25"/>
    <w:rsid w:val="00CD26D6"/>
    <w:rsid w:val="00CD2C2F"/>
    <w:rsid w:val="00CD2DBE"/>
    <w:rsid w:val="00CD3C3D"/>
    <w:rsid w:val="00CD5F18"/>
    <w:rsid w:val="00CD7B08"/>
    <w:rsid w:val="00CD7DC1"/>
    <w:rsid w:val="00CE0D92"/>
    <w:rsid w:val="00CE1283"/>
    <w:rsid w:val="00CE3148"/>
    <w:rsid w:val="00CE41B5"/>
    <w:rsid w:val="00CE54AD"/>
    <w:rsid w:val="00CE79D1"/>
    <w:rsid w:val="00CF0102"/>
    <w:rsid w:val="00CF0EA0"/>
    <w:rsid w:val="00D00247"/>
    <w:rsid w:val="00D01FEC"/>
    <w:rsid w:val="00D03550"/>
    <w:rsid w:val="00D0365B"/>
    <w:rsid w:val="00D05E6B"/>
    <w:rsid w:val="00D07E8C"/>
    <w:rsid w:val="00D1096F"/>
    <w:rsid w:val="00D14D15"/>
    <w:rsid w:val="00D152BD"/>
    <w:rsid w:val="00D16D92"/>
    <w:rsid w:val="00D16EBD"/>
    <w:rsid w:val="00D17372"/>
    <w:rsid w:val="00D20E42"/>
    <w:rsid w:val="00D247C6"/>
    <w:rsid w:val="00D24ECD"/>
    <w:rsid w:val="00D279DF"/>
    <w:rsid w:val="00D32154"/>
    <w:rsid w:val="00D32D6A"/>
    <w:rsid w:val="00D33907"/>
    <w:rsid w:val="00D34FE0"/>
    <w:rsid w:val="00D37BA3"/>
    <w:rsid w:val="00D419F2"/>
    <w:rsid w:val="00D45D77"/>
    <w:rsid w:val="00D469EA"/>
    <w:rsid w:val="00D476C2"/>
    <w:rsid w:val="00D5077E"/>
    <w:rsid w:val="00D514C5"/>
    <w:rsid w:val="00D53AF3"/>
    <w:rsid w:val="00D55583"/>
    <w:rsid w:val="00D55E61"/>
    <w:rsid w:val="00D56A3E"/>
    <w:rsid w:val="00D57A8D"/>
    <w:rsid w:val="00D604C1"/>
    <w:rsid w:val="00D61D57"/>
    <w:rsid w:val="00D64167"/>
    <w:rsid w:val="00D64507"/>
    <w:rsid w:val="00D64FA4"/>
    <w:rsid w:val="00D64FB0"/>
    <w:rsid w:val="00D663DA"/>
    <w:rsid w:val="00D73779"/>
    <w:rsid w:val="00D75FA9"/>
    <w:rsid w:val="00D76A3A"/>
    <w:rsid w:val="00D83940"/>
    <w:rsid w:val="00D83E9D"/>
    <w:rsid w:val="00D842DD"/>
    <w:rsid w:val="00D85AC8"/>
    <w:rsid w:val="00D878D3"/>
    <w:rsid w:val="00D87B27"/>
    <w:rsid w:val="00D87F35"/>
    <w:rsid w:val="00D9062B"/>
    <w:rsid w:val="00D923D1"/>
    <w:rsid w:val="00D963F3"/>
    <w:rsid w:val="00D97074"/>
    <w:rsid w:val="00D9758C"/>
    <w:rsid w:val="00D97899"/>
    <w:rsid w:val="00D97EE7"/>
    <w:rsid w:val="00DA6E15"/>
    <w:rsid w:val="00DA7D6C"/>
    <w:rsid w:val="00DB14AF"/>
    <w:rsid w:val="00DB19E0"/>
    <w:rsid w:val="00DB3CD5"/>
    <w:rsid w:val="00DB4A0D"/>
    <w:rsid w:val="00DB5F7F"/>
    <w:rsid w:val="00DB7F65"/>
    <w:rsid w:val="00DC65AE"/>
    <w:rsid w:val="00DC785F"/>
    <w:rsid w:val="00DD0F05"/>
    <w:rsid w:val="00DD10F0"/>
    <w:rsid w:val="00DD1E4C"/>
    <w:rsid w:val="00DE0C74"/>
    <w:rsid w:val="00DE2A78"/>
    <w:rsid w:val="00DE39CA"/>
    <w:rsid w:val="00DE6DE2"/>
    <w:rsid w:val="00DF1502"/>
    <w:rsid w:val="00DF4242"/>
    <w:rsid w:val="00DF6628"/>
    <w:rsid w:val="00DF6717"/>
    <w:rsid w:val="00DF74A2"/>
    <w:rsid w:val="00E028F4"/>
    <w:rsid w:val="00E051E6"/>
    <w:rsid w:val="00E072F9"/>
    <w:rsid w:val="00E12531"/>
    <w:rsid w:val="00E13434"/>
    <w:rsid w:val="00E1392E"/>
    <w:rsid w:val="00E14EA2"/>
    <w:rsid w:val="00E16857"/>
    <w:rsid w:val="00E26306"/>
    <w:rsid w:val="00E308A3"/>
    <w:rsid w:val="00E32E6D"/>
    <w:rsid w:val="00E33ECD"/>
    <w:rsid w:val="00E3405A"/>
    <w:rsid w:val="00E34186"/>
    <w:rsid w:val="00E35586"/>
    <w:rsid w:val="00E36DA4"/>
    <w:rsid w:val="00E4572E"/>
    <w:rsid w:val="00E45A21"/>
    <w:rsid w:val="00E46606"/>
    <w:rsid w:val="00E47A8D"/>
    <w:rsid w:val="00E47FA2"/>
    <w:rsid w:val="00E5147A"/>
    <w:rsid w:val="00E55611"/>
    <w:rsid w:val="00E559EF"/>
    <w:rsid w:val="00E570DB"/>
    <w:rsid w:val="00E627F0"/>
    <w:rsid w:val="00E641CF"/>
    <w:rsid w:val="00E64689"/>
    <w:rsid w:val="00E675B0"/>
    <w:rsid w:val="00E719C7"/>
    <w:rsid w:val="00E7487D"/>
    <w:rsid w:val="00E75C55"/>
    <w:rsid w:val="00E76345"/>
    <w:rsid w:val="00E76959"/>
    <w:rsid w:val="00E76D9F"/>
    <w:rsid w:val="00E82764"/>
    <w:rsid w:val="00E837FB"/>
    <w:rsid w:val="00E84ABF"/>
    <w:rsid w:val="00E859A5"/>
    <w:rsid w:val="00E8685D"/>
    <w:rsid w:val="00E9001E"/>
    <w:rsid w:val="00E908A5"/>
    <w:rsid w:val="00E91388"/>
    <w:rsid w:val="00E9183A"/>
    <w:rsid w:val="00E91FD3"/>
    <w:rsid w:val="00E92240"/>
    <w:rsid w:val="00E95C83"/>
    <w:rsid w:val="00E96122"/>
    <w:rsid w:val="00E96299"/>
    <w:rsid w:val="00EA4333"/>
    <w:rsid w:val="00EA57D1"/>
    <w:rsid w:val="00EB03DC"/>
    <w:rsid w:val="00EB1927"/>
    <w:rsid w:val="00EB3A39"/>
    <w:rsid w:val="00EB3ADD"/>
    <w:rsid w:val="00EB404C"/>
    <w:rsid w:val="00EB4C73"/>
    <w:rsid w:val="00EB6CB7"/>
    <w:rsid w:val="00EC1457"/>
    <w:rsid w:val="00EC2E80"/>
    <w:rsid w:val="00EC3537"/>
    <w:rsid w:val="00EC46EB"/>
    <w:rsid w:val="00EC549E"/>
    <w:rsid w:val="00EC79F0"/>
    <w:rsid w:val="00ED03CE"/>
    <w:rsid w:val="00ED04C4"/>
    <w:rsid w:val="00ED0EB9"/>
    <w:rsid w:val="00ED14F0"/>
    <w:rsid w:val="00ED567D"/>
    <w:rsid w:val="00EE295C"/>
    <w:rsid w:val="00EE2ED7"/>
    <w:rsid w:val="00EE4404"/>
    <w:rsid w:val="00EE5220"/>
    <w:rsid w:val="00EE6A63"/>
    <w:rsid w:val="00EF5A23"/>
    <w:rsid w:val="00EF5F8D"/>
    <w:rsid w:val="00F04AA1"/>
    <w:rsid w:val="00F05F31"/>
    <w:rsid w:val="00F06B9D"/>
    <w:rsid w:val="00F10AF2"/>
    <w:rsid w:val="00F1130E"/>
    <w:rsid w:val="00F11EC1"/>
    <w:rsid w:val="00F13C2A"/>
    <w:rsid w:val="00F14338"/>
    <w:rsid w:val="00F143EE"/>
    <w:rsid w:val="00F20120"/>
    <w:rsid w:val="00F25085"/>
    <w:rsid w:val="00F27000"/>
    <w:rsid w:val="00F277BF"/>
    <w:rsid w:val="00F30287"/>
    <w:rsid w:val="00F32050"/>
    <w:rsid w:val="00F3388A"/>
    <w:rsid w:val="00F34374"/>
    <w:rsid w:val="00F3481F"/>
    <w:rsid w:val="00F40D3D"/>
    <w:rsid w:val="00F40F8C"/>
    <w:rsid w:val="00F43073"/>
    <w:rsid w:val="00F43C0D"/>
    <w:rsid w:val="00F4564B"/>
    <w:rsid w:val="00F45AAA"/>
    <w:rsid w:val="00F46D83"/>
    <w:rsid w:val="00F50322"/>
    <w:rsid w:val="00F50FAE"/>
    <w:rsid w:val="00F51FC7"/>
    <w:rsid w:val="00F54EB1"/>
    <w:rsid w:val="00F56523"/>
    <w:rsid w:val="00F57AE8"/>
    <w:rsid w:val="00F61494"/>
    <w:rsid w:val="00F62634"/>
    <w:rsid w:val="00F63ABB"/>
    <w:rsid w:val="00F63B63"/>
    <w:rsid w:val="00F63E04"/>
    <w:rsid w:val="00F71FF1"/>
    <w:rsid w:val="00F723EB"/>
    <w:rsid w:val="00F72595"/>
    <w:rsid w:val="00F72A8B"/>
    <w:rsid w:val="00F75BFA"/>
    <w:rsid w:val="00F7635A"/>
    <w:rsid w:val="00F77FC9"/>
    <w:rsid w:val="00F82194"/>
    <w:rsid w:val="00F9188A"/>
    <w:rsid w:val="00F919B1"/>
    <w:rsid w:val="00F94BD7"/>
    <w:rsid w:val="00F9576B"/>
    <w:rsid w:val="00F97B2E"/>
    <w:rsid w:val="00FA18F5"/>
    <w:rsid w:val="00FA2970"/>
    <w:rsid w:val="00FA3AE7"/>
    <w:rsid w:val="00FA6672"/>
    <w:rsid w:val="00FA669F"/>
    <w:rsid w:val="00FB091B"/>
    <w:rsid w:val="00FB42AF"/>
    <w:rsid w:val="00FB4CDC"/>
    <w:rsid w:val="00FB653D"/>
    <w:rsid w:val="00FC029F"/>
    <w:rsid w:val="00FC0786"/>
    <w:rsid w:val="00FC22C4"/>
    <w:rsid w:val="00FC792C"/>
    <w:rsid w:val="00FC7934"/>
    <w:rsid w:val="00FD1125"/>
    <w:rsid w:val="00FD114F"/>
    <w:rsid w:val="00FD164A"/>
    <w:rsid w:val="00FD2081"/>
    <w:rsid w:val="00FD23BD"/>
    <w:rsid w:val="00FD46B7"/>
    <w:rsid w:val="00FD4A82"/>
    <w:rsid w:val="00FD4FC1"/>
    <w:rsid w:val="00FD541C"/>
    <w:rsid w:val="00FD7020"/>
    <w:rsid w:val="00FE08DF"/>
    <w:rsid w:val="00FE0990"/>
    <w:rsid w:val="00FE4A9F"/>
    <w:rsid w:val="00FE4AE4"/>
    <w:rsid w:val="00FE4E7E"/>
    <w:rsid w:val="00FF17C2"/>
    <w:rsid w:val="00FF2421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52AA89F-5C3A-434B-8678-0BD5632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B736A"/>
    <w:pPr>
      <w:keepNext/>
      <w:widowControl w:val="0"/>
      <w:autoSpaceDE w:val="0"/>
      <w:autoSpaceDN w:val="0"/>
      <w:adjustRightInd w:val="0"/>
      <w:outlineLvl w:val="1"/>
    </w:pPr>
    <w:rPr>
      <w:b/>
      <w:color w:val="000000"/>
      <w:szCs w:val="20"/>
      <w:u w:val="single"/>
    </w:rPr>
  </w:style>
  <w:style w:type="paragraph" w:styleId="3">
    <w:name w:val="heading 3"/>
    <w:basedOn w:val="a"/>
    <w:next w:val="a0"/>
    <w:qFormat/>
    <w:rsid w:val="004B736A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4B736A"/>
    <w:pPr>
      <w:keepNext/>
      <w:widowControl w:val="0"/>
      <w:outlineLvl w:val="3"/>
    </w:pPr>
    <w:rPr>
      <w:b/>
      <w:kern w:val="2"/>
      <w:sz w:val="20"/>
      <w:szCs w:val="20"/>
    </w:rPr>
  </w:style>
  <w:style w:type="paragraph" w:styleId="5">
    <w:name w:val="heading 5"/>
    <w:basedOn w:val="a"/>
    <w:next w:val="a"/>
    <w:qFormat/>
    <w:rsid w:val="004B736A"/>
    <w:pPr>
      <w:keepNext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4B736A"/>
    <w:pPr>
      <w:widowControl w:val="0"/>
      <w:tabs>
        <w:tab w:val="center" w:pos="4153"/>
        <w:tab w:val="right" w:pos="8306"/>
      </w:tabs>
    </w:pPr>
    <w:rPr>
      <w:kern w:val="2"/>
      <w:szCs w:val="20"/>
    </w:rPr>
  </w:style>
  <w:style w:type="paragraph" w:customStyle="1" w:styleId="xl24">
    <w:name w:val="xl24"/>
    <w:basedOn w:val="a"/>
    <w:rsid w:val="004B736A"/>
    <w:pPr>
      <w:spacing w:before="100" w:beforeAutospacing="1" w:after="100" w:afterAutospacing="1"/>
    </w:pPr>
  </w:style>
  <w:style w:type="paragraph" w:styleId="a0">
    <w:name w:val="Normal Indent"/>
    <w:basedOn w:val="a"/>
    <w:rsid w:val="004B736A"/>
    <w:pPr>
      <w:ind w:left="720"/>
    </w:pPr>
  </w:style>
  <w:style w:type="paragraph" w:styleId="a5">
    <w:name w:val="Title"/>
    <w:basedOn w:val="a"/>
    <w:qFormat/>
    <w:rsid w:val="00561CBB"/>
    <w:pPr>
      <w:widowControl w:val="0"/>
      <w:jc w:val="center"/>
    </w:pPr>
    <w:rPr>
      <w:b/>
      <w:kern w:val="2"/>
      <w:szCs w:val="20"/>
    </w:rPr>
  </w:style>
  <w:style w:type="table" w:styleId="a6">
    <w:name w:val="Table Grid"/>
    <w:basedOn w:val="a2"/>
    <w:rsid w:val="003D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1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214322"/>
  </w:style>
  <w:style w:type="paragraph" w:styleId="a9">
    <w:name w:val="Balloon Text"/>
    <w:basedOn w:val="a"/>
    <w:link w:val="aa"/>
    <w:rsid w:val="00632E5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632E52"/>
    <w:rPr>
      <w:rFonts w:ascii="Calibri Light" w:eastAsia="新細明體" w:hAnsi="Calibri Light" w:cs="Times New Roman"/>
      <w:sz w:val="18"/>
      <w:szCs w:val="18"/>
    </w:rPr>
  </w:style>
  <w:style w:type="paragraph" w:styleId="ab">
    <w:name w:val="Revision"/>
    <w:hidden/>
    <w:uiPriority w:val="99"/>
    <w:semiHidden/>
    <w:rsid w:val="00E34186"/>
    <w:rPr>
      <w:sz w:val="24"/>
      <w:szCs w:val="24"/>
    </w:rPr>
  </w:style>
  <w:style w:type="character" w:styleId="ac">
    <w:name w:val="annotation reference"/>
    <w:rsid w:val="0048232C"/>
    <w:rPr>
      <w:sz w:val="18"/>
      <w:szCs w:val="18"/>
    </w:rPr>
  </w:style>
  <w:style w:type="paragraph" w:styleId="ad">
    <w:name w:val="annotation text"/>
    <w:basedOn w:val="a"/>
    <w:link w:val="ae"/>
    <w:rsid w:val="0048232C"/>
  </w:style>
  <w:style w:type="character" w:customStyle="1" w:styleId="ae">
    <w:name w:val="註解文字 字元"/>
    <w:link w:val="ad"/>
    <w:rsid w:val="0048232C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48232C"/>
    <w:rPr>
      <w:b/>
      <w:bCs/>
    </w:rPr>
  </w:style>
  <w:style w:type="character" w:customStyle="1" w:styleId="af0">
    <w:name w:val="註解主旨 字元"/>
    <w:link w:val="af"/>
    <w:rsid w:val="0048232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310">
          <w:marLeft w:val="13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682">
          <w:marLeft w:val="13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488">
          <w:marLeft w:val="13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1FA7-FDAD-4CD9-94E9-6B2D5BFE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28</Pages>
  <Words>2860</Words>
  <Characters>4053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 Profit</vt:lpstr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 Profit</dc:title>
  <dc:subject/>
  <dc:creator>IBM_User</dc:creator>
  <cp:keywords/>
  <dc:description/>
  <cp:lastModifiedBy>CDO(TE)11</cp:lastModifiedBy>
  <cp:revision>7</cp:revision>
  <cp:lastPrinted>2009-04-24T04:26:00Z</cp:lastPrinted>
  <dcterms:created xsi:type="dcterms:W3CDTF">2024-02-15T07:30:00Z</dcterms:created>
  <dcterms:modified xsi:type="dcterms:W3CDTF">2024-03-05T03:56:00Z</dcterms:modified>
</cp:coreProperties>
</file>