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D" w:rsidRDefault="000F7EBC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 w:hint="eastAsia"/>
          <w:b/>
          <w:sz w:val="28"/>
          <w:szCs w:val="28"/>
        </w:rPr>
        <w:t>前言</w:t>
      </w:r>
    </w:p>
    <w:p w:rsidR="00FA44B1" w:rsidRDefault="00FA44B1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CD" w:rsidRPr="00410438" w:rsidRDefault="000F7EBC" w:rsidP="00FA44B1">
      <w:pPr>
        <w:jc w:val="both"/>
        <w:rPr>
          <w:rFonts w:ascii="Times New Roman" w:hAnsi="Times New Roman" w:cs="Times New Roman"/>
        </w:rPr>
        <w:sectPr w:rsidR="00EC72CD" w:rsidRPr="004104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0438">
        <w:rPr>
          <w:rFonts w:ascii="PMingLiU" w:eastAsia="PMingLiU" w:cs="PMingLiU" w:hint="eastAsia"/>
          <w:bCs/>
          <w:color w:val="000000"/>
          <w:sz w:val="28"/>
          <w:szCs w:val="28"/>
        </w:rPr>
        <w:t>編訂本資源是為教師提供分層課業例子以作參考，資源的內容並不包括所有學習情境。教師宜按學生不同的學習需要作適當的調適。</w:t>
      </w:r>
    </w:p>
    <w:p w:rsidR="000352D0" w:rsidRPr="00023D58" w:rsidRDefault="000F7EBC" w:rsidP="003A537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0" w:name="_Hlk26346276"/>
      <w:bookmarkStart w:id="1" w:name="_Hlk26272968"/>
      <w:r>
        <w:rPr>
          <w:rFonts w:ascii="Times New Roman" w:hAnsi="Times New Roman" w:cs="Times New Roman" w:hint="eastAsia"/>
          <w:sz w:val="24"/>
          <w:szCs w:val="24"/>
          <w:lang w:val="en-HK"/>
        </w:rPr>
        <w:lastRenderedPageBreak/>
        <w:t>分層課業</w:t>
      </w:r>
      <w:r w:rsidR="00AF3981">
        <w:rPr>
          <w:rFonts w:ascii="Times New Roman" w:hAnsi="Times New Roman" w:cs="Times New Roman" w:hint="eastAsia"/>
          <w:sz w:val="24"/>
          <w:szCs w:val="24"/>
          <w:lang w:val="en-HK" w:eastAsia="zh-HK"/>
        </w:rPr>
        <w:t>五</w:t>
      </w:r>
      <w:r w:rsidRPr="007B0F3F">
        <w:rPr>
          <w:rFonts w:ascii="Times New Roman" w:hAnsi="Times New Roman" w:cs="Times New Roman" w:hint="eastAsia"/>
          <w:sz w:val="24"/>
          <w:szCs w:val="24"/>
          <w:lang w:val="en-HK"/>
        </w:rPr>
        <w:t>：邊際成本法及吸收成本法</w:t>
      </w:r>
    </w:p>
    <w:bookmarkEnd w:id="0"/>
    <w:p w:rsidR="00F90728" w:rsidRPr="00023D58" w:rsidRDefault="000F7EBC" w:rsidP="00023D5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007B0F3F">
        <w:rPr>
          <w:rFonts w:ascii="Times New Roman" w:hAnsi="Times New Roman" w:cs="Times New Roman" w:hint="eastAsia"/>
          <w:sz w:val="24"/>
          <w:szCs w:val="24"/>
          <w:lang w:val="en-HK"/>
        </w:rPr>
        <w:t>初階課業－題目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294087" w:rsidTr="000F7EBC">
        <w:tc>
          <w:tcPr>
            <w:tcW w:w="9923" w:type="dxa"/>
            <w:gridSpan w:val="3"/>
          </w:tcPr>
          <w:p w:rsidR="00A24791" w:rsidRPr="00023D58" w:rsidRDefault="00A24791">
            <w:pPr>
              <w:widowControl w:val="0"/>
              <w:adjustRightInd w:val="0"/>
              <w:snapToGrid w:val="0"/>
              <w:ind w:hanging="116"/>
              <w:contextualSpacing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  <w:lang w:eastAsia="zh-TW"/>
              </w:rPr>
            </w:pPr>
            <w:bookmarkStart w:id="2" w:name="_Hlk29212326"/>
          </w:p>
        </w:tc>
      </w:tr>
      <w:tr w:rsidR="00294087" w:rsidTr="000F7EBC">
        <w:tc>
          <w:tcPr>
            <w:tcW w:w="9923" w:type="dxa"/>
            <w:gridSpan w:val="3"/>
          </w:tcPr>
          <w:p w:rsidR="00F629BC" w:rsidRDefault="000F7EBC" w:rsidP="006823E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</w:pP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彼得公司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於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2019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年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1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月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1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日開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始營運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，生產一款特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製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的耳機「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B20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」。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固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定生產間接成本</w:t>
            </w:r>
            <w:r w:rsidR="008E59F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估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計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為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$160,000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，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按生產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數量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分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攤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。該年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度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的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估計生產及銷售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數量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為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20,000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件。</w:t>
            </w:r>
            <w:bookmarkStart w:id="3" w:name="_Hlk528939618"/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的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實際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產量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及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銷量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分別為</w:t>
            </w:r>
            <w:r w:rsidR="0017106E"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 w:rsidR="00855C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="0017106E"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,000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及</w:t>
            </w:r>
            <w:r w:rsidR="0017106E"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 w:rsidR="00855C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="0017106E"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,000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年的其他實際數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據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如下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：</w:t>
            </w:r>
            <w:bookmarkEnd w:id="3"/>
          </w:p>
          <w:p w:rsidR="006823E1" w:rsidRPr="006823E1" w:rsidRDefault="006823E1" w:rsidP="006823E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</w:pP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6F7A8F" w:rsidP="007128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A8F" w:rsidRPr="0017106E" w:rsidRDefault="000F7EBC" w:rsidP="007B0475">
            <w:pPr>
              <w:wordWrap w:val="0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$/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  <w:lang w:eastAsia="zh-HK"/>
              </w:rPr>
              <w:t>件</w:t>
            </w:r>
            <w:r w:rsidRPr="007B0475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7B0475"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  <w:t xml:space="preserve">    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0F7EBC" w:rsidP="00712893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售價</w:t>
            </w:r>
          </w:p>
        </w:tc>
        <w:tc>
          <w:tcPr>
            <w:tcW w:w="1984" w:type="dxa"/>
          </w:tcPr>
          <w:p w:rsidR="006F7A8F" w:rsidRPr="0017106E" w:rsidRDefault="000F7EBC" w:rsidP="0071289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5C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0F7EBC" w:rsidP="00712893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直接原料</w:t>
            </w:r>
          </w:p>
        </w:tc>
        <w:tc>
          <w:tcPr>
            <w:tcW w:w="1984" w:type="dxa"/>
          </w:tcPr>
          <w:p w:rsidR="006F7A8F" w:rsidRPr="0017106E" w:rsidRDefault="000F7EBC" w:rsidP="0071289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0F7EBC" w:rsidP="00712893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直接人工</w:t>
            </w:r>
          </w:p>
        </w:tc>
        <w:tc>
          <w:tcPr>
            <w:tcW w:w="1984" w:type="dxa"/>
          </w:tcPr>
          <w:p w:rsidR="006F7A8F" w:rsidRPr="0017106E" w:rsidRDefault="000F7EBC" w:rsidP="0071289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0F7EBC" w:rsidP="00E44B1C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變動生產間接成本</w:t>
            </w:r>
          </w:p>
        </w:tc>
        <w:tc>
          <w:tcPr>
            <w:tcW w:w="1984" w:type="dxa"/>
          </w:tcPr>
          <w:p w:rsidR="006F7A8F" w:rsidRPr="0017106E" w:rsidRDefault="000F7EBC" w:rsidP="0071289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0F7EBC" w:rsidP="00E44B1C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變動銷售費用</w:t>
            </w:r>
          </w:p>
        </w:tc>
        <w:tc>
          <w:tcPr>
            <w:tcW w:w="1984" w:type="dxa"/>
          </w:tcPr>
          <w:p w:rsidR="006F7A8F" w:rsidRDefault="000F7EBC" w:rsidP="0071289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F7A8F" w:rsidRPr="0017106E" w:rsidRDefault="006F7A8F" w:rsidP="0071289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6F7A8F" w:rsidP="007128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A8F" w:rsidRPr="0017106E" w:rsidRDefault="000F7EBC" w:rsidP="00712893">
            <w:pPr>
              <w:ind w:left="720" w:righ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0F7EBC" w:rsidP="00712893">
            <w:pPr>
              <w:ind w:left="720" w:hanging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固定生產間接成本</w:t>
            </w:r>
          </w:p>
        </w:tc>
        <w:tc>
          <w:tcPr>
            <w:tcW w:w="1984" w:type="dxa"/>
          </w:tcPr>
          <w:p w:rsidR="006F7A8F" w:rsidRPr="0017106E" w:rsidRDefault="000F7EBC" w:rsidP="00712893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55C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0F7EBC" w:rsidP="00712893">
            <w:pPr>
              <w:ind w:left="720" w:hanging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</w:t>
            </w:r>
            <w:r w:rsidR="00705DB5">
              <w:rPr>
                <w:rFonts w:ascii="PMingLiU" w:eastAsia="PMingLiU" w:hAnsi="PMingLiU" w:cs="PMingLiU" w:hint="eastAsia"/>
                <w:sz w:val="24"/>
                <w:szCs w:val="24"/>
              </w:rPr>
              <w:t>銷售費用</w:t>
            </w:r>
          </w:p>
        </w:tc>
        <w:tc>
          <w:tcPr>
            <w:tcW w:w="1984" w:type="dxa"/>
          </w:tcPr>
          <w:p w:rsidR="006F7A8F" w:rsidRPr="0017106E" w:rsidRDefault="000F7EBC" w:rsidP="00712893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0F7EBC" w:rsidP="00712893">
            <w:pPr>
              <w:ind w:left="720" w:hanging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固定行政費用</w:t>
            </w:r>
          </w:p>
        </w:tc>
        <w:tc>
          <w:tcPr>
            <w:tcW w:w="1984" w:type="dxa"/>
          </w:tcPr>
          <w:p w:rsidR="006F7A8F" w:rsidRPr="0017106E" w:rsidRDefault="000F7EBC" w:rsidP="00712893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5C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</w:tbl>
    <w:p w:rsidR="006F7A8F" w:rsidRDefault="006F7A8F" w:rsidP="00023D58">
      <w:pPr>
        <w:widowControl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294087" w:rsidTr="000F7EBC">
        <w:tc>
          <w:tcPr>
            <w:tcW w:w="9923" w:type="dxa"/>
            <w:gridSpan w:val="2"/>
          </w:tcPr>
          <w:p w:rsidR="006F7A8F" w:rsidRDefault="000F7EBC" w:rsidP="00835DA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3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作業要求：</w:t>
            </w:r>
          </w:p>
          <w:p w:rsidR="006F7A8F" w:rsidRDefault="006F7A8F" w:rsidP="006F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087" w:rsidTr="0059553F">
        <w:tc>
          <w:tcPr>
            <w:tcW w:w="426" w:type="dxa"/>
          </w:tcPr>
          <w:p w:rsidR="006823E1" w:rsidRPr="0071457A" w:rsidRDefault="000F7EBC" w:rsidP="0059553F">
            <w:pPr>
              <w:ind w:hanging="108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(a)</w:t>
            </w:r>
          </w:p>
        </w:tc>
        <w:tc>
          <w:tcPr>
            <w:tcW w:w="9497" w:type="dxa"/>
          </w:tcPr>
          <w:p w:rsidR="006823E1" w:rsidRPr="0071457A" w:rsidRDefault="000F7EBC" w:rsidP="0059553F">
            <w:pPr>
              <w:widowControl w:val="0"/>
              <w:tabs>
                <w:tab w:val="right" w:pos="10466"/>
              </w:tabs>
              <w:adjustRightInd w:val="0"/>
              <w:snapToGrid w:val="0"/>
              <w:contextualSpacing/>
              <w:jc w:val="both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按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吸收成本法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編製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截至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2019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年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12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月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31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日止年度的損益表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。</w:t>
            </w: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 xml:space="preserve">                                         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(8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分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)</w:t>
            </w:r>
          </w:p>
          <w:p w:rsidR="006823E1" w:rsidRPr="0071457A" w:rsidRDefault="000F7EBC" w:rsidP="0059553F">
            <w:pPr>
              <w:widowControl w:val="0"/>
              <w:tabs>
                <w:tab w:val="right" w:pos="10466"/>
              </w:tabs>
              <w:adjustRightInd w:val="0"/>
              <w:snapToGrid w:val="0"/>
              <w:ind w:left="993" w:hanging="567"/>
              <w:contextualSpacing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ab/>
              <w:t xml:space="preserve"> 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ab/>
            </w:r>
          </w:p>
        </w:tc>
      </w:tr>
      <w:tr w:rsidR="00294087" w:rsidTr="0059553F">
        <w:tc>
          <w:tcPr>
            <w:tcW w:w="426" w:type="dxa"/>
          </w:tcPr>
          <w:p w:rsidR="006823E1" w:rsidRPr="0071457A" w:rsidRDefault="000F7EBC" w:rsidP="0059553F">
            <w:pPr>
              <w:ind w:hanging="108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(b)</w:t>
            </w:r>
          </w:p>
        </w:tc>
        <w:tc>
          <w:tcPr>
            <w:tcW w:w="9497" w:type="dxa"/>
          </w:tcPr>
          <w:p w:rsidR="006823E1" w:rsidRPr="00CB2113" w:rsidRDefault="000F7EBC" w:rsidP="0059553F">
            <w:pPr>
              <w:widowControl w:val="0"/>
              <w:tabs>
                <w:tab w:val="right" w:pos="10466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按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邊際成本法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編製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截至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2019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年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12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月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31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日止年度的損益表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。</w:t>
            </w: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 xml:space="preserve">                                       (7</w:t>
            </w:r>
            <w:r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)</w:t>
            </w:r>
          </w:p>
          <w:p w:rsidR="006823E1" w:rsidRPr="0071457A" w:rsidRDefault="006823E1" w:rsidP="0059553F">
            <w:pPr>
              <w:widowControl w:val="0"/>
              <w:tabs>
                <w:tab w:val="right" w:pos="10466"/>
              </w:tabs>
              <w:adjustRightInd w:val="0"/>
              <w:snapToGrid w:val="0"/>
              <w:contextualSpacing/>
              <w:jc w:val="righ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94087" w:rsidTr="0059553F">
        <w:tc>
          <w:tcPr>
            <w:tcW w:w="426" w:type="dxa"/>
          </w:tcPr>
          <w:p w:rsidR="006823E1" w:rsidRPr="0071457A" w:rsidRDefault="000F7EBC" w:rsidP="0059553F">
            <w:pPr>
              <w:ind w:hanging="108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(c)</w:t>
            </w:r>
          </w:p>
        </w:tc>
        <w:tc>
          <w:tcPr>
            <w:tcW w:w="9497" w:type="dxa"/>
          </w:tcPr>
          <w:p w:rsidR="006823E1" w:rsidRPr="0071457A" w:rsidRDefault="000F7EBC" w:rsidP="0059553F">
            <w:pPr>
              <w:tabs>
                <w:tab w:val="left" w:pos="1134"/>
                <w:tab w:val="right" w:pos="10063"/>
              </w:tabs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根據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你在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及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部的答案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，解釋在兩種成本法下期末存貨價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出現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差異的原因，並討論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這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差異對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年報告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淨利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的影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響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ab/>
              <w:t>(3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分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294087" w:rsidTr="000F7EBC">
        <w:tc>
          <w:tcPr>
            <w:tcW w:w="426" w:type="dxa"/>
          </w:tcPr>
          <w:p w:rsidR="008B2989" w:rsidRDefault="008B2989" w:rsidP="006F7A8F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497" w:type="dxa"/>
          </w:tcPr>
          <w:p w:rsidR="008B2989" w:rsidRPr="00023D58" w:rsidRDefault="000F7EBC" w:rsidP="008B29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30387537"/>
            <w:bookmarkStart w:id="5" w:name="_Hlk28955002"/>
            <w:r w:rsidRPr="00023D58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(</w:t>
            </w:r>
            <w:r w:rsidR="00E44B1C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總分：</w:t>
            </w:r>
            <w:r w:rsidR="00DF18F9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18</w:t>
            </w:r>
            <w:r w:rsidR="00E44B1C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分</w:t>
            </w:r>
            <w:r w:rsidRPr="00023D58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)</w:t>
            </w:r>
            <w:bookmarkEnd w:id="4"/>
          </w:p>
          <w:bookmarkEnd w:id="5"/>
          <w:p w:rsidR="008B2989" w:rsidRPr="00023D58" w:rsidRDefault="008B2989" w:rsidP="008B2989">
            <w:pPr>
              <w:widowControl w:val="0"/>
              <w:tabs>
                <w:tab w:val="right" w:pos="10466"/>
              </w:tabs>
              <w:snapToGrid w:val="0"/>
              <w:contextualSpacing/>
              <w:jc w:val="both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441F53" w:rsidRDefault="000F7EBC">
      <w:bookmarkStart w:id="6" w:name="_Hlk28955261"/>
      <w:bookmarkEnd w:id="1"/>
      <w:bookmarkEnd w:id="2"/>
      <w:r>
        <w:br w:type="page"/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3969"/>
      </w:tblGrid>
      <w:tr w:rsidR="00294087" w:rsidTr="00EB0CF2">
        <w:tc>
          <w:tcPr>
            <w:tcW w:w="10065" w:type="dxa"/>
          </w:tcPr>
          <w:p w:rsidR="007B0F3F" w:rsidRPr="007B0F3F" w:rsidRDefault="000F7EBC" w:rsidP="003A53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五</w:t>
            </w:r>
            <w:r w:rsidRPr="007B0F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：邊際成本法及吸收成本法</w:t>
            </w:r>
          </w:p>
          <w:p w:rsidR="008C17AF" w:rsidRPr="00023D58" w:rsidRDefault="000F7EBC" w:rsidP="007B0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0F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初階課業－工作紙</w:t>
            </w:r>
          </w:p>
          <w:p w:rsidR="00441F53" w:rsidRPr="00D66F33" w:rsidRDefault="00441F53" w:rsidP="00430FA1">
            <w:pPr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</w:tcPr>
          <w:p w:rsidR="00441F53" w:rsidRDefault="00441F53" w:rsidP="00EB0CF2">
            <w:pPr>
              <w:ind w:right="2940" w:hanging="11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</w:tbl>
    <w:tbl>
      <w:tblPr>
        <w:tblStyle w:val="TableGrid1"/>
        <w:tblpPr w:leftFromText="180" w:rightFromText="180" w:vertAnchor="text" w:tblpY="1"/>
        <w:tblOverlap w:val="never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52"/>
        <w:gridCol w:w="5760"/>
        <w:gridCol w:w="1170"/>
        <w:gridCol w:w="1350"/>
        <w:gridCol w:w="2790"/>
      </w:tblGrid>
      <w:tr w:rsidR="00294087" w:rsidTr="00EB0CF2">
        <w:trPr>
          <w:trHeight w:val="794"/>
        </w:trPr>
        <w:tc>
          <w:tcPr>
            <w:tcW w:w="648" w:type="dxa"/>
          </w:tcPr>
          <w:p w:rsidR="003C026C" w:rsidRPr="00524A83" w:rsidRDefault="000F7EBC" w:rsidP="00F97896">
            <w:pPr>
              <w:pStyle w:val="ListParagraph"/>
              <w:ind w:left="0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3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2" w:type="dxa"/>
            <w:gridSpan w:val="4"/>
            <w:tcBorders>
              <w:bottom w:val="single" w:sz="4" w:space="0" w:color="auto"/>
            </w:tcBorders>
          </w:tcPr>
          <w:p w:rsidR="003C026C" w:rsidRPr="00524A83" w:rsidRDefault="000F7EBC" w:rsidP="00F978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3C026C" w:rsidRDefault="000F7EBC" w:rsidP="00CD29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截至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日止年度的損益表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6823E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吸收成本法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）</w:t>
            </w:r>
          </w:p>
        </w:tc>
        <w:tc>
          <w:tcPr>
            <w:tcW w:w="2790" w:type="dxa"/>
          </w:tcPr>
          <w:p w:rsidR="003C026C" w:rsidRDefault="003C026C" w:rsidP="00F97896">
            <w:pPr>
              <w:pStyle w:val="ListParagraph"/>
              <w:ind w:left="0" w:right="443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EB0CF2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12" w:type="dxa"/>
            <w:gridSpan w:val="2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350" w:type="dxa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294087" w:rsidTr="00EB0CF2">
        <w:trPr>
          <w:gridAfter w:val="1"/>
          <w:wAfter w:w="2790" w:type="dxa"/>
          <w:trHeight w:val="432"/>
        </w:trPr>
        <w:tc>
          <w:tcPr>
            <w:tcW w:w="648" w:type="dxa"/>
          </w:tcPr>
          <w:p w:rsidR="002A3B66" w:rsidRPr="00524A83" w:rsidRDefault="002A3B66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gridSpan w:val="3"/>
          </w:tcPr>
          <w:p w:rsidR="002A3B66" w:rsidRPr="00524A83" w:rsidRDefault="000F7EBC" w:rsidP="00362A0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B0CF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(</w:t>
            </w:r>
            <w:r w:rsidR="0039759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售價</w:t>
            </w:r>
            <w:r w:rsidRPr="00EB0CF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1D32C5" w:rsidRPr="00835DA7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×</w:t>
            </w:r>
            <w:r w:rsidR="0039759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實際銷</w:t>
            </w:r>
            <w:r w:rsidR="006823E1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量</w:t>
            </w:r>
            <w:r w:rsidRPr="00EB0CF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)</w:t>
            </w:r>
            <w:r w:rsidRPr="00EB0CF2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($ _____</w:t>
            </w:r>
            <w:r w:rsidR="009E73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_____</w:t>
            </w:r>
            <w:r w:rsidR="00D77E4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</w:tcPr>
          <w:p w:rsidR="002A3B66" w:rsidRPr="00524A83" w:rsidRDefault="002A3B66" w:rsidP="00CC3389">
            <w:pPr>
              <w:pStyle w:val="ListParagraph"/>
              <w:spacing w:line="480" w:lineRule="auto"/>
              <w:ind w:left="0" w:right="4432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52" w:type="dxa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7B0F3F"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760" w:type="dxa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 w:hanging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銷</w:t>
            </w:r>
            <w:r w:rsidR="006823E1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貨</w:t>
            </w:r>
            <w:r w:rsidR="00AE4E6D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成本</w:t>
            </w:r>
          </w:p>
        </w:tc>
        <w:tc>
          <w:tcPr>
            <w:tcW w:w="117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9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-667415</wp:posOffset>
                      </wp:positionH>
                      <wp:positionV relativeFrom="paragraph">
                        <wp:posOffset>-11316</wp:posOffset>
                      </wp:positionV>
                      <wp:extent cx="1220962" cy="1284388"/>
                      <wp:effectExtent l="0" t="0" r="1778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962" cy="1284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EBC" w:rsidRDefault="000F7EBC" w:rsidP="00D77E49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7EBC" w:rsidRPr="00EB0CF2" w:rsidRDefault="000F7EBC" w:rsidP="00D77E49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B0CF2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單位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成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 w:rsidRPr="00EB0CF2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實際產量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2.55pt;margin-top:-.9pt;width:96.15pt;height:10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SVGAIAAC0EAAAOAAAAZHJzL2Uyb0RvYy54bWysU92u2yAMvp+0d0Dcr2my9pw2anq09azT&#10;pLMf6Zw9ACGkQQPMgDbpnn6GtF33dzONC2Rj89n+bK/uBq3IQTgvwVQ0n0wpEYZDI82uop+fti8W&#10;lPjATMMUGFHRo/D0bv382aq3pSigA9UIRxDE+LK3Fe1CsGWWed4JzfwErDBobMFpFlB1u6xxrEd0&#10;rbJiOr3JenCNdcCF9/h6PxrpOuG3reDhY9t6EYiqKOYW0u3SXcc7W69YuXPMdpKf0mD/kIVm0mDQ&#10;C9Q9C4zsnfwNSkvuwEMbJhx0Bm0ruUg1YDX59JdqHjtmRaoFyfH2QpP/f7D8w+GTI7KpaJHfUmKY&#10;xiY9iSGQ1zCQIvLTW1+i26NFxzDgM/Y51ertA/AvnhjYdMzsxCvnoO8EazC/PP7Mrr6OOD6C1P17&#10;aDAM2wdIQEPrdCQP6SCIjn06XnoTU+ExZFFMlzcFJRxtebGYvVwsUgxWnr9b58NbAZpEoaIOm5/g&#10;2eHBh5gOK88uMZoHJZutVCopbldvlCMHhoOyTeeE/pObMqSv6HJezEcG/goxTedPEFoGnHgldUUX&#10;FydWRt7emCbNY2BSjTKmrMyJyMjdyGIY6uHUmBqaI1LqYJxs3EQUOnDfKOlxqivqv+6ZE5Sodwbb&#10;ssxns7gGSZnNbwtU3LWlvrYwwxGqooGSUdyEtDrn1uJMJlZP+xOH/lpPef/Y8vV3AAAA//8DAFBL&#10;AwQUAAYACAAAACEA9Xs1z98AAAAKAQAADwAAAGRycy9kb3ducmV2LnhtbEyPy07DMBBF90j8gzVI&#10;bFDrpNA2hDgVQgLRHbQVbN14mkTE42C7afh7pivYzdUc3UexGm0nBvShdaQgnSYgkCpnWqoV7LbP&#10;kwxEiJqM7hyhgh8MsCovLwqdG3eidxw2sRZsQiHXCpoY+1zKUDVodZi6Hol/B+etjix9LY3XJza3&#10;nZwlyUJa3RInNLrHpwarr83RKsjuXofPsL59+6gWh+4+3iyHl2+v1PXV+PgAIuIY/2A41+fqUHKn&#10;vTuSCaJTMEmTecrs+eINTGTLGYi9As6dgywL+X9C+QsAAP//AwBQSwECLQAUAAYACAAAACEAtoM4&#10;kv4AAADhAQAAEwAAAAAAAAAAAAAAAAAAAAAAW0NvbnRlbnRfVHlwZXNdLnhtbFBLAQItABQABgAI&#10;AAAAIQA4/SH/1gAAAJQBAAALAAAAAAAAAAAAAAAAAC8BAABfcmVscy8ucmVsc1BLAQItABQABgAI&#10;AAAAIQAa5USVGAIAAC0EAAAOAAAAAAAAAAAAAAAAAC4CAABkcnMvZTJvRG9jLnhtbFBLAQItABQA&#10;BgAIAAAAIQD1ezXP3wAAAAoBAAAPAAAAAAAAAAAAAAAAAHIEAABkcnMvZG93bnJldi54bWxQSwUG&#10;AAAAAAQABADzAAAAfgUAAAAA&#10;">
                      <v:textbox>
                        <w:txbxContent>
                          <w:p w:rsidR="000F7EBC" w:rsidRDefault="000F7EBC" w:rsidP="00D77E49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F7EBC" w:rsidRPr="00EB0CF2" w:rsidRDefault="000F7EBC" w:rsidP="00D77E49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B0CF2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</w:rPr>
                              <w:t>單位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成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 w:rsidRPr="00EB0CF2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</w:rPr>
                              <w:t>實際產量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直接原料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06C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77E49">
              <w:rPr>
                <w:rFonts w:ascii="Times New Roman" w:hAnsi="Times New Roman" w:cs="Times New Roman"/>
                <w:sz w:val="24"/>
                <w:szCs w:val="24"/>
              </w:rPr>
              <w:t>($ _____</w:t>
            </w:r>
            <w:r w:rsidR="009E735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D77E49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362A0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件</w:t>
            </w:r>
            <w:r w:rsidR="00D77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</w:t>
            </w:r>
            <w:r w:rsidR="00410DBF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7059E1">
              <w:rPr>
                <w:rFonts w:ascii="Times New Roman" w:hAnsi="Times New Roman" w:cs="Times New Roman"/>
                <w:sz w:val="24"/>
                <w:szCs w:val="24"/>
              </w:rPr>
              <w:t>直接人工</w:t>
            </w:r>
            <w:r w:rsidR="00A06C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E49">
              <w:rPr>
                <w:rFonts w:ascii="Times New Roman" w:hAnsi="Times New Roman" w:cs="Times New Roman"/>
                <w:sz w:val="24"/>
                <w:szCs w:val="24"/>
              </w:rPr>
              <w:t>($ _____</w:t>
            </w:r>
            <w:r w:rsidR="009E735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D77E49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362A0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件</w:t>
            </w:r>
            <w:r w:rsidR="00D77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D77E49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加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705DB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變動生產間接成本</w:t>
            </w:r>
            <w:r w:rsidR="00A06C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*</w:t>
            </w:r>
            <w:r w:rsidR="00187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8737A"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0F2482" w:rsidRPr="00524A83" w:rsidRDefault="000F7EBC" w:rsidP="00362A0B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 _____</w:t>
            </w:r>
            <w:r w:rsidR="009E735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410DBF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0F2482" w:rsidRPr="00524A83" w:rsidRDefault="000F7EBC" w:rsidP="00362A0B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加：固定生產間接成本</w:t>
            </w:r>
            <w:r w:rsidR="006823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吸收</w:t>
            </w:r>
            <w:r w:rsidR="00362A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步驟</w:t>
            </w:r>
            <w:r w:rsidR="006823E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62A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52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60" w:type="dxa"/>
          </w:tcPr>
          <w:p w:rsidR="000F2482" w:rsidRPr="006823E1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52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60" w:type="dxa"/>
          </w:tcPr>
          <w:p w:rsidR="000F2482" w:rsidRPr="00524A83" w:rsidRDefault="000F7EBC" w:rsidP="00362A0B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7059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期末存貨</w:t>
            </w:r>
            <w:r w:rsidR="00362A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步驟</w:t>
            </w:r>
            <w:r w:rsidR="006823E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362A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52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6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52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60" w:type="dxa"/>
          </w:tcPr>
          <w:p w:rsidR="000F2482" w:rsidRPr="00362A0B" w:rsidRDefault="000F7EBC" w:rsidP="00030FD3">
            <w:pPr>
              <w:spacing w:line="48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____________</w:t>
            </w:r>
            <w:r w:rsidR="00362A0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吸收</w:t>
            </w:r>
            <w:r w:rsidR="007059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生產間接成本</w:t>
            </w:r>
            <w:r w:rsidR="00362A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7B0F3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步驟</w:t>
            </w:r>
            <w:r w:rsidR="006823E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362A0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CC3389">
        <w:trPr>
          <w:gridAfter w:val="1"/>
          <w:wAfter w:w="2790" w:type="dxa"/>
          <w:trHeight w:val="204"/>
        </w:trPr>
        <w:tc>
          <w:tcPr>
            <w:tcW w:w="648" w:type="dxa"/>
          </w:tcPr>
          <w:p w:rsidR="00C52856" w:rsidRPr="00524A83" w:rsidRDefault="00C52856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52" w:type="dxa"/>
          </w:tcPr>
          <w:p w:rsidR="00C52856" w:rsidRPr="00524A83" w:rsidRDefault="00C52856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60" w:type="dxa"/>
          </w:tcPr>
          <w:p w:rsidR="00C52856" w:rsidRDefault="00C52856" w:rsidP="00CC3389">
            <w:pPr>
              <w:spacing w:line="48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52856" w:rsidRPr="00524A83" w:rsidRDefault="00C52856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52856" w:rsidRPr="00524A83" w:rsidRDefault="00C52856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EB0CF2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12" w:type="dxa"/>
            <w:gridSpan w:val="2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117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760" w:type="dxa"/>
          </w:tcPr>
          <w:p w:rsidR="000F2482" w:rsidRPr="00524A83" w:rsidRDefault="000F7EBC" w:rsidP="00362A0B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銷售費用</w:t>
            </w:r>
            <w:r w:rsidR="00362A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7B0F3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步驟</w:t>
            </w:r>
            <w:r w:rsidR="006823E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362A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7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CC3389">
        <w:trPr>
          <w:gridAfter w:val="1"/>
          <w:wAfter w:w="2790" w:type="dxa"/>
          <w:trHeight w:val="409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52" w:type="dxa"/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60" w:type="dxa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行政費用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CC3389">
        <w:trPr>
          <w:gridAfter w:val="1"/>
          <w:wAfter w:w="2790" w:type="dxa"/>
          <w:trHeight w:val="571"/>
        </w:trPr>
        <w:tc>
          <w:tcPr>
            <w:tcW w:w="648" w:type="dxa"/>
          </w:tcPr>
          <w:p w:rsidR="000F2482" w:rsidRPr="00524A83" w:rsidRDefault="000F2482" w:rsidP="00F978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2"/>
          </w:tcPr>
          <w:p w:rsidR="000F2482" w:rsidRPr="00524A83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:rsidR="000F2482" w:rsidRPr="00524A83" w:rsidRDefault="000F2482" w:rsidP="00CC338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350" w:rsidRDefault="000F7EBC">
      <w:r>
        <w:br w:type="page"/>
      </w:r>
    </w:p>
    <w:p w:rsidR="003473F5" w:rsidRPr="00847B09" w:rsidRDefault="000F7EBC" w:rsidP="0018737A">
      <w:pPr>
        <w:ind w:left="710" w:hanging="720"/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r>
        <w:rPr>
          <w:rFonts w:ascii="Comic Sans MS" w:hAnsi="Comic Sans MS" w:cs="Times New Roman"/>
          <w:color w:val="FF0000"/>
          <w:sz w:val="24"/>
          <w:szCs w:val="24"/>
          <w:u w:val="single"/>
        </w:rPr>
        <w:t>步</w:t>
      </w:r>
      <w:r w:rsidRPr="00847B09">
        <w:rPr>
          <w:rFonts w:ascii="Comic Sans MS" w:hAnsi="Comic Sans MS" w:cs="Times New Roman"/>
          <w:color w:val="FF0000"/>
          <w:sz w:val="24"/>
          <w:szCs w:val="24"/>
          <w:u w:val="single"/>
        </w:rPr>
        <w:t>驟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u w:val="single"/>
        </w:rPr>
        <w:t>1</w:t>
      </w:r>
      <w:r w:rsidR="0018737A" w:rsidRPr="00847B09">
        <w:rPr>
          <w:rFonts w:ascii="Comic Sans MS" w:hAnsi="Comic Sans MS" w:cs="Times New Roman"/>
          <w:color w:val="FF0000"/>
          <w:sz w:val="24"/>
          <w:szCs w:val="24"/>
          <w:u w:val="single"/>
        </w:rPr>
        <w:t xml:space="preserve"> </w:t>
      </w:r>
    </w:p>
    <w:p w:rsidR="0018737A" w:rsidRPr="00847B09" w:rsidRDefault="000F7EBC" w:rsidP="00EB0CF2">
      <w:pPr>
        <w:ind w:left="720" w:hanging="720"/>
        <w:rPr>
          <w:rFonts w:ascii="Comic Sans MS" w:hAnsi="Comic Sans MS" w:cs="Times New Roman"/>
          <w:color w:val="FF0000"/>
          <w:sz w:val="24"/>
          <w:szCs w:val="24"/>
        </w:rPr>
      </w:pPr>
      <w:r w:rsidRPr="00847B09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Pr="00847B09">
        <w:rPr>
          <w:rFonts w:ascii="Comic Sans MS" w:hAnsi="Comic Sans MS" w:cs="Times New Roman"/>
          <w:color w:val="FF0000"/>
          <w:sz w:val="24"/>
          <w:szCs w:val="24"/>
        </w:rPr>
        <w:tab/>
      </w:r>
      <w:r w:rsidR="009D1C39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在吸收成本法下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，</w:t>
      </w:r>
      <w:r w:rsidR="00847B09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應採</w:t>
      </w:r>
      <w:r w:rsidR="00761C70">
        <w:rPr>
          <w:rFonts w:ascii="Comic Sans MS" w:hAnsi="Comic Sans MS" w:cs="Times New Roman"/>
          <w:color w:val="FF0000"/>
          <w:sz w:val="24"/>
          <w:szCs w:val="24"/>
          <w:lang w:val="x-none"/>
        </w:rPr>
        <w:t>用</w:t>
      </w:r>
      <w:r w:rsidR="007059E1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預</w:t>
      </w:r>
      <w:r w:rsidR="007059E1" w:rsidRPr="00847B09">
        <w:rPr>
          <w:rFonts w:ascii="Comic Sans MS" w:hAnsi="Comic Sans MS" w:cs="Times New Roman"/>
          <w:color w:val="FF0000"/>
          <w:sz w:val="24"/>
          <w:szCs w:val="24"/>
        </w:rPr>
        <w:t>定固定生產間接成本</w:t>
      </w:r>
      <w:r w:rsidR="009D1C39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吸收率</w:t>
      </w:r>
      <w:r w:rsidR="00847B09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，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把</w:t>
      </w:r>
      <w:r w:rsidR="007B0F3F" w:rsidRPr="00847B09">
        <w:rPr>
          <w:rFonts w:ascii="Comic Sans MS" w:hAnsi="Comic Sans MS" w:cs="Times New Roman"/>
          <w:color w:val="FF0000"/>
          <w:sz w:val="24"/>
          <w:szCs w:val="24"/>
        </w:rPr>
        <w:t>固定生產間接成本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</w:rPr>
        <w:t>分配至生產</w:t>
      </w:r>
      <w:r w:rsidR="00847B09" w:rsidRPr="00847B09">
        <w:rPr>
          <w:rFonts w:ascii="Comic Sans MS" w:hAnsi="Comic Sans MS" w:cs="Times New Roman" w:hint="eastAsia"/>
          <w:color w:val="FF0000"/>
          <w:sz w:val="24"/>
          <w:szCs w:val="24"/>
        </w:rPr>
        <w:t>：</w:t>
      </w:r>
    </w:p>
    <w:p w:rsidR="0018737A" w:rsidRPr="00EB0CF2" w:rsidRDefault="000F7EBC" w:rsidP="00EB0CF2">
      <w:pPr>
        <w:ind w:left="720" w:hanging="720"/>
        <w:rPr>
          <w:rFonts w:ascii="Comic Sans MS" w:hAnsi="Comic Sans MS" w:cs="Times New Roman"/>
          <w:i/>
          <w:iCs/>
          <w:color w:val="FF0000"/>
          <w:sz w:val="24"/>
          <w:szCs w:val="24"/>
        </w:rPr>
      </w:pPr>
      <w:r w:rsidRPr="00847B09">
        <w:rPr>
          <w:rFonts w:ascii="Comic Sans MS" w:hAnsi="Comic Sans MS" w:cs="Times New Roman"/>
          <w:color w:val="FF0000"/>
          <w:sz w:val="24"/>
          <w:szCs w:val="24"/>
        </w:rPr>
        <w:tab/>
      </w:r>
      <w:r w:rsidR="007059E1" w:rsidRPr="00847B09">
        <w:rPr>
          <w:rFonts w:ascii="Comic Sans MS" w:hAnsi="Comic Sans MS" w:cs="Times New Roman"/>
          <w:i/>
          <w:iCs/>
          <w:color w:val="FF0000"/>
          <w:sz w:val="24"/>
          <w:szCs w:val="24"/>
        </w:rPr>
        <w:t>預定固定生產間接成本</w:t>
      </w:r>
      <w:r w:rsidR="009D1C39" w:rsidRPr="00847B09">
        <w:rPr>
          <w:rFonts w:ascii="Comic Sans MS" w:hAnsi="Comic Sans MS" w:cs="Times New Roman"/>
          <w:i/>
          <w:iCs/>
          <w:color w:val="FF0000"/>
          <w:sz w:val="24"/>
          <w:szCs w:val="24"/>
          <w:lang w:val="x-none"/>
        </w:rPr>
        <w:t>吸收率</w:t>
      </w:r>
    </w:p>
    <w:p w:rsidR="0018737A" w:rsidRPr="00EB0CF2" w:rsidRDefault="000F7EBC" w:rsidP="0018737A">
      <w:pPr>
        <w:ind w:left="710" w:hanging="720"/>
        <w:rPr>
          <w:rFonts w:ascii="Comic Sans MS" w:hAnsi="Comic Sans MS" w:cs="Times New Roman"/>
          <w:i/>
          <w:iCs/>
          <w:color w:val="FF0000"/>
          <w:sz w:val="24"/>
          <w:szCs w:val="24"/>
        </w:rPr>
      </w:pP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ab/>
        <w:t xml:space="preserve">= </w: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ab/>
      </w:r>
      <w:r w:rsidR="009D1C39">
        <w:rPr>
          <w:rFonts w:ascii="Comic Sans MS" w:hAnsi="Comic Sans MS" w:cs="Times New Roman"/>
          <w:i/>
          <w:iCs/>
          <w:color w:val="FF0000"/>
          <w:sz w:val="24"/>
          <w:szCs w:val="24"/>
          <w:lang w:val="x-none"/>
        </w:rPr>
        <w:t>估計</w:t>
      </w:r>
      <w:r w:rsidR="007B0F3F">
        <w:rPr>
          <w:rFonts w:ascii="Comic Sans MS" w:hAnsi="Comic Sans MS" w:cs="Times New Roman"/>
          <w:i/>
          <w:iCs/>
          <w:color w:val="FF0000"/>
          <w:sz w:val="24"/>
          <w:szCs w:val="24"/>
        </w:rPr>
        <w:t>固定生產間接成本</w: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÷ </w:t>
      </w:r>
      <w:r w:rsidR="009D1C39">
        <w:rPr>
          <w:rFonts w:ascii="Comic Sans MS" w:hAnsi="Comic Sans MS" w:cs="Times New Roman"/>
          <w:i/>
          <w:iCs/>
          <w:color w:val="FF0000"/>
          <w:sz w:val="24"/>
          <w:szCs w:val="24"/>
          <w:lang w:val="x-none"/>
        </w:rPr>
        <w:t>估計</w:t>
      </w:r>
      <w:r w:rsidR="006823E1">
        <w:rPr>
          <w:rFonts w:ascii="Comic Sans MS" w:hAnsi="Comic Sans MS" w:cs="Times New Roman" w:hint="eastAsia"/>
          <w:i/>
          <w:iCs/>
          <w:color w:val="FF0000"/>
          <w:sz w:val="24"/>
          <w:szCs w:val="24"/>
          <w:lang w:val="x-none"/>
        </w:rPr>
        <w:t>產量</w:t>
      </w:r>
    </w:p>
    <w:p w:rsidR="0018737A" w:rsidRDefault="000F7EBC" w:rsidP="0018737A">
      <w:pPr>
        <w:ind w:left="710" w:hanging="720"/>
        <w:rPr>
          <w:rFonts w:ascii="Comic Sans MS" w:hAnsi="Comic Sans MS" w:cs="Times New Roman"/>
          <w:sz w:val="24"/>
          <w:szCs w:val="24"/>
        </w:rPr>
      </w:pPr>
      <w:r w:rsidRPr="00EB0CF2">
        <w:rPr>
          <w:rFonts w:ascii="Comic Sans MS" w:hAnsi="Comic Sans MS" w:cs="Times New Roman"/>
          <w:sz w:val="24"/>
          <w:szCs w:val="24"/>
        </w:rPr>
        <w:tab/>
        <w:t>= $ ______________  ÷ _____________</w:t>
      </w:r>
      <w:r w:rsidR="00410DBF">
        <w:rPr>
          <w:rFonts w:ascii="Comic Sans MS" w:hAnsi="Comic Sans MS" w:cs="Times New Roman"/>
          <w:sz w:val="24"/>
          <w:szCs w:val="24"/>
        </w:rPr>
        <w:t>件</w:t>
      </w:r>
      <w:r w:rsidRPr="00EB0CF2">
        <w:rPr>
          <w:rFonts w:ascii="Comic Sans MS" w:hAnsi="Comic Sans MS" w:cs="Times New Roman"/>
          <w:sz w:val="24"/>
          <w:szCs w:val="24"/>
        </w:rPr>
        <w:t xml:space="preserve"> = $ _________ </w:t>
      </w:r>
      <w:r w:rsidR="00A746C7">
        <w:rPr>
          <w:rFonts w:ascii="Comic Sans MS" w:hAnsi="Comic Sans MS" w:cs="Times New Roman"/>
          <w:sz w:val="24"/>
          <w:szCs w:val="24"/>
        </w:rPr>
        <w:t>/</w:t>
      </w:r>
      <w:r w:rsidR="00A746C7">
        <w:rPr>
          <w:rFonts w:ascii="Comic Sans MS" w:hAnsi="Comic Sans MS" w:cs="Times New Roman" w:hint="eastAsia"/>
          <w:sz w:val="24"/>
          <w:szCs w:val="24"/>
          <w:lang w:eastAsia="zh-HK"/>
        </w:rPr>
        <w:t>件</w:t>
      </w:r>
    </w:p>
    <w:p w:rsidR="0018737A" w:rsidRDefault="0018737A" w:rsidP="0018737A">
      <w:pPr>
        <w:ind w:left="710" w:hanging="720"/>
        <w:rPr>
          <w:rFonts w:ascii="Comic Sans MS" w:hAnsi="Comic Sans MS" w:cs="Times New Roman"/>
          <w:sz w:val="24"/>
          <w:szCs w:val="24"/>
        </w:rPr>
      </w:pPr>
    </w:p>
    <w:p w:rsidR="0018737A" w:rsidRPr="00EB0CF2" w:rsidRDefault="000F7EBC" w:rsidP="0018737A">
      <w:pPr>
        <w:ind w:left="710" w:hanging="720"/>
        <w:rPr>
          <w:rFonts w:ascii="Comic Sans MS" w:hAnsi="Comic Sans MS" w:cs="Times New Roman"/>
          <w:i/>
          <w:iCs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 w:rsidR="007B0F3F" w:rsidRPr="00730500">
        <w:rPr>
          <w:rFonts w:ascii="Comic Sans MS" w:hAnsi="Comic Sans MS" w:cs="Times New Roman"/>
          <w:i/>
          <w:iCs/>
          <w:color w:val="FF0000"/>
          <w:sz w:val="24"/>
          <w:szCs w:val="24"/>
        </w:rPr>
        <w:t>固定生產間接成本</w:t>
      </w:r>
      <w:r w:rsidR="006823E1">
        <w:rPr>
          <w:rFonts w:ascii="Comic Sans MS" w:hAnsi="Comic Sans MS" w:cs="Times New Roman" w:hint="eastAsia"/>
          <w:i/>
          <w:iCs/>
          <w:color w:val="FF0000"/>
          <w:sz w:val="24"/>
          <w:szCs w:val="24"/>
        </w:rPr>
        <w:t>吸收</w:t>
      </w:r>
      <w:r w:rsidR="003B41F6"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</w:t>
      </w:r>
    </w:p>
    <w:p w:rsidR="003B41F6" w:rsidRPr="00EB0CF2" w:rsidRDefault="000F7EBC" w:rsidP="00CC3389">
      <w:pPr>
        <w:ind w:left="710" w:right="-513" w:hanging="720"/>
        <w:rPr>
          <w:rFonts w:ascii="Comic Sans MS" w:hAnsi="Comic Sans MS" w:cs="Times New Roman"/>
          <w:i/>
          <w:iCs/>
          <w:color w:val="FF0000"/>
          <w:sz w:val="24"/>
          <w:szCs w:val="24"/>
        </w:rPr>
      </w:pP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ab/>
        <w:t>=</w: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ab/>
        <w:t xml:space="preserve"> </w:t>
      </w:r>
      <w:r w:rsidR="007059E1">
        <w:rPr>
          <w:rFonts w:ascii="Comic Sans MS" w:hAnsi="Comic Sans MS" w:cs="Times New Roman"/>
          <w:i/>
          <w:iCs/>
          <w:color w:val="FF0000"/>
          <w:sz w:val="24"/>
          <w:szCs w:val="24"/>
        </w:rPr>
        <w:t>預定固定生產間接成本吸收率</w: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x </w:t>
      </w:r>
      <w:r w:rsidR="00730500">
        <w:rPr>
          <w:rFonts w:ascii="Comic Sans MS" w:hAnsi="Comic Sans MS" w:cs="Times New Roman" w:hint="eastAsia"/>
          <w:i/>
          <w:iCs/>
          <w:color w:val="FF0000"/>
          <w:sz w:val="24"/>
          <w:szCs w:val="24"/>
          <w:lang w:eastAsia="zh-HK"/>
        </w:rPr>
        <w:t>實際</w:t>
      </w:r>
      <w:r w:rsidR="006823E1">
        <w:rPr>
          <w:rFonts w:ascii="Comic Sans MS" w:hAnsi="Comic Sans MS" w:cs="Times New Roman" w:hint="eastAsia"/>
          <w:i/>
          <w:iCs/>
          <w:color w:val="FF0000"/>
          <w:sz w:val="24"/>
          <w:szCs w:val="24"/>
          <w:lang w:eastAsia="zh-HK"/>
        </w:rPr>
        <w:t>產量</w:t>
      </w:r>
    </w:p>
    <w:p w:rsidR="003B41F6" w:rsidRDefault="000F7EBC" w:rsidP="003B41F6">
      <w:pPr>
        <w:ind w:left="710" w:hanging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=</w:t>
      </w:r>
      <w:r>
        <w:rPr>
          <w:rFonts w:ascii="Comic Sans MS" w:hAnsi="Comic Sans MS" w:cs="Times New Roman"/>
          <w:sz w:val="24"/>
          <w:szCs w:val="24"/>
        </w:rPr>
        <w:tab/>
        <w:t xml:space="preserve"> </w:t>
      </w:r>
      <w:r w:rsidRPr="00875D16">
        <w:rPr>
          <w:rFonts w:ascii="Comic Sans MS" w:hAnsi="Comic Sans MS" w:cs="Times New Roman"/>
          <w:sz w:val="24"/>
          <w:szCs w:val="24"/>
        </w:rPr>
        <w:t>$ _________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A746C7">
        <w:rPr>
          <w:rFonts w:ascii="Comic Sans MS" w:hAnsi="Comic Sans MS" w:cs="Times New Roman" w:hint="eastAsia"/>
          <w:sz w:val="24"/>
          <w:szCs w:val="24"/>
          <w:lang w:eastAsia="zh-HK"/>
        </w:rPr>
        <w:t>/</w:t>
      </w:r>
      <w:r w:rsidR="00A746C7">
        <w:rPr>
          <w:rFonts w:ascii="Comic Sans MS" w:hAnsi="Comic Sans MS" w:cs="Times New Roman" w:hint="eastAsia"/>
          <w:sz w:val="24"/>
          <w:szCs w:val="24"/>
          <w:lang w:eastAsia="zh-HK"/>
        </w:rPr>
        <w:t>件</w:t>
      </w:r>
      <w:r>
        <w:rPr>
          <w:rFonts w:ascii="Comic Sans MS" w:hAnsi="Comic Sans MS" w:cs="Times New Roman"/>
          <w:sz w:val="24"/>
          <w:szCs w:val="24"/>
        </w:rPr>
        <w:t xml:space="preserve"> x</w:t>
      </w:r>
      <w:r w:rsidRPr="00875D16">
        <w:rPr>
          <w:rFonts w:ascii="Comic Sans MS" w:hAnsi="Comic Sans MS" w:cs="Times New Roman"/>
          <w:sz w:val="24"/>
          <w:szCs w:val="24"/>
        </w:rPr>
        <w:t xml:space="preserve"> _____________</w:t>
      </w:r>
      <w:r w:rsidR="00410DBF">
        <w:rPr>
          <w:rFonts w:ascii="Comic Sans MS" w:hAnsi="Comic Sans MS" w:cs="Times New Roman"/>
          <w:sz w:val="24"/>
          <w:szCs w:val="24"/>
        </w:rPr>
        <w:t>件</w:t>
      </w:r>
      <w:r w:rsidRPr="00875D16">
        <w:rPr>
          <w:rFonts w:ascii="Comic Sans MS" w:hAnsi="Comic Sans MS" w:cs="Times New Roman"/>
          <w:sz w:val="24"/>
          <w:szCs w:val="24"/>
        </w:rPr>
        <w:t xml:space="preserve"> = $ </w:t>
      </w:r>
      <w:r>
        <w:rPr>
          <w:rFonts w:ascii="Comic Sans MS" w:hAnsi="Comic Sans MS" w:cs="Times New Roman"/>
          <w:sz w:val="24"/>
          <w:szCs w:val="24"/>
        </w:rPr>
        <w:t>_______________</w:t>
      </w:r>
    </w:p>
    <w:p w:rsidR="003473F5" w:rsidRPr="00EB0CF2" w:rsidRDefault="000F7EBC" w:rsidP="00BC5210">
      <w:pPr>
        <w:ind w:left="710" w:right="-603" w:hanging="720"/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r>
        <w:rPr>
          <w:rFonts w:ascii="Comic Sans MS" w:hAnsi="Comic Sans MS" w:cs="Times New Roman"/>
          <w:color w:val="FF0000"/>
          <w:sz w:val="24"/>
          <w:szCs w:val="24"/>
          <w:u w:val="single"/>
        </w:rPr>
        <w:t>步驟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u w:val="single"/>
        </w:rPr>
        <w:t>2</w:t>
      </w:r>
    </w:p>
    <w:p w:rsidR="003B41F6" w:rsidRPr="00EB0CF2" w:rsidRDefault="00DE5532" w:rsidP="00EB0CF2">
      <w:pPr>
        <w:ind w:left="710" w:right="-603" w:hanging="720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ab/>
      </w:r>
      <w:r>
        <w:rPr>
          <w:rFonts w:ascii="Comic Sans MS" w:hAnsi="Comic Sans MS" w:cs="Times New Roman"/>
          <w:color w:val="FF0000"/>
          <w:sz w:val="24"/>
          <w:szCs w:val="24"/>
        </w:rPr>
        <w:tab/>
      </w:r>
      <w:r w:rsidR="000F7EBC" w:rsidRPr="00EB0CF2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7059E1">
        <w:rPr>
          <w:rFonts w:ascii="Comic Sans MS" w:hAnsi="Comic Sans MS" w:cs="Times New Roman"/>
          <w:color w:val="FF0000"/>
          <w:sz w:val="24"/>
          <w:szCs w:val="24"/>
        </w:rPr>
        <w:t>期末存貨</w:t>
      </w:r>
      <w:r w:rsidR="00A746C7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價值</w:t>
      </w:r>
      <w:r w:rsidR="00A746C7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 xml:space="preserve"> </w:t>
      </w:r>
      <w:r w:rsidR="000F7EBC" w:rsidRPr="00EB0CF2">
        <w:rPr>
          <w:rFonts w:ascii="Comic Sans MS" w:hAnsi="Comic Sans MS" w:cs="Times New Roman"/>
          <w:color w:val="FF0000"/>
          <w:sz w:val="24"/>
          <w:szCs w:val="24"/>
        </w:rPr>
        <w:t xml:space="preserve">= 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</w:rPr>
        <w:t>每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單位</w:t>
      </w:r>
      <w:r w:rsidR="00AE4E6D">
        <w:rPr>
          <w:rFonts w:ascii="Comic Sans MS" w:hAnsi="Comic Sans MS" w:cs="Times New Roman"/>
          <w:color w:val="FF0000"/>
          <w:sz w:val="24"/>
          <w:szCs w:val="24"/>
          <w:lang w:val="x-none"/>
        </w:rPr>
        <w:t>產品成本</w:t>
      </w:r>
      <w:r w:rsidR="000F7EBC" w:rsidRPr="00EB0CF2">
        <w:rPr>
          <w:rFonts w:ascii="Comic Sans MS" w:hAnsi="Comic Sans MS" w:cs="Times New Roman"/>
          <w:color w:val="FF0000"/>
          <w:sz w:val="24"/>
          <w:szCs w:val="24"/>
        </w:rPr>
        <w:t>x</w:t>
      </w:r>
      <w:r w:rsidR="007059E1">
        <w:rPr>
          <w:rFonts w:ascii="Comic Sans MS" w:hAnsi="Comic Sans MS" w:cs="Times New Roman"/>
          <w:color w:val="FF0000"/>
          <w:sz w:val="24"/>
          <w:szCs w:val="24"/>
        </w:rPr>
        <w:t>期末存貨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數量</w:t>
      </w:r>
    </w:p>
    <w:p w:rsidR="003217C1" w:rsidRPr="00EB0CF2" w:rsidRDefault="009D1C39" w:rsidP="003217C1">
      <w:pPr>
        <w:ind w:firstLine="810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吸收成本法下</w:t>
      </w:r>
      <w:r w:rsidR="00AE4E6D">
        <w:rPr>
          <w:rFonts w:ascii="Comic Sans MS" w:hAnsi="Comic Sans MS" w:cs="Times New Roman"/>
          <w:color w:val="FF0000"/>
          <w:sz w:val="24"/>
          <w:szCs w:val="24"/>
          <w:lang w:val="x-none"/>
        </w:rPr>
        <w:t>的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每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單位</w:t>
      </w:r>
      <w:r w:rsidR="00AE4E6D">
        <w:rPr>
          <w:rFonts w:ascii="Comic Sans MS" w:hAnsi="Comic Sans MS" w:cs="Times New Roman"/>
          <w:color w:val="FF0000"/>
          <w:sz w:val="24"/>
          <w:szCs w:val="24"/>
          <w:lang w:val="x-none"/>
        </w:rPr>
        <w:t>產品成本</w:t>
      </w:r>
    </w:p>
    <w:p w:rsidR="0018737A" w:rsidRPr="00EB0CF2" w:rsidRDefault="000F7EBC" w:rsidP="003217C1">
      <w:pPr>
        <w:ind w:left="990" w:hanging="180"/>
        <w:rPr>
          <w:rFonts w:ascii="Comic Sans MS" w:hAnsi="Comic Sans MS" w:cs="Times New Roman"/>
          <w:i/>
          <w:iCs/>
          <w:color w:val="FF0000"/>
          <w:sz w:val="24"/>
          <w:szCs w:val="24"/>
        </w:rPr>
      </w:pPr>
      <w:r w:rsidRPr="00EB0CF2">
        <w:rPr>
          <w:rFonts w:ascii="Comic Sans MS" w:hAnsi="Comic Sans MS" w:cs="Times New Roman"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235585</wp:posOffset>
                </wp:positionV>
                <wp:extent cx="45719" cy="523875"/>
                <wp:effectExtent l="38100" t="0" r="6921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7" type="#_x0000_t32" style="width:3.6pt;height:41.25pt;margin-top:18.55pt;margin-left:366.9pt;mso-height-percent:0;mso-height-relative:margin;mso-width-percent:0;mso-width-relative:margin;mso-wrap-distance-bottom:0;mso-wrap-distance-left:9pt;mso-wrap-distance-right:9pt;mso-wrap-distance-top:0;position:absolute;v-text-anchor:top;z-index:251660288" fillcolor="this" stroked="t" strokecolor="red" strokeweight="0.5pt">
                <v:stroke endarrow="block"/>
              </v:shape>
            </w:pict>
          </mc:Fallback>
        </mc:AlternateConten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>=</w:t>
      </w:r>
      <w:r w:rsidR="00876CC3"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</w:t>
      </w:r>
      <w:r w:rsidR="007059E1">
        <w:rPr>
          <w:rFonts w:ascii="Comic Sans MS" w:hAnsi="Comic Sans MS" w:cs="Times New Roman"/>
          <w:i/>
          <w:iCs/>
          <w:color w:val="FF0000"/>
          <w:sz w:val="24"/>
          <w:szCs w:val="24"/>
        </w:rPr>
        <w:t>直接原料</w: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+ </w:t>
      </w:r>
      <w:r w:rsidR="007059E1">
        <w:rPr>
          <w:rFonts w:ascii="Comic Sans MS" w:hAnsi="Comic Sans MS" w:cs="Times New Roman"/>
          <w:i/>
          <w:iCs/>
          <w:color w:val="FF0000"/>
          <w:sz w:val="24"/>
          <w:szCs w:val="24"/>
        </w:rPr>
        <w:t>直接人工</w: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+ </w:t>
      </w:r>
      <w:r w:rsidR="00705DB5">
        <w:rPr>
          <w:rFonts w:ascii="Comic Sans MS" w:hAnsi="Comic Sans MS" w:cs="Times New Roman"/>
          <w:i/>
          <w:iCs/>
          <w:color w:val="FF0000"/>
          <w:sz w:val="24"/>
          <w:szCs w:val="24"/>
        </w:rPr>
        <w:t>變動生產間接成本</w: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+ </w:t>
      </w:r>
      <w:r w:rsidR="009D1C39" w:rsidRPr="00730500">
        <w:rPr>
          <w:rFonts w:ascii="Comic Sans MS" w:hAnsi="Comic Sans MS" w:cs="Times New Roman"/>
          <w:i/>
          <w:iCs/>
          <w:color w:val="FF0000"/>
          <w:sz w:val="24"/>
          <w:szCs w:val="24"/>
        </w:rPr>
        <w:t>固定生產間接成本</w:t>
      </w:r>
    </w:p>
    <w:p w:rsidR="003217C1" w:rsidRDefault="000F7EBC" w:rsidP="003217C1">
      <w:pPr>
        <w:ind w:left="990" w:hanging="18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= $__________ + $__________ + $__________ + $____________</w:t>
      </w:r>
    </w:p>
    <w:p w:rsidR="003217C1" w:rsidRPr="00EB0CF2" w:rsidRDefault="000F7EBC" w:rsidP="00EB0CF2">
      <w:pPr>
        <w:ind w:left="990" w:hanging="180"/>
        <w:rPr>
          <w:rFonts w:ascii="Comic Sans MS" w:hAnsi="Comic Sans MS" w:cs="Times New Roman"/>
          <w:sz w:val="24"/>
          <w:szCs w:val="24"/>
        </w:rPr>
      </w:pPr>
      <w:r w:rsidRPr="003217C1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4000571</wp:posOffset>
                </wp:positionH>
                <wp:positionV relativeFrom="paragraph">
                  <wp:posOffset>93705</wp:posOffset>
                </wp:positionV>
                <wp:extent cx="2482723" cy="650349"/>
                <wp:effectExtent l="0" t="0" r="1587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723" cy="650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BC" w:rsidRPr="00EB0CF2" w:rsidRDefault="000F7E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x-none"/>
                              </w:rPr>
                              <w:t>每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x-none"/>
                              </w:rPr>
                              <w:t>單位</w:t>
                            </w:r>
                            <w:r w:rsidRPr="0038489C">
                              <w:rPr>
                                <w:rFonts w:hint="eastAsia"/>
                                <w:color w:val="FF0000"/>
                              </w:rPr>
                              <w:t>固定生產間接成本</w:t>
                            </w:r>
                            <w:r>
                              <w:rPr>
                                <w:color w:val="FF0000"/>
                                <w:lang w:val="x-none"/>
                              </w:rPr>
                              <w:t>等於</w:t>
                            </w:r>
                            <w:r w:rsidRPr="0038489C">
                              <w:rPr>
                                <w:rFonts w:hint="eastAsia"/>
                                <w:color w:val="FF0000"/>
                                <w:lang w:val="x-none"/>
                              </w:rPr>
                              <w:t>預定固定生產間接成本</w:t>
                            </w:r>
                            <w:r>
                              <w:rPr>
                                <w:color w:val="FF0000"/>
                                <w:lang w:val="x-none"/>
                              </w:rPr>
                              <w:t>吸收率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pt;margin-top:7.4pt;width:195.5pt;height:51.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6GOGQIAADIEAAAOAAAAZHJzL2Uyb0RvYy54bWysU9tu2zAMfR+wfxD0vthxkzYx4hRbugwD&#10;ugvQ7gNoWY6F6TZJid19fSk5ybLbyzA9CKRIHZKH5Op2UJIcuPPC6IpOJzklXDPTCL2r6JfH7asF&#10;JT6AbkAazSv6xD29Xb98septyQvTGdlwRxBE+7K3Fe1CsGWWedZxBX5iLNdobI1TEFB1u6xx0CO6&#10;klmR59dZb1xjnWHce3y9G410nfDblrPwqW09D0RWFHML6XbpruOdrVdQ7hzYTrBjGvAPWSgQGoOe&#10;oe4gANk78RuUEswZb9owYUZlpm0F46kGrGaa/1LNQweWp1qQHG/PNPn/B8s+Hj47Ihrs3YwSDQp7&#10;9MiHQN6YgRSRnt76Er0eLPqFAZ/RNZXq7b1hXz3RZtOB3vHXzpm+49BgetP4M7v4OuL4CFL3H0yD&#10;YWAfTAIaWqcid8gGQXRs09O5NTEVho/FbFHcFFeUMLRdz/Or2TKFgPL02zof3nGjSBQq6rD1CR0O&#10;9z7EbKA8ucRg3kjRbIWUSXG7eiMdOQCOyTadI/pPblKTvqLLeTEfCfgrRJ7OnyCUCDjvUqiKLs5O&#10;UEba3uomTWMAIUcZU5b6yGOkbiQxDPUwdiwGiBzXpnlCYp0ZxxvXEYXOuO+U9DjaFfXf9uA4JfK9&#10;xuYsp7NZ3IWkzOY3BSru0lJfWkAzhKpooGQUNyHtz6nBOJiJ3OMSxcm/1FP6P1Z9/QwAAP//AwBQ&#10;SwMEFAAGAAgAAAAhAMIjxi/eAAAACwEAAA8AAABkcnMvZG93bnJldi54bWxMj0FPwzAMhe9I/IfI&#10;SNxY0gIDlaYTmrTLbpQJdswa03RrnKrJtu7f453gZvs9Pb+vXEy+FyccYxdIQzZTIJCaYDtqNWw+&#10;Vw+vIGIyZE0fCDVcMMKiur0pTWHDmT7wVKdWcAjFwmhwKQ2FlLFx6E2chQGJtZ8wepN4HVtpR3Pm&#10;cN/LXKm59KYj/uDMgEuHzaE+eg3xkK2ev8N+47bri6v32+6rWy+1vr+b3t9AJJzSnxmu9bk6VNxp&#10;F45ko+g1zB8VsyQWnhjhalB5xpcdT9lLDrIq5X+G6hcAAP//AwBQSwECLQAUAAYACAAAACEAtoM4&#10;kv4AAADhAQAAEwAAAAAAAAAAAAAAAAAAAAAAW0NvbnRlbnRfVHlwZXNdLnhtbFBLAQItABQABgAI&#10;AAAAIQA4/SH/1gAAAJQBAAALAAAAAAAAAAAAAAAAAC8BAABfcmVscy8ucmVsc1BLAQItABQABgAI&#10;AAAAIQB046GOGQIAADIEAAAOAAAAAAAAAAAAAAAAAC4CAABkcnMvZTJvRG9jLnhtbFBLAQItABQA&#10;BgAIAAAAIQDCI8Yv3gAAAAsBAAAPAAAAAAAAAAAAAAAAAHMEAABkcnMvZG93bnJldi54bWxQSwUG&#10;AAAAAAQABADzAAAAfgUAAAAA&#10;">
                <v:textbox>
                  <w:txbxContent>
                    <w:p w:rsidR="000F7EBC" w:rsidRPr="00EB0CF2" w:rsidRDefault="000F7EB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x-none"/>
                        </w:rPr>
                        <w:t>每</w:t>
                      </w:r>
                      <w:r>
                        <w:rPr>
                          <w:rFonts w:hint="eastAsia"/>
                          <w:color w:val="FF0000"/>
                          <w:lang w:val="x-none"/>
                        </w:rPr>
                        <w:t>單位</w:t>
                      </w:r>
                      <w:r w:rsidRPr="0038489C">
                        <w:rPr>
                          <w:rFonts w:hint="eastAsia"/>
                          <w:color w:val="FF0000"/>
                        </w:rPr>
                        <w:t>固定生產間接成本</w:t>
                      </w:r>
                      <w:r>
                        <w:rPr>
                          <w:color w:val="FF0000"/>
                          <w:lang w:val="x-none"/>
                        </w:rPr>
                        <w:t>等於</w:t>
                      </w:r>
                      <w:r w:rsidRPr="0038489C">
                        <w:rPr>
                          <w:rFonts w:hint="eastAsia"/>
                          <w:color w:val="FF0000"/>
                          <w:lang w:val="x-none"/>
                        </w:rPr>
                        <w:t>預定固定生產間接成本</w:t>
                      </w:r>
                      <w:r>
                        <w:rPr>
                          <w:color w:val="FF0000"/>
                          <w:lang w:val="x-none"/>
                        </w:rPr>
                        <w:t>吸收率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sz w:val="24"/>
          <w:szCs w:val="24"/>
        </w:rPr>
        <w:t>= $__________</w:t>
      </w:r>
    </w:p>
    <w:p w:rsidR="00BC5210" w:rsidRDefault="00BC5210"/>
    <w:p w:rsidR="00BC5210" w:rsidRPr="00EB0CF2" w:rsidRDefault="000F7EBC" w:rsidP="00BC5210">
      <w:pPr>
        <w:ind w:firstLine="810"/>
        <w:rPr>
          <w:rFonts w:ascii="Comic Sans MS" w:hAnsi="Comic Sans MS" w:cs="Times New Roman"/>
          <w:color w:val="FF0000"/>
          <w:sz w:val="24"/>
          <w:szCs w:val="24"/>
        </w:rPr>
      </w:pPr>
      <w:r w:rsidRPr="00EB0CF2">
        <w:rPr>
          <w:rFonts w:ascii="Comic Sans MS" w:hAnsi="Comic Sans MS" w:cs="Times New Roman"/>
          <w:color w:val="FF0000"/>
          <w:sz w:val="24"/>
          <w:szCs w:val="24"/>
        </w:rPr>
        <w:tab/>
      </w:r>
      <w:r w:rsidR="007059E1">
        <w:rPr>
          <w:rFonts w:ascii="Comic Sans MS" w:hAnsi="Comic Sans MS" w:cs="Times New Roman"/>
          <w:color w:val="FF0000"/>
          <w:sz w:val="24"/>
          <w:szCs w:val="24"/>
        </w:rPr>
        <w:t>期末存貨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數量</w:t>
      </w:r>
      <w:r w:rsidRPr="00EB0CF2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</w:p>
    <w:p w:rsidR="00BC5210" w:rsidRPr="00EB0CF2" w:rsidRDefault="000F7EBC" w:rsidP="00BC5210">
      <w:pPr>
        <w:ind w:firstLine="810"/>
        <w:rPr>
          <w:rFonts w:ascii="Comic Sans MS" w:hAnsi="Comic Sans MS" w:cs="Times New Roman"/>
          <w:i/>
          <w:iCs/>
          <w:color w:val="FF0000"/>
          <w:sz w:val="24"/>
          <w:szCs w:val="24"/>
        </w:rPr>
      </w:pP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ab/>
        <w:t>=</w:t>
      </w:r>
      <w:r w:rsidR="00AE4E6D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</w:t>
      </w:r>
      <w:r w:rsidR="006823E1">
        <w:rPr>
          <w:rFonts w:ascii="Comic Sans MS" w:hAnsi="Comic Sans MS" w:cs="Times New Roman" w:hint="eastAsia"/>
          <w:i/>
          <w:iCs/>
          <w:color w:val="FF0000"/>
          <w:sz w:val="24"/>
          <w:szCs w:val="24"/>
        </w:rPr>
        <w:t>產量</w:t>
      </w:r>
      <w:r w:rsidR="00A746C7" w:rsidRPr="00A746C7">
        <w:rPr>
          <w:rFonts w:ascii="Comic Sans MS" w:hAnsi="Comic Sans MS" w:cs="Times New Roman" w:hint="eastAsia"/>
          <w:i/>
          <w:iCs/>
          <w:color w:val="FF0000"/>
          <w:sz w:val="24"/>
          <w:szCs w:val="24"/>
        </w:rPr>
        <w:t>–</w:t>
      </w:r>
      <w:r w:rsidR="00A746C7" w:rsidRPr="00A746C7">
        <w:rPr>
          <w:rFonts w:ascii="Comic Sans MS" w:hAnsi="Comic Sans MS" w:cs="Times New Roman" w:hint="eastAsia"/>
          <w:i/>
          <w:iCs/>
          <w:color w:val="FF0000"/>
          <w:sz w:val="24"/>
          <w:szCs w:val="24"/>
        </w:rPr>
        <w:t xml:space="preserve"> </w:t>
      </w:r>
      <w:r w:rsidR="00A746C7" w:rsidRPr="00A746C7">
        <w:rPr>
          <w:rFonts w:ascii="Comic Sans MS" w:hAnsi="Comic Sans MS" w:cs="Times New Roman" w:hint="eastAsia"/>
          <w:i/>
          <w:iCs/>
          <w:color w:val="FF0000"/>
          <w:sz w:val="24"/>
          <w:szCs w:val="24"/>
        </w:rPr>
        <w:t>銷</w:t>
      </w:r>
      <w:r w:rsidR="006823E1">
        <w:rPr>
          <w:rFonts w:ascii="Comic Sans MS" w:hAnsi="Comic Sans MS" w:cs="Times New Roman" w:hint="eastAsia"/>
          <w:i/>
          <w:iCs/>
          <w:color w:val="FF0000"/>
          <w:sz w:val="24"/>
          <w:szCs w:val="24"/>
        </w:rPr>
        <w:t>量</w:t>
      </w:r>
    </w:p>
    <w:p w:rsidR="00BC5210" w:rsidRDefault="000F7EBC" w:rsidP="00BC5210">
      <w:pPr>
        <w:ind w:firstLine="810"/>
        <w:rPr>
          <w:rFonts w:ascii="Comic Sans MS" w:hAnsi="Comic Sans MS" w:cs="Times New Roman"/>
          <w:sz w:val="24"/>
          <w:szCs w:val="24"/>
        </w:rPr>
      </w:pPr>
      <w:r w:rsidRPr="00EB0CF2">
        <w:rPr>
          <w:rFonts w:ascii="Comic Sans MS" w:hAnsi="Comic Sans MS" w:cs="Times New Roman"/>
          <w:sz w:val="24"/>
          <w:szCs w:val="24"/>
        </w:rPr>
        <w:tab/>
        <w:t>= _________</w:t>
      </w:r>
      <w:r w:rsidR="00410DBF">
        <w:rPr>
          <w:rFonts w:ascii="Comic Sans MS" w:hAnsi="Comic Sans MS" w:cs="Times New Roman"/>
          <w:sz w:val="24"/>
          <w:szCs w:val="24"/>
        </w:rPr>
        <w:t>件</w:t>
      </w:r>
      <w:r w:rsidR="00A746C7">
        <w:rPr>
          <w:rFonts w:ascii="Comic Sans MS" w:hAnsi="Comic Sans MS" w:cs="Times New Roman" w:hint="eastAsia"/>
          <w:sz w:val="24"/>
          <w:szCs w:val="24"/>
          <w:lang w:eastAsia="zh-HK"/>
        </w:rPr>
        <w:t xml:space="preserve"> </w:t>
      </w:r>
      <w:r w:rsidRPr="00EB0CF2">
        <w:rPr>
          <w:rFonts w:ascii="Comic Sans MS" w:hAnsi="Comic Sans MS" w:cs="Times New Roman"/>
          <w:sz w:val="24"/>
          <w:szCs w:val="24"/>
        </w:rPr>
        <w:t>- _________</w:t>
      </w:r>
      <w:r w:rsidR="00410DBF">
        <w:rPr>
          <w:rFonts w:ascii="Comic Sans MS" w:hAnsi="Comic Sans MS" w:cs="Times New Roman"/>
          <w:sz w:val="24"/>
          <w:szCs w:val="24"/>
        </w:rPr>
        <w:t>件</w:t>
      </w:r>
      <w:r w:rsidRPr="00EB0CF2">
        <w:rPr>
          <w:rFonts w:ascii="Comic Sans MS" w:hAnsi="Comic Sans MS" w:cs="Times New Roman"/>
          <w:sz w:val="24"/>
          <w:szCs w:val="24"/>
        </w:rPr>
        <w:t xml:space="preserve"> = __________</w:t>
      </w:r>
      <w:r w:rsidR="00410DBF">
        <w:rPr>
          <w:rFonts w:ascii="Comic Sans MS" w:hAnsi="Comic Sans MS" w:cs="Times New Roman"/>
          <w:sz w:val="24"/>
          <w:szCs w:val="24"/>
        </w:rPr>
        <w:t>件</w:t>
      </w:r>
    </w:p>
    <w:p w:rsidR="0009702A" w:rsidRDefault="000F7EBC" w:rsidP="00BC5210">
      <w:pPr>
        <w:ind w:left="1" w:firstLine="809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期末存貨</w:t>
      </w:r>
      <w:r w:rsidR="00A746C7">
        <w:rPr>
          <w:rFonts w:ascii="Comic Sans MS" w:hAnsi="Comic Sans MS" w:cs="Times New Roman" w:hint="eastAsia"/>
          <w:sz w:val="24"/>
          <w:szCs w:val="24"/>
          <w:lang w:eastAsia="zh-HK"/>
        </w:rPr>
        <w:t>價值</w:t>
      </w:r>
      <w:r w:rsidR="00BC5210">
        <w:rPr>
          <w:rFonts w:ascii="Comic Sans MS" w:hAnsi="Comic Sans MS" w:cs="Times New Roman"/>
          <w:sz w:val="24"/>
          <w:szCs w:val="24"/>
        </w:rPr>
        <w:t xml:space="preserve"> = $_______ x _________</w:t>
      </w:r>
      <w:r w:rsidR="00410DBF">
        <w:rPr>
          <w:rFonts w:ascii="Comic Sans MS" w:hAnsi="Comic Sans MS" w:cs="Times New Roman"/>
          <w:sz w:val="24"/>
          <w:szCs w:val="24"/>
        </w:rPr>
        <w:t>件</w:t>
      </w:r>
      <w:r w:rsidR="00BC5210">
        <w:rPr>
          <w:rFonts w:ascii="Comic Sans MS" w:hAnsi="Comic Sans MS" w:cs="Times New Roman"/>
          <w:sz w:val="24"/>
          <w:szCs w:val="24"/>
        </w:rPr>
        <w:t xml:space="preserve"> = </w:t>
      </w:r>
      <w:r w:rsidR="00BC5210">
        <w:rPr>
          <w:rFonts w:ascii="Comic Sans MS" w:hAnsi="Comic Sans MS" w:cs="Times New Roman"/>
          <w:sz w:val="24"/>
          <w:szCs w:val="24"/>
        </w:rPr>
        <w:tab/>
        <w:t>$_____________</w:t>
      </w:r>
    </w:p>
    <w:p w:rsidR="0009702A" w:rsidRDefault="0009702A" w:rsidP="00BC5210">
      <w:pPr>
        <w:ind w:left="1" w:firstLine="809"/>
        <w:rPr>
          <w:rFonts w:ascii="Comic Sans MS" w:hAnsi="Comic Sans MS" w:cs="Times New Roman"/>
          <w:sz w:val="24"/>
          <w:szCs w:val="24"/>
        </w:rPr>
      </w:pPr>
    </w:p>
    <w:p w:rsidR="003473F5" w:rsidRPr="00EB0CF2" w:rsidRDefault="000F7EBC" w:rsidP="00C976BD">
      <w:pPr>
        <w:ind w:left="710" w:right="-603" w:hanging="720"/>
        <w:jc w:val="both"/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r>
        <w:rPr>
          <w:rFonts w:ascii="Comic Sans MS" w:hAnsi="Comic Sans MS" w:cs="Times New Roman"/>
          <w:color w:val="FF0000"/>
          <w:sz w:val="24"/>
          <w:szCs w:val="24"/>
          <w:u w:val="single"/>
        </w:rPr>
        <w:t>步驟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u w:val="single"/>
        </w:rPr>
        <w:t>3</w:t>
      </w:r>
      <w:r w:rsidR="0009702A" w:rsidRPr="00EB0CF2">
        <w:rPr>
          <w:rFonts w:ascii="Comic Sans MS" w:hAnsi="Comic Sans MS" w:cs="Times New Roman"/>
          <w:color w:val="FF0000"/>
          <w:sz w:val="24"/>
          <w:szCs w:val="24"/>
          <w:u w:val="single"/>
        </w:rPr>
        <w:t xml:space="preserve"> </w:t>
      </w:r>
    </w:p>
    <w:p w:rsidR="0009702A" w:rsidRPr="00876CC3" w:rsidRDefault="000F7EBC" w:rsidP="00EB0CF2">
      <w:pPr>
        <w:ind w:left="710" w:right="-603" w:hanging="720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ab/>
      </w:r>
      <w:r w:rsidR="0038489C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由於</w:t>
      </w:r>
      <w:r w:rsidR="00847B09" w:rsidRPr="00847B09">
        <w:rPr>
          <w:rFonts w:ascii="Comic Sans MS" w:hAnsi="Comic Sans MS" w:cs="Times New Roman"/>
          <w:color w:val="FF0000"/>
          <w:sz w:val="24"/>
          <w:szCs w:val="24"/>
        </w:rPr>
        <w:t>間接成本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</w:rPr>
        <w:t>吸收</w:t>
      </w:r>
      <w:r w:rsidR="00AE4E6D">
        <w:rPr>
          <w:rFonts w:ascii="Comic Sans MS" w:hAnsi="Comic Sans MS" w:cs="Times New Roman"/>
          <w:color w:val="FF0000"/>
          <w:sz w:val="24"/>
          <w:szCs w:val="24"/>
          <w:lang w:val="x-none"/>
        </w:rPr>
        <w:t>為</w:t>
      </w:r>
      <w:r w:rsidR="00847B09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估計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金額</w:t>
      </w:r>
      <w:r w:rsidR="00847B09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，</w:t>
      </w:r>
      <w:r w:rsidR="002E0B08">
        <w:rPr>
          <w:rFonts w:ascii="Comic Sans MS" w:hAnsi="Comic Sans MS" w:cs="Times New Roman"/>
          <w:color w:val="FF0000"/>
          <w:sz w:val="24"/>
          <w:szCs w:val="24"/>
          <w:lang w:val="x-none"/>
        </w:rPr>
        <w:t>銷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貨</w:t>
      </w:r>
      <w:r w:rsidR="002E0B08">
        <w:rPr>
          <w:rFonts w:ascii="Comic Sans MS" w:hAnsi="Comic Sans MS" w:cs="Times New Roman"/>
          <w:color w:val="FF0000"/>
          <w:sz w:val="24"/>
          <w:szCs w:val="24"/>
          <w:lang w:val="x-none"/>
        </w:rPr>
        <w:t>成本</w:t>
      </w:r>
      <w:r w:rsidR="00847B09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應</w:t>
      </w:r>
      <w:r w:rsidR="00007AF3">
        <w:rPr>
          <w:rFonts w:ascii="Comic Sans MS" w:hAnsi="Comic Sans MS" w:cs="Times New Roman" w:hint="eastAsia"/>
          <w:color w:val="FF0000"/>
          <w:sz w:val="24"/>
          <w:szCs w:val="24"/>
          <w:lang w:val="x-none" w:eastAsia="zh-HK"/>
        </w:rPr>
        <w:t>按</w:t>
      </w:r>
      <w:r w:rsidR="00847B09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多／少吸收</w:t>
      </w:r>
      <w:r w:rsidR="006823E1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的</w:t>
      </w:r>
      <w:r w:rsidR="007B0F3F" w:rsidRPr="00847B09">
        <w:rPr>
          <w:rFonts w:ascii="Comic Sans MS" w:hAnsi="Comic Sans MS" w:cs="Times New Roman"/>
          <w:color w:val="FF0000"/>
          <w:sz w:val="24"/>
          <w:szCs w:val="24"/>
        </w:rPr>
        <w:t>固定生產間接成本</w:t>
      </w:r>
      <w:r w:rsidR="00847B09" w:rsidRPr="00847B09">
        <w:rPr>
          <w:rFonts w:ascii="Comic Sans MS" w:hAnsi="Comic Sans MS" w:cs="Times New Roman"/>
          <w:color w:val="FF0000"/>
          <w:sz w:val="24"/>
          <w:szCs w:val="24"/>
          <w:lang w:val="x-none"/>
        </w:rPr>
        <w:t>作出調</w:t>
      </w:r>
      <w:r w:rsidR="00AE4E6D">
        <w:rPr>
          <w:rFonts w:ascii="Comic Sans MS" w:hAnsi="Comic Sans MS" w:cs="Times New Roman"/>
          <w:color w:val="FF0000"/>
          <w:sz w:val="24"/>
          <w:szCs w:val="24"/>
          <w:lang w:val="x-none"/>
        </w:rPr>
        <w:t>整</w:t>
      </w:r>
      <w:r w:rsidR="0038489C" w:rsidRPr="00847B09">
        <w:rPr>
          <w:rFonts w:ascii="Comic Sans MS" w:hAnsi="Comic Sans MS" w:cs="Times New Roman" w:hint="eastAsia"/>
          <w:color w:val="FF0000"/>
          <w:sz w:val="24"/>
          <w:szCs w:val="24"/>
        </w:rPr>
        <w:t>：</w:t>
      </w:r>
    </w:p>
    <w:p w:rsidR="00C976BD" w:rsidRPr="00EB0CF2" w:rsidRDefault="000F7EBC" w:rsidP="0038489C">
      <w:pPr>
        <w:ind w:left="2" w:right="-603" w:firstLine="707"/>
        <w:jc w:val="center"/>
        <w:rPr>
          <w:rFonts w:ascii="Comic Sans MS" w:hAnsi="Comic Sans MS" w:cs="Times New Roman"/>
          <w:i/>
          <w:iCs/>
          <w:color w:val="FF0000"/>
          <w:sz w:val="24"/>
          <w:szCs w:val="24"/>
        </w:rPr>
      </w:pPr>
      <w:r>
        <w:rPr>
          <w:rFonts w:ascii="Comic Sans MS" w:hAnsi="Comic Sans MS" w:cs="Times New Roman" w:hint="eastAsia"/>
          <w:i/>
          <w:iCs/>
          <w:color w:val="FF0000"/>
          <w:sz w:val="24"/>
          <w:szCs w:val="24"/>
          <w:lang w:val="x-none"/>
        </w:rPr>
        <w:t>假如</w:t>
      </w:r>
      <w:r w:rsidR="0038489C">
        <w:rPr>
          <w:rFonts w:ascii="Comic Sans MS" w:hAnsi="Comic Sans MS" w:cs="Times New Roman"/>
          <w:i/>
          <w:iCs/>
          <w:color w:val="FF0000"/>
          <w:sz w:val="24"/>
          <w:szCs w:val="24"/>
          <w:lang w:val="x-none"/>
        </w:rPr>
        <w:t>已吸收</w:t>
      </w:r>
      <w:r w:rsidR="004F71E7">
        <w:rPr>
          <w:rFonts w:ascii="Comic Sans MS" w:hAnsi="Comic Sans MS" w:cs="Times New Roman"/>
          <w:i/>
          <w:iCs/>
          <w:color w:val="FF0000"/>
          <w:sz w:val="24"/>
          <w:szCs w:val="24"/>
        </w:rPr>
        <w:t>固定生產間接成本</w: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&gt; </w:t>
      </w:r>
      <w:r w:rsidR="0038489C">
        <w:rPr>
          <w:rFonts w:ascii="Comic Sans MS" w:hAnsi="Comic Sans MS" w:cs="Times New Roman"/>
          <w:i/>
          <w:iCs/>
          <w:color w:val="FF0000"/>
          <w:sz w:val="24"/>
          <w:szCs w:val="24"/>
          <w:lang w:val="x-none"/>
        </w:rPr>
        <w:t>實際</w:t>
      </w:r>
      <w:r w:rsidR="004F71E7">
        <w:rPr>
          <w:rFonts w:ascii="Comic Sans MS" w:hAnsi="Comic Sans MS" w:cs="Times New Roman"/>
          <w:i/>
          <w:iCs/>
          <w:color w:val="FF0000"/>
          <w:sz w:val="24"/>
          <w:szCs w:val="24"/>
        </w:rPr>
        <w:t>固定生產間接成本</w:t>
      </w:r>
      <w:r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=&gt; </w:t>
      </w:r>
      <w:r w:rsidR="0038489C">
        <w:rPr>
          <w:rFonts w:ascii="Comic Sans MS" w:hAnsi="Comic Sans MS" w:cs="Times New Roman"/>
          <w:i/>
          <w:iCs/>
          <w:color w:val="FF0000"/>
          <w:sz w:val="24"/>
          <w:szCs w:val="24"/>
          <w:lang w:val="x-none"/>
        </w:rPr>
        <w:t>多吸收</w:t>
      </w:r>
      <w:r w:rsidR="004F71E7">
        <w:rPr>
          <w:rFonts w:ascii="Comic Sans MS" w:hAnsi="Comic Sans MS" w:cs="Times New Roman"/>
          <w:i/>
          <w:iCs/>
          <w:color w:val="FF0000"/>
          <w:sz w:val="24"/>
          <w:szCs w:val="24"/>
        </w:rPr>
        <w:t>固定生產間接成本</w:t>
      </w:r>
    </w:p>
    <w:p w:rsidR="0009702A" w:rsidRPr="00EB0CF2" w:rsidRDefault="000F7EBC" w:rsidP="0038489C">
      <w:pPr>
        <w:ind w:left="710" w:right="-603"/>
        <w:jc w:val="center"/>
        <w:rPr>
          <w:rFonts w:ascii="Comic Sans MS" w:hAnsi="Comic Sans MS" w:cs="Times New Roman"/>
          <w:i/>
          <w:iCs/>
          <w:color w:val="FF0000"/>
          <w:sz w:val="24"/>
          <w:szCs w:val="24"/>
        </w:rPr>
      </w:pPr>
      <w:r>
        <w:rPr>
          <w:rFonts w:ascii="Comic Sans MS" w:hAnsi="Comic Sans MS" w:cs="Times New Roman" w:hint="eastAsia"/>
          <w:i/>
          <w:iCs/>
          <w:color w:val="FF0000"/>
          <w:sz w:val="24"/>
          <w:szCs w:val="24"/>
          <w:lang w:val="x-none"/>
        </w:rPr>
        <w:t>假</w:t>
      </w:r>
      <w:r w:rsidR="0038489C">
        <w:rPr>
          <w:rFonts w:ascii="Comic Sans MS" w:hAnsi="Comic Sans MS" w:cs="Times New Roman"/>
          <w:i/>
          <w:iCs/>
          <w:color w:val="FF0000"/>
          <w:sz w:val="24"/>
          <w:szCs w:val="24"/>
          <w:lang w:val="x-none"/>
        </w:rPr>
        <w:t>如已吸收</w:t>
      </w:r>
      <w:r w:rsidR="004F71E7">
        <w:rPr>
          <w:rFonts w:ascii="Comic Sans MS" w:hAnsi="Comic Sans MS" w:cs="Times New Roman"/>
          <w:i/>
          <w:iCs/>
          <w:color w:val="FF0000"/>
          <w:sz w:val="24"/>
          <w:szCs w:val="24"/>
        </w:rPr>
        <w:t>固定生產間接成本</w:t>
      </w:r>
      <w:r w:rsidR="00C976BD"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&lt; </w:t>
      </w:r>
      <w:r w:rsidR="0038489C">
        <w:rPr>
          <w:rFonts w:ascii="Comic Sans MS" w:hAnsi="Comic Sans MS" w:cs="Times New Roman"/>
          <w:i/>
          <w:iCs/>
          <w:color w:val="FF0000"/>
          <w:sz w:val="24"/>
          <w:szCs w:val="24"/>
          <w:lang w:val="x-none"/>
        </w:rPr>
        <w:t>實際</w:t>
      </w:r>
      <w:r w:rsidR="004F71E7">
        <w:rPr>
          <w:rFonts w:ascii="Comic Sans MS" w:hAnsi="Comic Sans MS" w:cs="Times New Roman"/>
          <w:i/>
          <w:iCs/>
          <w:color w:val="FF0000"/>
          <w:sz w:val="24"/>
          <w:szCs w:val="24"/>
        </w:rPr>
        <w:t>固定生產間接成本</w:t>
      </w:r>
      <w:r w:rsidR="00C976BD" w:rsidRPr="00EB0CF2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=&gt; </w:t>
      </w:r>
      <w:r w:rsidR="0038489C">
        <w:rPr>
          <w:rFonts w:ascii="Comic Sans MS" w:hAnsi="Comic Sans MS" w:cs="Times New Roman"/>
          <w:i/>
          <w:iCs/>
          <w:color w:val="FF0000"/>
          <w:sz w:val="24"/>
          <w:szCs w:val="24"/>
          <w:lang w:val="x-none"/>
        </w:rPr>
        <w:t>少吸收</w:t>
      </w:r>
      <w:r w:rsidR="004F71E7">
        <w:rPr>
          <w:rFonts w:ascii="Comic Sans MS" w:hAnsi="Comic Sans MS" w:cs="Times New Roman"/>
          <w:i/>
          <w:iCs/>
          <w:color w:val="FF0000"/>
          <w:sz w:val="24"/>
          <w:szCs w:val="24"/>
        </w:rPr>
        <w:t>固定生產間接成本</w:t>
      </w:r>
    </w:p>
    <w:p w:rsidR="0009702A" w:rsidRPr="0009702A" w:rsidRDefault="000F7EBC" w:rsidP="0059553F">
      <w:pPr>
        <w:ind w:left="710" w:right="-228" w:hanging="720"/>
        <w:rPr>
          <w:rFonts w:ascii="Comic Sans MS" w:hAnsi="Comic Sans MS" w:cs="Times New Roman"/>
          <w:color w:val="FF0000"/>
          <w:sz w:val="24"/>
          <w:szCs w:val="24"/>
        </w:rPr>
      </w:pPr>
      <w:r w:rsidRPr="0009702A">
        <w:rPr>
          <w:rFonts w:ascii="Comic Sans MS" w:hAnsi="Comic Sans MS" w:cs="Times New Roman"/>
          <w:color w:val="FF0000"/>
          <w:sz w:val="24"/>
          <w:szCs w:val="24"/>
        </w:rPr>
        <w:tab/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假如</w:t>
      </w:r>
      <w:r w:rsidR="004F71E7">
        <w:rPr>
          <w:rFonts w:ascii="Comic Sans MS" w:hAnsi="Comic Sans MS" w:cs="Times New Roman"/>
          <w:color w:val="FF0000"/>
          <w:sz w:val="24"/>
          <w:szCs w:val="24"/>
        </w:rPr>
        <w:t>固定生產間接成本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</w:rPr>
        <w:t>是多吸收的</w:t>
      </w:r>
      <w:r w:rsidR="0038489C">
        <w:rPr>
          <w:rFonts w:ascii="Comic Sans MS" w:hAnsi="Comic Sans MS" w:cs="Times New Roman"/>
          <w:color w:val="FF0000"/>
          <w:sz w:val="24"/>
          <w:szCs w:val="24"/>
          <w:lang w:val="x-none"/>
        </w:rPr>
        <w:t>，</w:t>
      </w:r>
      <w:r w:rsidR="002E0B08">
        <w:rPr>
          <w:rFonts w:ascii="Comic Sans MS" w:hAnsi="Comic Sans MS" w:cs="Times New Roman"/>
          <w:color w:val="FF0000"/>
          <w:sz w:val="24"/>
          <w:szCs w:val="24"/>
          <w:lang w:val="x-none"/>
        </w:rPr>
        <w:t>銷</w:t>
      </w:r>
      <w:r w:rsidR="00E901FC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貨</w:t>
      </w:r>
      <w:r w:rsidR="002E0B08">
        <w:rPr>
          <w:rFonts w:ascii="Comic Sans MS" w:hAnsi="Comic Sans MS" w:cs="Times New Roman"/>
          <w:color w:val="FF0000"/>
          <w:sz w:val="24"/>
          <w:szCs w:val="24"/>
          <w:lang w:val="x-none"/>
        </w:rPr>
        <w:t>成本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將會被高估</w:t>
      </w:r>
      <w:r w:rsidR="0038489C">
        <w:rPr>
          <w:rFonts w:ascii="Comic Sans MS" w:hAnsi="Comic Sans MS" w:cs="Times New Roman"/>
          <w:color w:val="FF0000"/>
          <w:sz w:val="24"/>
          <w:szCs w:val="24"/>
          <w:lang w:val="x-none"/>
        </w:rPr>
        <w:t>。多吸收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的</w:t>
      </w:r>
      <w:r w:rsidR="004F71E7">
        <w:rPr>
          <w:rFonts w:ascii="Comic Sans MS" w:hAnsi="Comic Sans MS" w:cs="Times New Roman"/>
          <w:color w:val="FF0000"/>
          <w:sz w:val="24"/>
          <w:szCs w:val="24"/>
        </w:rPr>
        <w:t>固定生產間接成本</w:t>
      </w:r>
      <w:r w:rsidR="0038489C">
        <w:rPr>
          <w:rFonts w:ascii="Comic Sans MS" w:hAnsi="Comic Sans MS" w:cs="Times New Roman"/>
          <w:color w:val="FF0000"/>
          <w:sz w:val="24"/>
          <w:szCs w:val="24"/>
          <w:lang w:val="x-none"/>
        </w:rPr>
        <w:t>應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</w:rPr>
        <w:t>在</w:t>
      </w:r>
      <w:r w:rsidR="002E0B08">
        <w:rPr>
          <w:rFonts w:ascii="Comic Sans MS" w:hAnsi="Comic Sans MS" w:cs="Times New Roman" w:hint="eastAsia"/>
          <w:color w:val="FF0000"/>
          <w:sz w:val="24"/>
          <w:szCs w:val="24"/>
        </w:rPr>
        <w:t>銷</w:t>
      </w:r>
      <w:r w:rsidR="00E901FC">
        <w:rPr>
          <w:rFonts w:ascii="Comic Sans MS" w:hAnsi="Comic Sans MS" w:cs="Times New Roman" w:hint="eastAsia"/>
          <w:color w:val="FF0000"/>
          <w:sz w:val="24"/>
          <w:szCs w:val="24"/>
        </w:rPr>
        <w:t>貨</w:t>
      </w:r>
      <w:r w:rsidR="002E0B08">
        <w:rPr>
          <w:rFonts w:ascii="Comic Sans MS" w:hAnsi="Comic Sans MS" w:cs="Times New Roman" w:hint="eastAsia"/>
          <w:color w:val="FF0000"/>
          <w:sz w:val="24"/>
          <w:szCs w:val="24"/>
        </w:rPr>
        <w:t>成本</w:t>
      </w:r>
      <w:r w:rsidR="0038489C" w:rsidRPr="0038489C">
        <w:rPr>
          <w:rFonts w:ascii="Comic Sans MS" w:hAnsi="Comic Sans MS" w:cs="Times New Roman" w:hint="eastAsia"/>
          <w:color w:val="FF0000"/>
          <w:sz w:val="24"/>
          <w:szCs w:val="24"/>
        </w:rPr>
        <w:t>中扣減</w:t>
      </w:r>
      <w:r w:rsidR="0038489C">
        <w:rPr>
          <w:rFonts w:ascii="Comic Sans MS" w:hAnsi="Comic Sans MS" w:cs="Times New Roman"/>
          <w:color w:val="FF0000"/>
          <w:sz w:val="24"/>
          <w:szCs w:val="24"/>
          <w:lang w:val="x-none"/>
        </w:rPr>
        <w:t>。</w:t>
      </w:r>
    </w:p>
    <w:p w:rsidR="007E324D" w:rsidRDefault="000F7EBC" w:rsidP="0059553F">
      <w:pPr>
        <w:ind w:left="710" w:right="56" w:hanging="720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09702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Pr="0009702A">
        <w:rPr>
          <w:rFonts w:ascii="Comic Sans MS" w:hAnsi="Comic Sans MS" w:cs="Times New Roman"/>
          <w:color w:val="FF0000"/>
          <w:sz w:val="24"/>
          <w:szCs w:val="24"/>
        </w:rPr>
        <w:tab/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假如</w:t>
      </w:r>
      <w:r w:rsidR="004F71E7">
        <w:rPr>
          <w:rFonts w:ascii="Comic Sans MS" w:hAnsi="Comic Sans MS" w:cs="Times New Roman"/>
          <w:color w:val="FF0000"/>
          <w:sz w:val="24"/>
          <w:szCs w:val="24"/>
          <w:lang w:val="x-none"/>
        </w:rPr>
        <w:t>固</w:t>
      </w:r>
      <w:r w:rsidR="004F71E7">
        <w:rPr>
          <w:rFonts w:ascii="Comic Sans MS" w:hAnsi="Comic Sans MS" w:cs="Times New Roman"/>
          <w:color w:val="FF0000"/>
          <w:sz w:val="24"/>
          <w:szCs w:val="24"/>
        </w:rPr>
        <w:t>定生產間接成本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</w:rPr>
        <w:t>是</w:t>
      </w:r>
      <w:r w:rsidR="0059553F">
        <w:rPr>
          <w:rFonts w:ascii="Comic Sans MS" w:hAnsi="Comic Sans MS" w:cs="Times New Roman"/>
          <w:color w:val="FF0000"/>
          <w:sz w:val="24"/>
          <w:szCs w:val="24"/>
          <w:lang w:val="x-none"/>
        </w:rPr>
        <w:t>少吸收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的</w:t>
      </w:r>
      <w:r w:rsidR="0038489C">
        <w:rPr>
          <w:rFonts w:ascii="Comic Sans MS" w:hAnsi="Comic Sans MS" w:cs="Times New Roman"/>
          <w:color w:val="FF0000"/>
          <w:sz w:val="24"/>
          <w:szCs w:val="24"/>
          <w:lang w:val="x-none"/>
        </w:rPr>
        <w:t>，</w:t>
      </w:r>
      <w:r w:rsidR="0059553F">
        <w:rPr>
          <w:rFonts w:ascii="Comic Sans MS" w:hAnsi="Comic Sans MS" w:cs="Times New Roman"/>
          <w:color w:val="FF0000"/>
          <w:sz w:val="24"/>
          <w:szCs w:val="24"/>
          <w:lang w:val="x-none"/>
        </w:rPr>
        <w:t>銷</w:t>
      </w:r>
      <w:r w:rsidR="00E901FC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貨</w:t>
      </w:r>
      <w:r w:rsidR="0059553F">
        <w:rPr>
          <w:rFonts w:ascii="Comic Sans MS" w:hAnsi="Comic Sans MS" w:cs="Times New Roman"/>
          <w:color w:val="FF0000"/>
          <w:sz w:val="24"/>
          <w:szCs w:val="24"/>
          <w:lang w:val="x-none"/>
        </w:rPr>
        <w:t>成本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將會被低估</w:t>
      </w:r>
      <w:r w:rsidR="0038489C">
        <w:rPr>
          <w:rFonts w:ascii="Comic Sans MS" w:hAnsi="Comic Sans MS" w:cs="Times New Roman"/>
          <w:color w:val="FF0000"/>
          <w:sz w:val="24"/>
          <w:szCs w:val="24"/>
          <w:lang w:val="x-none"/>
        </w:rPr>
        <w:t>。少吸收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的</w:t>
      </w:r>
      <w:r w:rsidR="004F71E7">
        <w:rPr>
          <w:rFonts w:ascii="Comic Sans MS" w:hAnsi="Comic Sans MS" w:cs="Times New Roman"/>
          <w:color w:val="FF0000"/>
          <w:sz w:val="24"/>
          <w:szCs w:val="24"/>
        </w:rPr>
        <w:t>固定生產間接成本</w:t>
      </w:r>
      <w:r w:rsidR="0038489C">
        <w:rPr>
          <w:rFonts w:ascii="Comic Sans MS" w:hAnsi="Comic Sans MS" w:cs="Times New Roman"/>
          <w:color w:val="FF0000"/>
          <w:sz w:val="24"/>
          <w:szCs w:val="24"/>
          <w:lang w:val="x-none"/>
        </w:rPr>
        <w:t>應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加進</w:t>
      </w:r>
      <w:r w:rsidR="002E0B08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銷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貨</w:t>
      </w:r>
      <w:r w:rsidR="002E0B08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成本</w:t>
      </w:r>
      <w:r w:rsidR="00E901FC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中</w:t>
      </w:r>
      <w:r w:rsidR="0038489C">
        <w:rPr>
          <w:rFonts w:ascii="Comic Sans MS" w:hAnsi="Comic Sans MS" w:cs="Times New Roman"/>
          <w:color w:val="FF0000"/>
          <w:sz w:val="24"/>
          <w:szCs w:val="24"/>
          <w:lang w:val="x-none"/>
        </w:rPr>
        <w:t>。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7287"/>
        <w:gridCol w:w="1683"/>
      </w:tblGrid>
      <w:tr w:rsidR="00294087" w:rsidTr="007E324D">
        <w:trPr>
          <w:trHeight w:val="284"/>
        </w:trPr>
        <w:tc>
          <w:tcPr>
            <w:tcW w:w="669" w:type="dxa"/>
          </w:tcPr>
          <w:p w:rsidR="007E324D" w:rsidRPr="00EB0CF2" w:rsidRDefault="007E324D" w:rsidP="007E324D">
            <w:pPr>
              <w:kinsoku w:val="0"/>
              <w:overflowPunct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7287" w:type="dxa"/>
          </w:tcPr>
          <w:p w:rsidR="007E324D" w:rsidRPr="00EB0CF2" w:rsidRDefault="007E324D" w:rsidP="007E324D">
            <w:pPr>
              <w:kinsoku w:val="0"/>
              <w:overflowPunct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1683" w:type="dxa"/>
          </w:tcPr>
          <w:p w:rsidR="007E324D" w:rsidRPr="00EB0CF2" w:rsidRDefault="000F7EBC" w:rsidP="007E324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</w:rPr>
              <w:t>$</w:t>
            </w:r>
          </w:p>
        </w:tc>
      </w:tr>
      <w:tr w:rsidR="00294087" w:rsidTr="00EB0CF2">
        <w:trPr>
          <w:trHeight w:val="531"/>
        </w:trPr>
        <w:tc>
          <w:tcPr>
            <w:tcW w:w="669" w:type="dxa"/>
          </w:tcPr>
          <w:p w:rsidR="007E324D" w:rsidRPr="00666881" w:rsidRDefault="007E324D" w:rsidP="007E324D">
            <w:pPr>
              <w:kinsoku w:val="0"/>
              <w:overflowPunct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287" w:type="dxa"/>
          </w:tcPr>
          <w:p w:rsidR="007E324D" w:rsidRPr="00666881" w:rsidRDefault="000F7EBC" w:rsidP="007E324D">
            <w:pPr>
              <w:kinsoku w:val="0"/>
              <w:overflowPunct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4"/>
                <w:sz w:val="24"/>
                <w:szCs w:val="24"/>
                <w:lang w:eastAsia="zh-HK"/>
              </w:rPr>
              <w:t>實際</w:t>
            </w:r>
            <w:r w:rsidR="007B0F3F">
              <w:rPr>
                <w:rFonts w:ascii="PMingLiU" w:eastAsia="PMingLiU" w:hAnsi="PMingLiU" w:cs="PMingLiU" w:hint="eastAsia"/>
                <w:color w:val="000000"/>
                <w:kern w:val="24"/>
                <w:sz w:val="24"/>
                <w:szCs w:val="24"/>
                <w:lang w:eastAsia="zh-TW"/>
              </w:rPr>
              <w:t>固定生產間接成本</w:t>
            </w:r>
          </w:p>
        </w:tc>
        <w:tc>
          <w:tcPr>
            <w:tcW w:w="1683" w:type="dxa"/>
          </w:tcPr>
          <w:p w:rsidR="007E324D" w:rsidRPr="007E324D" w:rsidRDefault="007E324D" w:rsidP="007E324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</w:tr>
      <w:tr w:rsidR="00294087" w:rsidTr="00EB0CF2">
        <w:trPr>
          <w:trHeight w:val="639"/>
        </w:trPr>
        <w:tc>
          <w:tcPr>
            <w:tcW w:w="669" w:type="dxa"/>
          </w:tcPr>
          <w:p w:rsidR="007E324D" w:rsidRPr="00EB0CF2" w:rsidRDefault="007E324D" w:rsidP="007E324D">
            <w:pPr>
              <w:kinsoku w:val="0"/>
              <w:overflowPunct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7287" w:type="dxa"/>
          </w:tcPr>
          <w:p w:rsidR="007E324D" w:rsidRPr="00EB0CF2" w:rsidRDefault="000F7EBC" w:rsidP="00730500">
            <w:pPr>
              <w:kinsoku w:val="0"/>
              <w:overflowPunct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24"/>
                <w:sz w:val="24"/>
                <w:szCs w:val="24"/>
                <w:lang w:eastAsia="zh-TW"/>
              </w:rPr>
              <w:t>減：固定生產間接成本</w:t>
            </w:r>
            <w:r w:rsidR="0059553F">
              <w:rPr>
                <w:rFonts w:ascii="PMingLiU" w:eastAsia="PMingLiU" w:hAnsi="PMingLiU" w:cs="PMingLiU" w:hint="eastAsia"/>
                <w:color w:val="000000"/>
                <w:kern w:val="24"/>
                <w:sz w:val="24"/>
                <w:szCs w:val="24"/>
                <w:lang w:eastAsia="zh-TW"/>
              </w:rPr>
              <w:t>吸收</w:t>
            </w:r>
            <w:r w:rsidR="00362A0B">
              <w:rPr>
                <w:rFonts w:ascii="PMingLiU" w:eastAsia="PMingLiU" w:hAnsi="PMingLiU" w:cs="PMingLiU" w:hint="eastAsia"/>
                <w:color w:val="000000"/>
                <w:kern w:val="24"/>
                <w:sz w:val="24"/>
                <w:szCs w:val="24"/>
                <w:lang w:eastAsia="zh-TW"/>
              </w:rPr>
              <w:t>（步驟</w:t>
            </w:r>
            <w:r w:rsidR="0059553F">
              <w:rPr>
                <w:rFonts w:ascii="PMingLiU" w:eastAsia="PMingLiU" w:hAnsi="PMingLiU" w:cs="PMingLiU" w:hint="eastAsia"/>
                <w:color w:val="000000"/>
                <w:kern w:val="24"/>
                <w:sz w:val="24"/>
                <w:szCs w:val="24"/>
                <w:lang w:eastAsia="zh-TW"/>
              </w:rPr>
              <w:t>1</w:t>
            </w:r>
            <w:r w:rsidR="00362A0B">
              <w:rPr>
                <w:rFonts w:ascii="PMingLiU" w:eastAsia="PMingLiU" w:hAnsi="PMingLiU" w:cs="PMingLiU" w:hint="eastAsia"/>
                <w:color w:val="000000"/>
                <w:kern w:val="24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E324D" w:rsidRPr="00EB0CF2" w:rsidRDefault="007E324D" w:rsidP="007E324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</w:tr>
      <w:tr w:rsidR="00294087" w:rsidTr="00EB0CF2">
        <w:trPr>
          <w:trHeight w:val="638"/>
        </w:trPr>
        <w:tc>
          <w:tcPr>
            <w:tcW w:w="669" w:type="dxa"/>
          </w:tcPr>
          <w:p w:rsidR="007E324D" w:rsidRPr="00EB0CF2" w:rsidRDefault="007E324D" w:rsidP="007E324D">
            <w:pPr>
              <w:kinsoku w:val="0"/>
              <w:overflowPunct w:val="0"/>
              <w:ind w:left="720" w:hanging="107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7287" w:type="dxa"/>
          </w:tcPr>
          <w:p w:rsidR="007E324D" w:rsidRPr="00EB0CF2" w:rsidRDefault="000F7EBC" w:rsidP="00362A0B">
            <w:pPr>
              <w:kinsoku w:val="0"/>
              <w:overflowPunct w:val="0"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 w:rsidRPr="00EB0CF2">
              <w:rPr>
                <w:rFonts w:ascii="Comic Sans MS" w:eastAsia="Times New Roman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="00362A0B">
              <w:rPr>
                <w:rFonts w:ascii="Comic Sans MS" w:eastAsia="Times New Roman" w:hAnsi="Comic Sans MS" w:cs="Times New Roman"/>
                <w:sz w:val="24"/>
                <w:szCs w:val="24"/>
                <w:lang w:eastAsia="zh-TW"/>
              </w:rPr>
              <w:t>(</w:t>
            </w:r>
            <w:r w:rsidR="00362A0B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多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zh-TW"/>
              </w:rPr>
              <w:t xml:space="preserve"> / </w:t>
            </w:r>
            <w:r w:rsidR="00362A0B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少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zh-TW"/>
              </w:rPr>
              <w:t>)</w:t>
            </w:r>
            <w:r w:rsidRPr="00EB0CF2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zh-TW"/>
              </w:rPr>
              <w:t>#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="00362A0B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吸收</w:t>
            </w:r>
            <w:r w:rsidR="007B0F3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固定生產間接成本</w:t>
            </w:r>
          </w:p>
        </w:tc>
        <w:tc>
          <w:tcPr>
            <w:tcW w:w="1683" w:type="dxa"/>
            <w:tcBorders>
              <w:top w:val="single" w:sz="4" w:space="0" w:color="auto"/>
              <w:bottom w:val="double" w:sz="4" w:space="0" w:color="auto"/>
            </w:tcBorders>
          </w:tcPr>
          <w:p w:rsidR="007E324D" w:rsidRPr="00EB0CF2" w:rsidRDefault="007E324D" w:rsidP="007E324D">
            <w:pPr>
              <w:kinsoku w:val="0"/>
              <w:overflowPunct w:val="0"/>
              <w:ind w:left="278" w:hanging="278"/>
              <w:contextualSpacing/>
              <w:jc w:val="right"/>
              <w:textAlignment w:val="baseline"/>
              <w:rPr>
                <w:rFonts w:ascii="Comic Sans MS" w:eastAsia="Times New Roman" w:hAnsi="Comic Sans MS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</w:tr>
    </w:tbl>
    <w:p w:rsidR="007E324D" w:rsidRDefault="000F7EBC" w:rsidP="00C976BD">
      <w:pPr>
        <w:ind w:left="710" w:right="-603" w:hanging="720"/>
        <w:jc w:val="both"/>
        <w:rPr>
          <w:rFonts w:ascii="Comic Sans MS" w:hAnsi="Comic Sans MS" w:cs="Times New Roman"/>
          <w:sz w:val="24"/>
          <w:szCs w:val="24"/>
        </w:rPr>
      </w:pPr>
      <w:r w:rsidRPr="00EB0CF2">
        <w:rPr>
          <w:rFonts w:ascii="Comic Sans MS" w:hAnsi="Comic Sans MS" w:cs="Times New Roman"/>
          <w:sz w:val="24"/>
          <w:szCs w:val="24"/>
          <w:vertAlign w:val="superscript"/>
        </w:rPr>
        <w:t>#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730500">
        <w:rPr>
          <w:rFonts w:ascii="Comic Sans MS" w:hAnsi="Comic Sans MS" w:cs="Times New Roman" w:hint="eastAsia"/>
          <w:sz w:val="24"/>
          <w:szCs w:val="24"/>
          <w:lang w:eastAsia="zh-HK"/>
        </w:rPr>
        <w:t>圈出正確答案</w:t>
      </w:r>
    </w:p>
    <w:p w:rsidR="00876CC3" w:rsidRDefault="00876CC3" w:rsidP="00C976BD">
      <w:pPr>
        <w:ind w:left="710" w:right="-603" w:hanging="720"/>
        <w:jc w:val="both"/>
        <w:rPr>
          <w:rFonts w:ascii="Comic Sans MS" w:hAnsi="Comic Sans MS" w:cs="Times New Roman"/>
          <w:color w:val="FF0000"/>
          <w:sz w:val="24"/>
          <w:szCs w:val="24"/>
          <w:u w:val="single"/>
        </w:rPr>
      </w:pPr>
    </w:p>
    <w:p w:rsidR="00A717DD" w:rsidRPr="00EB0CF2" w:rsidRDefault="000F7EBC" w:rsidP="00C976BD">
      <w:pPr>
        <w:ind w:left="710" w:right="-603" w:hanging="720"/>
        <w:jc w:val="both"/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r>
        <w:rPr>
          <w:rFonts w:ascii="Comic Sans MS" w:hAnsi="Comic Sans MS" w:cs="Times New Roman"/>
          <w:color w:val="FF0000"/>
          <w:sz w:val="24"/>
          <w:szCs w:val="24"/>
          <w:u w:val="single"/>
        </w:rPr>
        <w:t>步驟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u w:val="single"/>
        </w:rPr>
        <w:t>4</w:t>
      </w:r>
    </w:p>
    <w:p w:rsidR="00C52856" w:rsidRDefault="000F7EBC" w:rsidP="00C976BD">
      <w:pPr>
        <w:ind w:left="710" w:right="-603" w:hanging="720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B0CF2">
        <w:rPr>
          <w:rFonts w:ascii="Comic Sans MS" w:hAnsi="Comic Sans MS" w:cs="Times New Roman"/>
          <w:color w:val="FF0000"/>
          <w:sz w:val="24"/>
          <w:szCs w:val="24"/>
        </w:rPr>
        <w:tab/>
      </w:r>
      <w:r w:rsidR="00BA53F3">
        <w:rPr>
          <w:rFonts w:ascii="Comic Sans MS" w:hAnsi="Comic Sans MS" w:cs="Times New Roman"/>
          <w:color w:val="FF0000"/>
          <w:sz w:val="24"/>
          <w:szCs w:val="24"/>
        </w:rPr>
        <w:tab/>
        <w:t xml:space="preserve"> </w:t>
      </w:r>
      <w:r w:rsidR="00705DB5">
        <w:rPr>
          <w:rFonts w:ascii="Comic Sans MS" w:hAnsi="Comic Sans MS" w:cs="Times New Roman"/>
          <w:color w:val="FF0000"/>
          <w:sz w:val="24"/>
          <w:szCs w:val="24"/>
        </w:rPr>
        <w:t>銷售費用</w:t>
      </w:r>
      <w:r w:rsidR="00BA53F3">
        <w:rPr>
          <w:rFonts w:ascii="Comic Sans MS" w:hAnsi="Comic Sans MS" w:cs="Times New Roman"/>
          <w:color w:val="FF0000"/>
          <w:sz w:val="24"/>
          <w:szCs w:val="24"/>
        </w:rPr>
        <w:t xml:space="preserve"> = </w:t>
      </w:r>
      <w:r w:rsidR="00705DB5">
        <w:rPr>
          <w:rFonts w:ascii="Comic Sans MS" w:hAnsi="Comic Sans MS" w:cs="Times New Roman"/>
          <w:color w:val="FF0000"/>
          <w:sz w:val="24"/>
          <w:szCs w:val="24"/>
        </w:rPr>
        <w:t>變動銷售費用</w:t>
      </w:r>
      <w:r w:rsidR="00BA53F3">
        <w:rPr>
          <w:rFonts w:ascii="Comic Sans MS" w:hAnsi="Comic Sans MS" w:cs="Times New Roman"/>
          <w:color w:val="FF0000"/>
          <w:sz w:val="24"/>
          <w:szCs w:val="24"/>
        </w:rPr>
        <w:t xml:space="preserve"> + </w:t>
      </w:r>
      <w:r w:rsidR="00730500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固定</w:t>
      </w:r>
      <w:r w:rsidR="00705DB5">
        <w:rPr>
          <w:rFonts w:ascii="Comic Sans MS" w:hAnsi="Comic Sans MS" w:cs="Times New Roman"/>
          <w:color w:val="FF0000"/>
          <w:sz w:val="24"/>
          <w:szCs w:val="24"/>
        </w:rPr>
        <w:t>銷售費用</w:t>
      </w:r>
    </w:p>
    <w:p w:rsidR="00BA53F3" w:rsidRDefault="000F7EBC" w:rsidP="00BA53F3">
      <w:pPr>
        <w:ind w:left="810" w:right="-603" w:hanging="720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ab/>
        <w:t>= (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單位</w:t>
      </w:r>
      <w:r w:rsidR="00730500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成本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x </w:t>
      </w:r>
      <w:r w:rsidR="00397597">
        <w:rPr>
          <w:rFonts w:ascii="Comic Sans MS" w:hAnsi="Comic Sans MS" w:cs="Times New Roman"/>
          <w:color w:val="FF0000"/>
          <w:sz w:val="24"/>
          <w:szCs w:val="24"/>
        </w:rPr>
        <w:t>實際銷</w:t>
      </w:r>
      <w:r w:rsidR="0059553F">
        <w:rPr>
          <w:rFonts w:ascii="Comic Sans MS" w:hAnsi="Comic Sans MS" w:cs="Times New Roman" w:hint="eastAsia"/>
          <w:color w:val="FF0000"/>
          <w:sz w:val="24"/>
          <w:szCs w:val="24"/>
        </w:rPr>
        <w:t>量</w:t>
      </w:r>
      <w:r>
        <w:rPr>
          <w:rFonts w:ascii="Comic Sans MS" w:hAnsi="Comic Sans MS" w:cs="Times New Roman"/>
          <w:color w:val="FF0000"/>
          <w:sz w:val="24"/>
          <w:szCs w:val="24"/>
        </w:rPr>
        <w:t>) +</w:t>
      </w:r>
      <w:r w:rsidR="00730500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730500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固定</w:t>
      </w:r>
      <w:r w:rsidR="00705DB5">
        <w:rPr>
          <w:rFonts w:ascii="Comic Sans MS" w:hAnsi="Comic Sans MS" w:cs="Times New Roman"/>
          <w:color w:val="FF0000"/>
          <w:sz w:val="24"/>
          <w:szCs w:val="24"/>
        </w:rPr>
        <w:t>銷售費用</w:t>
      </w:r>
    </w:p>
    <w:p w:rsidR="005B5CB9" w:rsidRPr="00EB0CF2" w:rsidRDefault="000F7EBC" w:rsidP="00BA53F3">
      <w:pPr>
        <w:ind w:left="810" w:right="-603" w:hanging="720"/>
        <w:jc w:val="both"/>
        <w:rPr>
          <w:rFonts w:ascii="Comic Sans MS" w:hAnsi="Comic Sans MS" w:cs="Times New Roman"/>
          <w:sz w:val="24"/>
          <w:szCs w:val="24"/>
        </w:rPr>
      </w:pPr>
      <w:r w:rsidRPr="00EB0CF2">
        <w:rPr>
          <w:rFonts w:ascii="Comic Sans MS" w:hAnsi="Comic Sans MS" w:cs="Times New Roman"/>
          <w:sz w:val="24"/>
          <w:szCs w:val="24"/>
        </w:rPr>
        <w:tab/>
        <w:t>= ($_________ x ______</w:t>
      </w:r>
      <w:r w:rsidR="00410DBF">
        <w:rPr>
          <w:rFonts w:ascii="Comic Sans MS" w:hAnsi="Comic Sans MS" w:cs="Times New Roman"/>
          <w:sz w:val="24"/>
          <w:szCs w:val="24"/>
        </w:rPr>
        <w:t>件</w:t>
      </w:r>
      <w:r w:rsidRPr="00EB0CF2">
        <w:rPr>
          <w:rFonts w:ascii="Comic Sans MS" w:hAnsi="Comic Sans MS" w:cs="Times New Roman"/>
          <w:sz w:val="24"/>
          <w:szCs w:val="24"/>
        </w:rPr>
        <w:t>) + $ ____________</w:t>
      </w:r>
    </w:p>
    <w:p w:rsidR="005B5CB9" w:rsidRPr="00666881" w:rsidRDefault="000F7EBC" w:rsidP="00EB0CF2">
      <w:pPr>
        <w:ind w:left="810" w:right="-603" w:hanging="720"/>
        <w:jc w:val="both"/>
        <w:rPr>
          <w:rFonts w:ascii="Comic Sans MS" w:hAnsi="Comic Sans MS" w:cs="Times New Roman"/>
          <w:sz w:val="24"/>
          <w:szCs w:val="24"/>
        </w:rPr>
      </w:pPr>
      <w:r w:rsidRPr="00EB0CF2">
        <w:rPr>
          <w:rFonts w:ascii="Comic Sans MS" w:hAnsi="Comic Sans MS" w:cs="Times New Roman"/>
          <w:sz w:val="24"/>
          <w:szCs w:val="24"/>
        </w:rPr>
        <w:tab/>
        <w:t>= $__________________</w:t>
      </w:r>
    </w:p>
    <w:tbl>
      <w:tblPr>
        <w:tblStyle w:val="TableGrid1"/>
        <w:tblpPr w:leftFromText="180" w:rightFromText="180" w:vertAnchor="text" w:tblpY="1"/>
        <w:tblOverlap w:val="never"/>
        <w:tblW w:w="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</w:tblGrid>
      <w:tr w:rsidR="00294087" w:rsidTr="00EB0CF2">
        <w:tc>
          <w:tcPr>
            <w:tcW w:w="843" w:type="dxa"/>
          </w:tcPr>
          <w:p w:rsidR="000F2482" w:rsidRPr="00EB0CF2" w:rsidRDefault="000F2482" w:rsidP="00F97896">
            <w:pPr>
              <w:pStyle w:val="ListParagraph"/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384" w:rsidRDefault="000F7EBC">
      <w:r>
        <w:br w:type="page"/>
      </w:r>
    </w:p>
    <w:tbl>
      <w:tblPr>
        <w:tblStyle w:val="TableGrid1"/>
        <w:tblpPr w:leftFromText="180" w:rightFromText="180" w:vertAnchor="text" w:tblpY="1"/>
        <w:tblOverlap w:val="never"/>
        <w:tblW w:w="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</w:tblGrid>
      <w:tr w:rsidR="00294087" w:rsidTr="00EB0CF2">
        <w:tc>
          <w:tcPr>
            <w:tcW w:w="843" w:type="dxa"/>
          </w:tcPr>
          <w:p w:rsidR="000F2482" w:rsidRDefault="000F2482" w:rsidP="00F97896">
            <w:pPr>
              <w:pStyle w:val="ListParagraph"/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99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5811"/>
        <w:gridCol w:w="1560"/>
        <w:gridCol w:w="969"/>
      </w:tblGrid>
      <w:tr w:rsidR="00294087" w:rsidTr="00835DA7">
        <w:trPr>
          <w:trHeight w:val="711"/>
        </w:trPr>
        <w:tc>
          <w:tcPr>
            <w:tcW w:w="856" w:type="dxa"/>
          </w:tcPr>
          <w:p w:rsidR="00F46270" w:rsidRPr="00FB3BC7" w:rsidRDefault="000F7EBC" w:rsidP="00FB3BC7">
            <w:pPr>
              <w:ind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61A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49" w:type="dxa"/>
            <w:gridSpan w:val="4"/>
            <w:tcBorders>
              <w:bottom w:val="single" w:sz="4" w:space="0" w:color="auto"/>
            </w:tcBorders>
          </w:tcPr>
          <w:p w:rsidR="00F46270" w:rsidRPr="00FB3BC7" w:rsidRDefault="000F7EBC" w:rsidP="00FB3B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F46270" w:rsidRPr="00FB3BC7" w:rsidRDefault="000F7EBC" w:rsidP="00F46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截至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年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月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日止年度的損益表（</w:t>
            </w:r>
            <w:r w:rsidR="0059553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按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邊際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成本法）</w:t>
            </w:r>
          </w:p>
        </w:tc>
      </w:tr>
      <w:tr w:rsidR="00294087" w:rsidTr="00835DA7">
        <w:tc>
          <w:tcPr>
            <w:tcW w:w="856" w:type="dxa"/>
          </w:tcPr>
          <w:p w:rsidR="00F46270" w:rsidRPr="00FB3BC7" w:rsidRDefault="00F46270" w:rsidP="00FB3B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  <w:gridSpan w:val="2"/>
          </w:tcPr>
          <w:p w:rsidR="00F46270" w:rsidRPr="00007AF3" w:rsidRDefault="00F46270" w:rsidP="00FB3BC7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</w:tcPr>
          <w:p w:rsidR="00F46270" w:rsidRPr="00FB3BC7" w:rsidRDefault="000F7EBC" w:rsidP="00F46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969" w:type="dxa"/>
          </w:tcPr>
          <w:p w:rsidR="00F46270" w:rsidRPr="00FB3BC7" w:rsidRDefault="000F7EBC" w:rsidP="00F46270">
            <w:pPr>
              <w:pStyle w:val="ListParagraph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294087" w:rsidTr="00835DA7">
        <w:trPr>
          <w:trHeight w:val="477"/>
        </w:trPr>
        <w:tc>
          <w:tcPr>
            <w:tcW w:w="856" w:type="dxa"/>
          </w:tcPr>
          <w:p w:rsidR="00661AF7" w:rsidRPr="00FB3BC7" w:rsidRDefault="00661AF7" w:rsidP="00CC338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61AF7" w:rsidRPr="00FB3BC7" w:rsidRDefault="000F7EBC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75D1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(</w:t>
            </w:r>
            <w:r w:rsidR="0039759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售價</w:t>
            </w:r>
            <w:r w:rsidR="00FF5C88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FF5C88" w:rsidRPr="00835DA7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×</w:t>
            </w:r>
            <w:r w:rsidR="0039759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實際</w:t>
            </w:r>
            <w:r w:rsidR="0059553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銷量</w:t>
            </w:r>
            <w:r w:rsidRPr="00875D1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)</w:t>
            </w:r>
            <w:r w:rsidRPr="00875D16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($ _____</w:t>
            </w:r>
            <w:r w:rsidR="0059438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________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69" w:type="dxa"/>
          </w:tcPr>
          <w:p w:rsidR="00661AF7" w:rsidRPr="00FB3BC7" w:rsidRDefault="00661AF7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35DA7">
        <w:trPr>
          <w:trHeight w:val="387"/>
        </w:trPr>
        <w:tc>
          <w:tcPr>
            <w:tcW w:w="856" w:type="dxa"/>
          </w:tcPr>
          <w:p w:rsidR="000F2482" w:rsidRPr="00FB3BC7" w:rsidRDefault="000F2482" w:rsidP="00CC338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0F2482" w:rsidRPr="00FB3BC7" w:rsidRDefault="000F7EBC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減：</w:t>
            </w:r>
          </w:p>
        </w:tc>
        <w:tc>
          <w:tcPr>
            <w:tcW w:w="5811" w:type="dxa"/>
          </w:tcPr>
          <w:p w:rsidR="000F2482" w:rsidRPr="00FB3BC7" w:rsidRDefault="000F7EBC" w:rsidP="00CC3389">
            <w:pPr>
              <w:spacing w:line="480" w:lineRule="auto"/>
              <w:ind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u w:val="single"/>
              </w:rPr>
              <w:t>變動</w:t>
            </w:r>
            <w:r w:rsidR="00007AF3">
              <w:rPr>
                <w:rFonts w:ascii="PMingLiU" w:eastAsia="PMingLiU" w:hAnsi="PMingLiU" w:cs="PMingLiU" w:hint="eastAsia"/>
                <w:sz w:val="24"/>
                <w:szCs w:val="24"/>
                <w:u w:val="single"/>
              </w:rPr>
              <w:t>銷</w:t>
            </w:r>
            <w:r w:rsidR="00FF5C88">
              <w:rPr>
                <w:rFonts w:asciiTheme="minorEastAsia" w:hAnsiTheme="minorEastAsia" w:cs="PMingLiU" w:hint="eastAsia"/>
                <w:sz w:val="24"/>
                <w:szCs w:val="24"/>
                <w:u w:val="single"/>
              </w:rPr>
              <w:t>貨</w:t>
            </w:r>
            <w:r w:rsidR="00AE4E6D">
              <w:rPr>
                <w:rFonts w:ascii="PMingLiU" w:eastAsia="PMingLiU" w:hAnsi="PMingLiU" w:cs="PMingLiU" w:hint="eastAsia"/>
                <w:sz w:val="24"/>
                <w:szCs w:val="24"/>
                <w:u w:val="single"/>
              </w:rPr>
              <w:t>成本</w:t>
            </w:r>
          </w:p>
        </w:tc>
        <w:tc>
          <w:tcPr>
            <w:tcW w:w="1560" w:type="dxa"/>
          </w:tcPr>
          <w:p w:rsidR="000F2482" w:rsidRPr="00FB3BC7" w:rsidRDefault="000F2482" w:rsidP="00CC338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F2482" w:rsidRPr="00FB3BC7" w:rsidRDefault="000F2482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35DA7">
        <w:trPr>
          <w:trHeight w:val="450"/>
        </w:trPr>
        <w:tc>
          <w:tcPr>
            <w:tcW w:w="856" w:type="dxa"/>
            <w:vMerge w:val="restart"/>
          </w:tcPr>
          <w:p w:rsidR="0045436A" w:rsidRDefault="0045436A" w:rsidP="00CC338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6A" w:rsidRPr="0045436A" w:rsidRDefault="000F7EBC" w:rsidP="00CC3389">
            <w:pPr>
              <w:tabs>
                <w:tab w:val="left" w:pos="56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vMerge w:val="restart"/>
          </w:tcPr>
          <w:p w:rsidR="0045436A" w:rsidRPr="00FB3BC7" w:rsidRDefault="0045436A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436A" w:rsidRPr="00FB3BC7" w:rsidRDefault="000F7EBC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直接原料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*($ _____</w:t>
            </w:r>
            <w:r w:rsidR="0059438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73050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5436A" w:rsidRPr="00FB3BC7" w:rsidRDefault="0045436A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5436A" w:rsidRPr="00FB3BC7" w:rsidRDefault="0045436A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35DA7">
        <w:trPr>
          <w:trHeight w:val="459"/>
        </w:trPr>
        <w:tc>
          <w:tcPr>
            <w:tcW w:w="856" w:type="dxa"/>
            <w:vMerge/>
          </w:tcPr>
          <w:p w:rsidR="0045436A" w:rsidRPr="00FB3BC7" w:rsidRDefault="0045436A" w:rsidP="00CC338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436A" w:rsidRPr="00FB3BC7" w:rsidRDefault="0045436A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436A" w:rsidRPr="00FB3BC7" w:rsidRDefault="000F7EBC" w:rsidP="00730500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</w:t>
            </w:r>
            <w:r w:rsidR="00410DBF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7059E1">
              <w:rPr>
                <w:rFonts w:ascii="Times New Roman" w:hAnsi="Times New Roman" w:cs="Times New Roman"/>
                <w:sz w:val="24"/>
                <w:szCs w:val="24"/>
              </w:rPr>
              <w:t>直接人工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($ _____</w:t>
            </w:r>
            <w:r w:rsidR="0059438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730500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73050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5436A" w:rsidRPr="00FB3BC7" w:rsidRDefault="0045436A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5436A" w:rsidRPr="00FB3BC7" w:rsidRDefault="0045436A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35DA7">
        <w:trPr>
          <w:trHeight w:val="250"/>
        </w:trPr>
        <w:tc>
          <w:tcPr>
            <w:tcW w:w="856" w:type="dxa"/>
            <w:vMerge/>
          </w:tcPr>
          <w:p w:rsidR="0045436A" w:rsidRPr="00FB3BC7" w:rsidRDefault="0045436A" w:rsidP="00CC338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36A" w:rsidRPr="00FB3BC7" w:rsidRDefault="0045436A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436A" w:rsidRDefault="000F7EBC" w:rsidP="00CC3389">
            <w:pPr>
              <w:pStyle w:val="ListParagraph"/>
              <w:spacing w:line="480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加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705DB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變動生產間接成本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* 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5436A" w:rsidRPr="00FB3BC7" w:rsidRDefault="000F7EBC" w:rsidP="00730500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 _____</w:t>
            </w:r>
            <w:r w:rsidR="0059438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730500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73050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436A" w:rsidRPr="00FB3BC7" w:rsidRDefault="0045436A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5436A" w:rsidRPr="00FB3BC7" w:rsidRDefault="0045436A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35DA7">
        <w:trPr>
          <w:trHeight w:val="284"/>
        </w:trPr>
        <w:tc>
          <w:tcPr>
            <w:tcW w:w="856" w:type="dxa"/>
          </w:tcPr>
          <w:p w:rsidR="000F2482" w:rsidRPr="00FB3BC7" w:rsidRDefault="000F2482" w:rsidP="00CC338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482" w:rsidRPr="00FB3BC7" w:rsidRDefault="000F2482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F2482" w:rsidRPr="00FB3BC7" w:rsidRDefault="000F7EBC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F2482" w:rsidRPr="00FB3BC7" w:rsidRDefault="000F2482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F2482" w:rsidRPr="00FB3BC7" w:rsidRDefault="000F2482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35DA7">
        <w:tc>
          <w:tcPr>
            <w:tcW w:w="856" w:type="dxa"/>
          </w:tcPr>
          <w:p w:rsidR="000F2482" w:rsidRPr="00FB3BC7" w:rsidRDefault="000F2482" w:rsidP="00CC338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482" w:rsidRPr="00FB3BC7" w:rsidRDefault="000F2482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F2482" w:rsidRPr="00FB3BC7" w:rsidRDefault="000F7EBC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減</w:t>
            </w:r>
            <w:r w:rsidR="00410DB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：</w:t>
            </w:r>
            <w:r w:rsidR="007059E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期末存貨</w:t>
            </w:r>
            <w:r w:rsidR="00AE4E6D">
              <w:rPr>
                <w:rFonts w:ascii="PingFang TC" w:eastAsia="PingFang TC" w:hAnsi="PingFang TC" w:cs="PingFang TC"/>
                <w:sz w:val="24"/>
                <w:szCs w:val="24"/>
                <w:lang w:val="x-none" w:eastAsia="zh-TW"/>
              </w:rPr>
              <w:t>（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步驟</w:t>
            </w:r>
            <w:r w:rsidR="0059553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1</w:t>
            </w:r>
            <w:r w:rsidR="00AE4E6D">
              <w:rPr>
                <w:rFonts w:ascii="PingFang TC" w:eastAsia="PingFang TC" w:hAnsi="PingFang TC" w:cs="PingFang TC"/>
                <w:sz w:val="24"/>
                <w:szCs w:val="24"/>
                <w:lang w:val="x-none" w:eastAsia="zh-TW"/>
              </w:rPr>
              <w:t>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2482" w:rsidRPr="00FB3BC7" w:rsidRDefault="000F2482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0F2482" w:rsidRPr="00FB3BC7" w:rsidRDefault="000F2482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35DA7">
        <w:tc>
          <w:tcPr>
            <w:tcW w:w="856" w:type="dxa"/>
          </w:tcPr>
          <w:p w:rsidR="000F2482" w:rsidRPr="00FB3BC7" w:rsidRDefault="000F2482" w:rsidP="00CC338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0F2482" w:rsidRPr="00FB3BC7" w:rsidRDefault="000F2482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811" w:type="dxa"/>
          </w:tcPr>
          <w:p w:rsidR="000F2482" w:rsidRPr="00FB3BC7" w:rsidRDefault="000F2482" w:rsidP="00CC338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F2482" w:rsidRPr="00FB3BC7" w:rsidRDefault="000F2482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0F2482" w:rsidRPr="00FB3BC7" w:rsidRDefault="000F2482" w:rsidP="00CC338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35DA7">
        <w:trPr>
          <w:trHeight w:val="513"/>
        </w:trPr>
        <w:tc>
          <w:tcPr>
            <w:tcW w:w="856" w:type="dxa"/>
          </w:tcPr>
          <w:p w:rsidR="00DB5909" w:rsidRPr="00FB3BC7" w:rsidRDefault="00DB5909" w:rsidP="00DB590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DB5909" w:rsidRPr="00FB3BC7" w:rsidRDefault="000F7EBC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減：</w:t>
            </w:r>
          </w:p>
        </w:tc>
        <w:tc>
          <w:tcPr>
            <w:tcW w:w="5811" w:type="dxa"/>
          </w:tcPr>
          <w:p w:rsidR="00DB5909" w:rsidRDefault="000F7EBC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變動銷售費用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DB5909" w:rsidRDefault="000F7EBC" w:rsidP="00DB5909">
            <w:pPr>
              <w:spacing w:line="480" w:lineRule="auto"/>
              <w:ind w:hanging="50"/>
              <w:contextualSpacing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單位成本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實際銷量）</w:t>
            </w:r>
          </w:p>
          <w:p w:rsidR="00DB5909" w:rsidRPr="00FB3BC7" w:rsidRDefault="000F7EBC" w:rsidP="00DB5909">
            <w:pPr>
              <w:spacing w:line="480" w:lineRule="auto"/>
              <w:ind w:hanging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75D16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($ _____</w:t>
            </w:r>
            <w:r w:rsidRPr="00835DA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________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60" w:type="dxa"/>
          </w:tcPr>
          <w:p w:rsidR="00DB5909" w:rsidRPr="00FB3BC7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B5909" w:rsidRPr="00FB3BC7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35DA7">
        <w:trPr>
          <w:trHeight w:val="413"/>
        </w:trPr>
        <w:tc>
          <w:tcPr>
            <w:tcW w:w="856" w:type="dxa"/>
          </w:tcPr>
          <w:p w:rsidR="00DB5909" w:rsidRPr="00FB3BC7" w:rsidRDefault="00DB5909" w:rsidP="00DB590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  <w:gridSpan w:val="2"/>
          </w:tcPr>
          <w:p w:rsidR="00DB5909" w:rsidRPr="00FB3BC7" w:rsidRDefault="000F7EBC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貢獻毛益</w:t>
            </w:r>
          </w:p>
        </w:tc>
        <w:tc>
          <w:tcPr>
            <w:tcW w:w="1560" w:type="dxa"/>
          </w:tcPr>
          <w:p w:rsidR="00DB5909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DB5909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35DA7">
        <w:trPr>
          <w:trHeight w:val="486"/>
        </w:trPr>
        <w:tc>
          <w:tcPr>
            <w:tcW w:w="856" w:type="dxa"/>
          </w:tcPr>
          <w:p w:rsidR="00DB5909" w:rsidRPr="00FB3BC7" w:rsidRDefault="00DB5909" w:rsidP="00DB590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909" w:rsidRPr="00FB3BC7" w:rsidRDefault="000F7EBC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減：</w:t>
            </w:r>
          </w:p>
        </w:tc>
        <w:tc>
          <w:tcPr>
            <w:tcW w:w="5811" w:type="dxa"/>
          </w:tcPr>
          <w:p w:rsidR="00DB5909" w:rsidRPr="00FB3BC7" w:rsidRDefault="000F7EBC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固定生產間接成本</w:t>
            </w:r>
            <w:r w:rsidRPr="003C30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（</w:t>
            </w:r>
            <w:r w:rsidRPr="003C309C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實際</w:t>
            </w: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金額</w:t>
            </w:r>
            <w:r w:rsidRPr="003C30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560" w:type="dxa"/>
          </w:tcPr>
          <w:p w:rsidR="00DB5909" w:rsidRPr="00FB3BC7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</w:tcPr>
          <w:p w:rsidR="00DB5909" w:rsidRPr="00FB3BC7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35DA7">
        <w:trPr>
          <w:trHeight w:val="459"/>
        </w:trPr>
        <w:tc>
          <w:tcPr>
            <w:tcW w:w="856" w:type="dxa"/>
          </w:tcPr>
          <w:p w:rsidR="00DB5909" w:rsidRPr="00FB3BC7" w:rsidRDefault="00DB5909" w:rsidP="00DB590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DB5909" w:rsidRPr="00FB3BC7" w:rsidRDefault="00DB5909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811" w:type="dxa"/>
          </w:tcPr>
          <w:p w:rsidR="00DB5909" w:rsidRPr="00FB3BC7" w:rsidRDefault="000F7EBC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固定</w:t>
            </w:r>
            <w:r>
              <w:rPr>
                <w:rFonts w:ascii="PMingLiU" w:eastAsia="PMingLiU" w:hAnsi="PMingLiU" w:cs="PMingLiU" w:hint="eastAsia"/>
                <w:sz w:val="24"/>
                <w:szCs w:val="24"/>
              </w:rPr>
              <w:t>銷售費用</w:t>
            </w:r>
          </w:p>
        </w:tc>
        <w:tc>
          <w:tcPr>
            <w:tcW w:w="1560" w:type="dxa"/>
          </w:tcPr>
          <w:p w:rsidR="00DB5909" w:rsidRPr="00FB3BC7" w:rsidRDefault="00DB5909" w:rsidP="00DB590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B5909" w:rsidRPr="00FB3BC7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35DA7">
        <w:trPr>
          <w:trHeight w:val="522"/>
        </w:trPr>
        <w:tc>
          <w:tcPr>
            <w:tcW w:w="856" w:type="dxa"/>
          </w:tcPr>
          <w:p w:rsidR="00DB5909" w:rsidRPr="00FB3BC7" w:rsidRDefault="00DB5909" w:rsidP="00DB590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909" w:rsidRPr="00FB3BC7" w:rsidRDefault="00DB5909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909" w:rsidRPr="00FB3BC7" w:rsidRDefault="000F7EBC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固定行政費用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5909" w:rsidRPr="00FB3BC7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B5909" w:rsidRPr="00FB3BC7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35DA7">
        <w:trPr>
          <w:trHeight w:val="620"/>
        </w:trPr>
        <w:tc>
          <w:tcPr>
            <w:tcW w:w="856" w:type="dxa"/>
          </w:tcPr>
          <w:p w:rsidR="00DB5909" w:rsidRPr="00FB3BC7" w:rsidRDefault="00DB5909" w:rsidP="00DB5909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B5909" w:rsidRPr="00FB3BC7" w:rsidRDefault="000F7EBC" w:rsidP="00DB5909">
            <w:pPr>
              <w:spacing w:line="48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淨利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5909" w:rsidRPr="00FB3BC7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double" w:sz="4" w:space="0" w:color="auto"/>
            </w:tcBorders>
          </w:tcPr>
          <w:p w:rsidR="00DB5909" w:rsidRPr="00FB3BC7" w:rsidRDefault="00DB5909" w:rsidP="00DB5909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35DA7">
        <w:tc>
          <w:tcPr>
            <w:tcW w:w="856" w:type="dxa"/>
          </w:tcPr>
          <w:p w:rsidR="00DB5909" w:rsidRPr="00FB3BC7" w:rsidRDefault="00DB5909" w:rsidP="00DB59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909" w:rsidRPr="00FB3BC7" w:rsidRDefault="00DB5909" w:rsidP="00DB5909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B5909" w:rsidRPr="00FB3BC7" w:rsidRDefault="00DB5909" w:rsidP="00DB5909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909" w:rsidRPr="00FB3BC7" w:rsidRDefault="00DB5909" w:rsidP="00DB590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B5909" w:rsidRPr="00FB3BC7" w:rsidRDefault="00DB5909" w:rsidP="00DB590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881" w:rsidRDefault="000F7EBC">
      <w:r w:rsidRPr="00D77E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-6330950</wp:posOffset>
                </wp:positionV>
                <wp:extent cx="1220962" cy="1057275"/>
                <wp:effectExtent l="0" t="0" r="1778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962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BC" w:rsidRDefault="000F7EBC" w:rsidP="00594384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F7EBC" w:rsidRPr="00EB0CF2" w:rsidRDefault="000F7EBC" w:rsidP="00594384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B0CF2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</w:rPr>
                              <w:t>單位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成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 w:rsidRPr="00EB0CF2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</w:rPr>
                              <w:t>實際產量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6pt;margin-top:-498.5pt;width:96.15pt;height:8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oeFwIAADMEAAAOAAAAZHJzL2Uyb0RvYy54bWysU9uO0zAQfUfiHyy/06RR291GTVfQpQhp&#10;WZB2+QDHcRoL22Nst0n5esZOW8rtBZEHy5MZn5k5Z2Z1N2hFDsJ5Caai00lOiTAcGml2Ff38vH11&#10;S4kPzDRMgREVPQpP79YvX6x6W4oCOlCNcARBjC97W9EuBFtmmeed0MxPwAqDzhacZgFNt8sax3pE&#10;1yor8nyR9eAa64AL7/Hv/eik64TftoKHj23rRSCqolhbSKdLZx3PbL1i5c4x20l+KoP9QxWaSYNJ&#10;L1D3LDCyd/I3KC25Aw9tmHDQGbSt5CL1gN1M81+6eeqYFakXJMfbC03+/8Hyx8MnR2SD2i0oMUyj&#10;Rs9iCOQNDKSI9PTWlxj1ZDEuDPgbQ1Or3j4A/+KJgU3HzE68dg76TrAGy5vGl9nV0xHHR5C6/wAN&#10;pmH7AAloaJ2O3CEbBNFRpuNFmlgKjymLIl8uCko4+qb5/Ka4maccrDw/t86HdwI0iZeKOtQ+wbPD&#10;gw+xHFaeQ2I2D0o2W6lUMtyu3ihHDgznZJu+E/pPYcqQvqLLeTEfGfgrRJ6+P0FoGXDgldQVvb0E&#10;sTLy9tY0aRwDk2q8Y8nKnIiM3I0shqEekmQXfWpojsisg3G+cR/x0oH7RkmPs11R/3XPnKBEvTeo&#10;znI6m8VlSMYMuUTDXXvqaw8zHKEqGigZr5uQFuisME5mIve0RXH0r+1U/o9dX38HAAD//wMAUEsD&#10;BBQABgAIAAAAIQCy1B6A4wAAAA0BAAAPAAAAZHJzL2Rvd25yZXYueG1sTI/BTsMwEETvSPyDtUhc&#10;UOu0CW0S4lQICURvUBBc3dhNIux1sN00/D3bE9x2d0azb6rNZA0btQ+9QwGLeQJMY+NUj62A97fH&#10;WQ4sRIlKGodawI8OsKkvLypZKnfCVz3uYssoBEMpBXQxDiXnoem0lWHuBo2kHZy3MtLqW668PFG4&#10;NXyZJCtuZY/0oZODfuh087U7WgF59jx+hm368tGsDqaIN+vx6dsLcX013d8Bi3qKf2Y44xM61MS0&#10;d0dUgRkBs6xYkpWGolhTq7MlSxfA9nTK0+QWeF3x/y3qXwAAAP//AwBQSwECLQAUAAYACAAAACEA&#10;toM4kv4AAADhAQAAEwAAAAAAAAAAAAAAAAAAAAAAW0NvbnRlbnRfVHlwZXNdLnhtbFBLAQItABQA&#10;BgAIAAAAIQA4/SH/1gAAAJQBAAALAAAAAAAAAAAAAAAAAC8BAABfcmVscy8ucmVsc1BLAQItABQA&#10;BgAIAAAAIQAH3joeFwIAADMEAAAOAAAAAAAAAAAAAAAAAC4CAABkcnMvZTJvRG9jLnhtbFBLAQIt&#10;ABQABgAIAAAAIQCy1B6A4wAAAA0BAAAPAAAAAAAAAAAAAAAAAHEEAABkcnMvZG93bnJldi54bWxQ&#10;SwUGAAAAAAQABADzAAAAgQUAAAAA&#10;">
                <v:textbox>
                  <w:txbxContent>
                    <w:p w:rsidR="000F7EBC" w:rsidRDefault="000F7EBC" w:rsidP="00594384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</w:p>
                    <w:p w:rsidR="000F7EBC" w:rsidRPr="00EB0CF2" w:rsidRDefault="000F7EBC" w:rsidP="00594384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B0CF2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sz w:val="20"/>
                          <w:szCs w:val="20"/>
                        </w:rPr>
                        <w:t>單位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成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sz w:val="20"/>
                          <w:szCs w:val="20"/>
                        </w:rPr>
                        <w:t>本</w:t>
                      </w:r>
                      <w:r w:rsidRPr="00EB0CF2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x 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sz w:val="20"/>
                          <w:szCs w:val="20"/>
                        </w:rPr>
                        <w:t>實際產量</w:t>
                      </w:r>
                    </w:p>
                  </w:txbxContent>
                </v:textbox>
              </v:shape>
            </w:pict>
          </mc:Fallback>
        </mc:AlternateContent>
      </w:r>
      <w:r w:rsidR="00666881">
        <w:br w:type="page"/>
      </w:r>
    </w:p>
    <w:tbl>
      <w:tblPr>
        <w:tblStyle w:val="TableGrid2"/>
        <w:tblW w:w="140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5811"/>
        <w:gridCol w:w="1560"/>
        <w:gridCol w:w="1559"/>
        <w:gridCol w:w="3544"/>
      </w:tblGrid>
      <w:tr w:rsidR="00294087" w:rsidTr="0059553F">
        <w:trPr>
          <w:gridAfter w:val="1"/>
          <w:wAfter w:w="3544" w:type="dxa"/>
        </w:trPr>
        <w:tc>
          <w:tcPr>
            <w:tcW w:w="856" w:type="dxa"/>
          </w:tcPr>
          <w:p w:rsidR="00413E56" w:rsidRPr="00FB3BC7" w:rsidRDefault="00413E56" w:rsidP="007754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E56" w:rsidRPr="00FB3BC7" w:rsidRDefault="00413E56" w:rsidP="007754FC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3E56" w:rsidRPr="00FB3BC7" w:rsidRDefault="00413E56" w:rsidP="007754FC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3E56" w:rsidRPr="00FB3BC7" w:rsidRDefault="00413E56" w:rsidP="007754F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E56" w:rsidRPr="00FB3BC7" w:rsidRDefault="00413E56" w:rsidP="007754F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rPr>
          <w:gridAfter w:val="1"/>
          <w:wAfter w:w="3544" w:type="dxa"/>
        </w:trPr>
        <w:tc>
          <w:tcPr>
            <w:tcW w:w="10495" w:type="dxa"/>
            <w:gridSpan w:val="5"/>
          </w:tcPr>
          <w:p w:rsidR="003152BC" w:rsidRPr="00EB0CF2" w:rsidRDefault="000F7EBC" w:rsidP="008D4F75">
            <w:pPr>
              <w:spacing w:line="360" w:lineRule="auto"/>
              <w:ind w:left="710" w:right="-603" w:hanging="720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u w:val="single"/>
                <w:lang w:eastAsia="zh-TW"/>
              </w:rPr>
            </w:pPr>
            <w:bookmarkStart w:id="7" w:name="_Hlk31900933"/>
            <w:r>
              <w:rPr>
                <w:rFonts w:ascii="PMingLiU" w:eastAsia="PMingLiU" w:hAnsi="PMingLiU" w:cs="PMingLiU" w:hint="eastAsia"/>
                <w:color w:val="FF0000"/>
                <w:sz w:val="24"/>
                <w:szCs w:val="24"/>
                <w:u w:val="single"/>
                <w:lang w:eastAsia="zh-TW"/>
              </w:rPr>
              <w:t>步驟</w:t>
            </w:r>
            <w:r w:rsidR="0059553F">
              <w:rPr>
                <w:rFonts w:ascii="PMingLiU" w:eastAsia="PMingLiU" w:hAnsi="PMingLiU" w:cs="PMingLiU" w:hint="eastAsia"/>
                <w:color w:val="FF0000"/>
                <w:sz w:val="24"/>
                <w:szCs w:val="24"/>
                <w:u w:val="single"/>
                <w:lang w:eastAsia="zh-TW"/>
              </w:rPr>
              <w:t>1</w:t>
            </w:r>
          </w:p>
          <w:p w:rsidR="00FA1C40" w:rsidRPr="00875D16" w:rsidRDefault="000F7EBC" w:rsidP="00EB0CF2">
            <w:pPr>
              <w:spacing w:line="360" w:lineRule="auto"/>
              <w:ind w:left="710" w:right="-603" w:hanging="72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zh-TW"/>
              </w:rPr>
              <w:tab/>
              <w:t xml:space="preserve"> </w:t>
            </w:r>
            <w:r w:rsidR="007059E1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期末存貨</w:t>
            </w:r>
            <w:r w:rsidR="00362A0B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價值</w:t>
            </w:r>
            <w:r w:rsidRPr="00875D1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= </w:t>
            </w:r>
            <w:r w:rsidR="0059553F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單位</w:t>
            </w:r>
            <w:r w:rsidR="00AE4E6D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產品成本</w:t>
            </w:r>
            <w:r w:rsidRPr="00875D1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x </w:t>
            </w:r>
            <w:r w:rsidR="007059E1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期末存貨</w:t>
            </w:r>
            <w:r w:rsidR="0059553F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數量</w:t>
            </w:r>
          </w:p>
          <w:p w:rsidR="009D1C39" w:rsidRPr="00EB0CF2" w:rsidRDefault="000F7EBC" w:rsidP="009D1C39">
            <w:pPr>
              <w:ind w:firstLine="81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邊際成本法下</w:t>
            </w:r>
            <w:r w:rsidR="00410DBF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的</w:t>
            </w:r>
            <w:r w:rsidR="0059553F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單位</w:t>
            </w:r>
            <w:r w:rsidR="00AE4E6D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產品成本</w:t>
            </w:r>
          </w:p>
          <w:p w:rsidR="00FA1C40" w:rsidRPr="00EB0CF2" w:rsidRDefault="000F7EBC" w:rsidP="00EB0CF2">
            <w:pPr>
              <w:spacing w:line="360" w:lineRule="auto"/>
              <w:ind w:left="990" w:hanging="180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EB0CF2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= </w:t>
            </w:r>
            <w:r w:rsidR="007059E1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直接原料</w:t>
            </w:r>
            <w:r w:rsidRPr="00EB0CF2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+ </w:t>
            </w:r>
            <w:r w:rsidR="007059E1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直接人工</w:t>
            </w:r>
            <w:r w:rsidRPr="00EB0CF2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+ </w:t>
            </w:r>
            <w:r w:rsidR="00705DB5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變動生產間接成本</w:t>
            </w:r>
            <w:r w:rsidRPr="00EB0CF2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FA1C40" w:rsidRDefault="000F7EBC" w:rsidP="00EB0CF2">
            <w:pPr>
              <w:spacing w:line="360" w:lineRule="auto"/>
              <w:ind w:left="990" w:hanging="180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= $__________ + $__________ + $__________ </w:t>
            </w:r>
          </w:p>
          <w:p w:rsidR="00FA1C40" w:rsidRPr="00875D16" w:rsidRDefault="000F7EBC" w:rsidP="00EB0CF2">
            <w:pPr>
              <w:spacing w:line="360" w:lineRule="auto"/>
              <w:ind w:left="990" w:hanging="180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= $__________</w:t>
            </w:r>
          </w:p>
          <w:p w:rsidR="00FA1C40" w:rsidRDefault="00FA1C40" w:rsidP="00EB0CF2">
            <w:pPr>
              <w:spacing w:line="360" w:lineRule="auto"/>
              <w:rPr>
                <w:lang w:eastAsia="zh-TW"/>
              </w:rPr>
            </w:pPr>
          </w:p>
          <w:p w:rsidR="00FA1C40" w:rsidRPr="00875D16" w:rsidRDefault="000F7EBC" w:rsidP="00EB0CF2">
            <w:pPr>
              <w:spacing w:line="360" w:lineRule="auto"/>
              <w:ind w:firstLine="81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875D1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  <w:r w:rsidR="007059E1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期末存貨</w:t>
            </w:r>
            <w:r w:rsidR="0059553F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數量</w:t>
            </w:r>
            <w:r w:rsidRPr="00875D1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FA1C40" w:rsidRPr="00875D16" w:rsidRDefault="000F7EBC" w:rsidP="00EB0CF2">
            <w:pPr>
              <w:spacing w:line="360" w:lineRule="auto"/>
              <w:ind w:firstLine="81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875D1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ab/>
              <w:t xml:space="preserve">= </w:t>
            </w:r>
            <w:r w:rsidR="0059553F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產量</w:t>
            </w:r>
            <w:r w:rsidRPr="00875D1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– </w:t>
            </w:r>
            <w:r w:rsidR="0059553F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銷量</w:t>
            </w:r>
          </w:p>
          <w:p w:rsidR="00FA1C40" w:rsidRDefault="000F7EBC" w:rsidP="00EB0CF2">
            <w:pPr>
              <w:spacing w:line="360" w:lineRule="auto"/>
              <w:ind w:firstLine="810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= _________</w:t>
            </w:r>
            <w:r w:rsidR="00362A0B" w:rsidRPr="00362A0B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件</w:t>
            </w: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- _________</w:t>
            </w:r>
            <w:r w:rsidR="00362A0B" w:rsidRPr="00362A0B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件</w:t>
            </w: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__________</w:t>
            </w:r>
            <w:r w:rsidR="00362A0B" w:rsidRPr="00362A0B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件</w:t>
            </w:r>
          </w:p>
          <w:p w:rsidR="00FA1C40" w:rsidRDefault="00FA1C40" w:rsidP="00EB0CF2">
            <w:pPr>
              <w:spacing w:line="360" w:lineRule="auto"/>
              <w:ind w:firstLine="810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  <w:p w:rsidR="00FA1C40" w:rsidRDefault="000F7EBC" w:rsidP="00EB0CF2">
            <w:pPr>
              <w:spacing w:line="360" w:lineRule="auto"/>
              <w:ind w:left="1" w:firstLine="809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期末存貨</w:t>
            </w:r>
            <w:r w:rsidR="00362A0B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價值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$_______ x _________</w:t>
            </w:r>
            <w:r w:rsidR="00362A0B" w:rsidRPr="00362A0B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件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$_____________</w:t>
            </w:r>
          </w:p>
          <w:bookmarkEnd w:id="7"/>
          <w:p w:rsidR="00FA1C40" w:rsidRPr="00EB0CF2" w:rsidRDefault="00FA1C40" w:rsidP="00EB0CF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59553F">
        <w:trPr>
          <w:gridAfter w:val="1"/>
          <w:wAfter w:w="3544" w:type="dxa"/>
        </w:trPr>
        <w:tc>
          <w:tcPr>
            <w:tcW w:w="856" w:type="dxa"/>
          </w:tcPr>
          <w:p w:rsidR="000F2482" w:rsidRPr="00FB3BC7" w:rsidRDefault="000F2482" w:rsidP="007754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  <w:gridSpan w:val="2"/>
          </w:tcPr>
          <w:p w:rsidR="000F2482" w:rsidRPr="00FB3BC7" w:rsidRDefault="000F2482" w:rsidP="007754FC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</w:tcPr>
          <w:p w:rsidR="000F2482" w:rsidRPr="00FB3BC7" w:rsidRDefault="000F2482" w:rsidP="007754F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</w:tcPr>
          <w:p w:rsidR="000F2482" w:rsidRPr="00FB3BC7" w:rsidRDefault="000F2482" w:rsidP="007754F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59553F">
        <w:tc>
          <w:tcPr>
            <w:tcW w:w="856" w:type="dxa"/>
          </w:tcPr>
          <w:p w:rsidR="00193DD5" w:rsidRPr="00FB3BC7" w:rsidRDefault="00193DD5" w:rsidP="007754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  <w:gridSpan w:val="2"/>
          </w:tcPr>
          <w:p w:rsidR="00193DD5" w:rsidRPr="00FB3BC7" w:rsidRDefault="00193DD5" w:rsidP="007754FC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</w:tcPr>
          <w:p w:rsidR="00193DD5" w:rsidRPr="00FB3BC7" w:rsidRDefault="00193DD5" w:rsidP="007754F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</w:tcPr>
          <w:p w:rsidR="00193DD5" w:rsidRDefault="00193DD5" w:rsidP="007754F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44" w:type="dxa"/>
          </w:tcPr>
          <w:p w:rsidR="00193DD5" w:rsidRDefault="00193DD5" w:rsidP="007754F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1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39"/>
      </w:tblGrid>
      <w:tr w:rsidR="00294087" w:rsidTr="00CC3389">
        <w:trPr>
          <w:trHeight w:val="1026"/>
        </w:trPr>
        <w:tc>
          <w:tcPr>
            <w:tcW w:w="856" w:type="dxa"/>
          </w:tcPr>
          <w:p w:rsidR="00F16FA8" w:rsidRDefault="000F7EBC" w:rsidP="00FA156B">
            <w:pPr>
              <w:pStyle w:val="ListParagraph"/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16FA8" w:rsidRPr="004E0CF4" w:rsidRDefault="000F7EB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>選出適當的詞語，填在橫線上</w:t>
            </w:r>
          </w:p>
          <w:p w:rsidR="00F16FA8" w:rsidRPr="004E0CF4" w:rsidRDefault="0038489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</w:pPr>
            <w:r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期間</w:t>
            </w:r>
            <w:r w:rsidR="00DE5532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 xml:space="preserve">             </w:t>
            </w:r>
            <w:r w:rsidR="000F7EBC"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ab/>
            </w:r>
            <w:r w:rsidR="00503B40"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固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定</w:t>
            </w:r>
            <w:r w:rsidR="000F7EBC"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 xml:space="preserve">    </w:t>
            </w:r>
            <w:r w:rsidR="003C309C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 xml:space="preserve">　</w:t>
            </w:r>
            <w:r w:rsidR="000F7EBC"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 xml:space="preserve">       </w:t>
            </w:r>
            <w:r w:rsid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費用</w:t>
            </w:r>
            <w:r w:rsidR="000F7EBC"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 xml:space="preserve">              </w:t>
            </w:r>
            <w:r w:rsidR="004E0CF4"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高出</w:t>
            </w:r>
            <w:r w:rsidR="000F7EBC"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 xml:space="preserve">              </w:t>
            </w:r>
            <w:r w:rsid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產品</w:t>
            </w:r>
            <w:r w:rsidR="000F7EBC" w:rsidRP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 xml:space="preserve">                </w:t>
            </w:r>
          </w:p>
          <w:p w:rsidR="00F16FA8" w:rsidRDefault="000F7EBC" w:rsidP="00F16FA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294087" w:rsidTr="00CC3389">
        <w:tc>
          <w:tcPr>
            <w:tcW w:w="856" w:type="dxa"/>
            <w:tcBorders>
              <w:right w:val="single" w:sz="4" w:space="0" w:color="auto"/>
            </w:tcBorders>
          </w:tcPr>
          <w:p w:rsidR="00594384" w:rsidRDefault="00594384" w:rsidP="00FA156B">
            <w:pPr>
              <w:pStyle w:val="ListParagraph"/>
              <w:ind w:left="0"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74" w:rsidRDefault="00AA2374" w:rsidP="00AA2374">
            <w:pPr>
              <w:pStyle w:val="ListParagraph"/>
              <w:spacing w:before="240" w:line="360" w:lineRule="auto"/>
              <w:ind w:left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</w:pPr>
          </w:p>
          <w:p w:rsidR="00594384" w:rsidRDefault="000F7EBC" w:rsidP="00CC3389">
            <w:pPr>
              <w:pStyle w:val="ListParagraph"/>
              <w:spacing w:before="240" w:line="360" w:lineRule="auto"/>
              <w:ind w:left="0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吸收成本法及邊際成本法的差異在於</w:t>
            </w:r>
            <w:r w:rsidR="00007AF3"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>兩者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在</w:t>
            </w:r>
            <w:r w:rsidR="00007AF3"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>計算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產品成本時，處理</w:t>
            </w:r>
            <w:r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(a) ________________                   </w:t>
            </w:r>
            <w:r w:rsidR="007059E1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生產間接成本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的方式。</w:t>
            </w:r>
          </w:p>
          <w:p w:rsidR="00594384" w:rsidRDefault="000F7EBC" w:rsidP="0059438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i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在吸收成本法下，</w:t>
            </w:r>
            <w:r w:rsidR="007B0F3F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固</w:t>
            </w:r>
            <w:r w:rsidR="007B0F3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定生產間接成本</w:t>
            </w:r>
            <w:r w:rsidR="003C309C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會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被</w:t>
            </w:r>
            <w:r w:rsidR="0059553F"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>視為</w:t>
            </w:r>
            <w:r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(b) _______________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成本及資產，直至</w:t>
            </w:r>
            <w:r w:rsidR="0059553F"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>產品</w:t>
            </w:r>
            <w:r w:rsidR="00007AF3"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>售</w:t>
            </w:r>
            <w:r w:rsidR="0059553F"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>出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。</w:t>
            </w:r>
            <w:r w:rsidRPr="00E72F88">
              <w:rPr>
                <w:rFonts w:ascii="Times New Roman" w:hAnsi="Times New Roman"/>
                <w:i/>
                <w:kern w:val="1"/>
                <w:sz w:val="24"/>
                <w:szCs w:val="24"/>
                <w:lang w:eastAsia="zh-TW"/>
              </w:rPr>
              <w:t xml:space="preserve"> </w:t>
            </w:r>
          </w:p>
          <w:p w:rsidR="00594384" w:rsidRDefault="000F7EBC" w:rsidP="0059438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在邊際成本法下，</w:t>
            </w:r>
            <w:r w:rsidR="007B0F3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固定生產間接成本</w:t>
            </w:r>
            <w:r w:rsidR="003C309C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會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被</w:t>
            </w:r>
            <w:r w:rsidR="0059553F"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>視為</w:t>
            </w:r>
            <w:r w:rsidRPr="00284136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(c) ________________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成本，</w:t>
            </w:r>
            <w:r w:rsidR="00EC1A5E" w:rsidRPr="00EC1A5E">
              <w:rPr>
                <w:rFonts w:ascii="Times New Roman" w:hAnsi="Times New Roman" w:hint="eastAsia"/>
                <w:kern w:val="1"/>
                <w:sz w:val="24"/>
                <w:szCs w:val="24"/>
                <w:lang w:val="x-none" w:eastAsia="zh-TW"/>
              </w:rPr>
              <w:t>及計入本期間的損益表的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(d) ________________</w:t>
            </w:r>
            <w:r w:rsidR="004E0CF4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。</w:t>
            </w:r>
          </w:p>
          <w:p w:rsidR="00594384" w:rsidRDefault="000F7EBC" w:rsidP="0059438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iCs/>
                <w:kern w:val="2"/>
                <w:sz w:val="24"/>
                <w:szCs w:val="24"/>
                <w:lang w:val="x-none" w:eastAsia="zh-TW"/>
              </w:rPr>
              <w:t>因此，</w:t>
            </w:r>
            <w:r w:rsidR="00EC1A5E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按</w:t>
            </w:r>
            <w:r w:rsidR="00EC1A5E"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吸收成本法</w:t>
            </w:r>
            <w:r w:rsidR="00EC1A5E"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報告</w:t>
            </w:r>
            <w:r w:rsidR="00EC1A5E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的</w:t>
            </w:r>
            <w:r w:rsidR="00EC1A5E"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淨利</w:t>
            </w:r>
            <w:r w:rsidR="00EC1A5E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="00EC1A5E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較</w:t>
            </w:r>
            <w:r w:rsidR="00EC1A5E"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邊際成本法的淨利</w:t>
            </w:r>
            <w:r w:rsidR="00EC1A5E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 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(e) ______________ $8,000 ($8 </w:t>
            </w:r>
            <w:r w:rsidR="00EC1A5E">
              <w:rPr>
                <w:rFonts w:ascii="Times New Roman" w:hAnsi="Times New Roman" w:cs="Times New Roman"/>
                <w:kern w:val="1"/>
                <w:sz w:val="24"/>
                <w:szCs w:val="24"/>
                <w:lang w:eastAsia="zh-TW"/>
              </w:rPr>
              <w:t>×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 1,000</w:t>
            </w:r>
            <w:r w:rsidR="00410DB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件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)</w:t>
            </w:r>
            <w:r w:rsidR="00EC1A5E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 xml:space="preserve"> </w:t>
            </w:r>
            <w:r w:rsidR="00EC1A5E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。</w:t>
            </w:r>
          </w:p>
          <w:p w:rsidR="00AA2374" w:rsidRDefault="00AA2374" w:rsidP="0059438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</w:pPr>
          </w:p>
        </w:tc>
      </w:tr>
      <w:bookmarkEnd w:id="6"/>
    </w:tbl>
    <w:p w:rsidR="00424482" w:rsidRDefault="000F7EBC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567"/>
      </w:tblGrid>
      <w:tr w:rsidR="00294087" w:rsidTr="00EB0CF2">
        <w:tc>
          <w:tcPr>
            <w:tcW w:w="9639" w:type="dxa"/>
          </w:tcPr>
          <w:p w:rsidR="007B0F3F" w:rsidRPr="007B0F3F" w:rsidRDefault="000F7EBC" w:rsidP="003A53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五</w:t>
            </w:r>
            <w:r w:rsidRPr="007B0F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：邊際成本法及吸收成本法</w:t>
            </w:r>
          </w:p>
          <w:p w:rsidR="00252100" w:rsidRPr="00023D58" w:rsidRDefault="000F7EBC" w:rsidP="007B0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0F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初階課業－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建議答案及</w:t>
            </w:r>
            <w:r w:rsidR="001A28C7" w:rsidRPr="001A28C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解說筆記</w:t>
            </w:r>
          </w:p>
          <w:p w:rsidR="00424482" w:rsidRPr="00D66F33" w:rsidRDefault="00424482" w:rsidP="0042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424482" w:rsidRDefault="00424482" w:rsidP="003217C1">
            <w:pPr>
              <w:ind w:hanging="11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</w:tbl>
    <w:tbl>
      <w:tblPr>
        <w:tblStyle w:val="TableGrid1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"/>
        <w:gridCol w:w="6084"/>
        <w:gridCol w:w="25"/>
        <w:gridCol w:w="1180"/>
        <w:gridCol w:w="71"/>
        <w:gridCol w:w="1134"/>
        <w:gridCol w:w="425"/>
      </w:tblGrid>
      <w:tr w:rsidR="00294087" w:rsidTr="00EB0CF2">
        <w:tc>
          <w:tcPr>
            <w:tcW w:w="709" w:type="dxa"/>
          </w:tcPr>
          <w:p w:rsidR="00424482" w:rsidRPr="00524A83" w:rsidRDefault="00424482" w:rsidP="00686F10">
            <w:pPr>
              <w:pStyle w:val="ListParagraph"/>
              <w:ind w:left="0"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356" w:type="dxa"/>
            <w:gridSpan w:val="7"/>
          </w:tcPr>
          <w:p w:rsidR="00424482" w:rsidRDefault="00424482" w:rsidP="00686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424482" w:rsidRDefault="00424482" w:rsidP="00686F10">
            <w:pPr>
              <w:pStyle w:val="ListParagraph"/>
              <w:ind w:left="0" w:right="443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EB0CF2">
        <w:tc>
          <w:tcPr>
            <w:tcW w:w="709" w:type="dxa"/>
          </w:tcPr>
          <w:p w:rsidR="00424482" w:rsidRPr="00524A83" w:rsidRDefault="000F7EBC" w:rsidP="00686F10">
            <w:pPr>
              <w:pStyle w:val="ListParagraph"/>
              <w:ind w:left="0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21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424482" w:rsidRPr="00524A83" w:rsidRDefault="000F7EBC" w:rsidP="00686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424482" w:rsidRDefault="000F7EBC" w:rsidP="005955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截至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日止年度的損益表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5955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吸收成本法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）</w:t>
            </w:r>
          </w:p>
        </w:tc>
        <w:tc>
          <w:tcPr>
            <w:tcW w:w="425" w:type="dxa"/>
          </w:tcPr>
          <w:p w:rsidR="00424482" w:rsidRDefault="00424482" w:rsidP="00686F10">
            <w:pPr>
              <w:pStyle w:val="ListParagraph"/>
              <w:ind w:left="0" w:right="443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71" w:type="dxa"/>
            <w:gridSpan w:val="4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gridSpan w:val="2"/>
          </w:tcPr>
          <w:p w:rsidR="00686F10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425" w:type="dxa"/>
          </w:tcPr>
          <w:p w:rsidR="00686F10" w:rsidRPr="00524A83" w:rsidRDefault="00686F10" w:rsidP="00686F10">
            <w:pPr>
              <w:pStyle w:val="ListParagraph"/>
              <w:ind w:left="0" w:right="4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gridSpan w:val="4"/>
          </w:tcPr>
          <w:p w:rsidR="00686F10" w:rsidRPr="00524A83" w:rsidRDefault="000F7EBC" w:rsidP="00153C0F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（售價</w:t>
            </w:r>
            <w:r w:rsidR="00252100" w:rsidRPr="00875D1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F828F7" w:rsidRPr="00F828F7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×</w:t>
            </w:r>
            <w:r w:rsidR="00252100" w:rsidRPr="00875D1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實際</w:t>
            </w:r>
            <w:r w:rsidR="0059553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銷量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zh-TW"/>
              </w:rPr>
              <w:t>）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073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($28 </w:t>
            </w:r>
            <w:r w:rsidR="006C14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× </w:t>
            </w:r>
            <w:r w:rsidR="00A073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23,000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件</w:t>
            </w:r>
            <w:r w:rsidR="00A073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51" w:type="dxa"/>
            <w:gridSpan w:val="2"/>
          </w:tcPr>
          <w:p w:rsidR="00686F10" w:rsidRPr="00524A83" w:rsidRDefault="00686F10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425" w:type="dxa"/>
            <w:vMerge w:val="restart"/>
          </w:tcPr>
          <w:p w:rsidR="00686F10" w:rsidRPr="00C9253C" w:rsidRDefault="00686F10" w:rsidP="00EB0CF2">
            <w:pPr>
              <w:pStyle w:val="ListParagraph"/>
              <w:ind w:left="323" w:right="3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gridSpan w:val="4"/>
          </w:tcPr>
          <w:p w:rsidR="00686F10" w:rsidRPr="00524A83" w:rsidRDefault="000F7EBC" w:rsidP="00397597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  <w:r w:rsidR="002E0B08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銷</w:t>
            </w:r>
            <w:r w:rsidR="0059553F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貨</w:t>
            </w:r>
            <w:r w:rsidR="002E0B08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成本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51" w:type="dxa"/>
            <w:gridSpan w:val="2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86F10" w:rsidRDefault="00686F10" w:rsidP="00686F10">
            <w:pPr>
              <w:pStyle w:val="ListParagraph"/>
              <w:numPr>
                <w:ilvl w:val="0"/>
                <w:numId w:val="1"/>
              </w:numPr>
              <w:ind w:left="323" w:right="3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686F10" w:rsidRPr="00524A83" w:rsidRDefault="000F7EBC" w:rsidP="00686F10">
            <w:pPr>
              <w:pStyle w:val="ListParagraph"/>
              <w:ind w:left="0" w:hanging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直接原料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($</w:t>
            </w:r>
            <w:r w:rsidR="00A07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474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r w:rsidR="00A0732B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1" w:type="dxa"/>
            <w:gridSpan w:val="2"/>
          </w:tcPr>
          <w:p w:rsidR="00686F10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686F10" w:rsidRPr="00AB0B1F" w:rsidRDefault="00686F10" w:rsidP="00EB0CF2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686F10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</w:t>
            </w:r>
            <w:r w:rsidR="00410DBF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7059E1">
              <w:rPr>
                <w:rFonts w:ascii="Times New Roman" w:hAnsi="Times New Roman" w:cs="Times New Roman"/>
                <w:sz w:val="24"/>
                <w:szCs w:val="24"/>
              </w:rPr>
              <w:t>直接人工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2B" w:rsidRPr="00524A83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="00A073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147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A0732B"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2B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 w:rsidR="00A0732B"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732B" w:rsidRPr="00524A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1" w:type="dxa"/>
            <w:gridSpan w:val="2"/>
          </w:tcPr>
          <w:p w:rsidR="00686F10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686F10" w:rsidP="00686F10">
            <w:pPr>
              <w:pStyle w:val="ListParagraph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86F10" w:rsidRPr="00524A83" w:rsidRDefault="00686F10" w:rsidP="00686F10">
            <w:pPr>
              <w:pStyle w:val="ListParagraph"/>
              <w:ind w:left="0" w:right="4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686F10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加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705DB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變動生產間接成本</w:t>
            </w:r>
            <w:r w:rsidR="00DB0026"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0732B"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($</w:t>
            </w:r>
            <w:r w:rsidR="00A073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3 </w:t>
            </w:r>
            <w:r w:rsidR="006C14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 w:rsidR="00A0732B"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073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24,000</w:t>
            </w:r>
            <w:r w:rsidR="00A0732B"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A0732B"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1251" w:type="dxa"/>
            <w:gridSpan w:val="2"/>
          </w:tcPr>
          <w:p w:rsidR="00686F10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686F10" w:rsidP="00686F10">
            <w:pPr>
              <w:pStyle w:val="ListParagraph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86F10" w:rsidRPr="00524A83" w:rsidRDefault="00686F10" w:rsidP="00686F10">
            <w:pPr>
              <w:pStyle w:val="ListParagraph"/>
              <w:ind w:left="0" w:right="4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86F10" w:rsidRPr="00524A83" w:rsidRDefault="000F7EBC" w:rsidP="00397597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加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固定生產間接成本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吸收</w:t>
            </w:r>
            <w:r w:rsidR="003975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步驟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975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86F10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686F10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686F10" w:rsidRPr="00A0732B" w:rsidRDefault="00686F10" w:rsidP="00A0732B">
            <w:pPr>
              <w:ind w:left="-109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86F10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686F10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86F10" w:rsidRPr="00401688" w:rsidRDefault="00686F10" w:rsidP="00686F10">
            <w:pPr>
              <w:pStyle w:val="ListParagraph"/>
              <w:numPr>
                <w:ilvl w:val="0"/>
                <w:numId w:val="1"/>
              </w:numPr>
              <w:ind w:left="317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86F10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7059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期末存貨</w:t>
            </w:r>
            <w:r w:rsidR="003975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步驟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3975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86F10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686F10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86F10" w:rsidRPr="00401688" w:rsidRDefault="00686F10" w:rsidP="00686F10">
            <w:pPr>
              <w:pStyle w:val="ListParagraph"/>
              <w:numPr>
                <w:ilvl w:val="0"/>
                <w:numId w:val="1"/>
              </w:numPr>
              <w:ind w:left="317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86F10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left w:val="nil"/>
            </w:tcBorders>
          </w:tcPr>
          <w:p w:rsidR="00686F10" w:rsidRPr="00524A83" w:rsidRDefault="00686F10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86F10" w:rsidRPr="00401688" w:rsidRDefault="00686F10" w:rsidP="00686F10">
            <w:pPr>
              <w:pStyle w:val="ListParagraph"/>
              <w:numPr>
                <w:ilvl w:val="0"/>
                <w:numId w:val="1"/>
              </w:numPr>
              <w:ind w:left="317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86F10" w:rsidRPr="00524A83" w:rsidRDefault="000F7EBC" w:rsidP="007059E1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7059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多吸收</w:t>
            </w:r>
            <w:r w:rsidR="007059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生產間接成本</w:t>
            </w:r>
            <w:r w:rsidR="003975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步驟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3975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86F10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686F10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25" w:type="dxa"/>
            <w:vMerge/>
          </w:tcPr>
          <w:p w:rsidR="00686F10" w:rsidRPr="00401688" w:rsidRDefault="00686F10" w:rsidP="00686F10">
            <w:pPr>
              <w:pStyle w:val="ListParagraph"/>
              <w:numPr>
                <w:ilvl w:val="0"/>
                <w:numId w:val="1"/>
              </w:numPr>
              <w:ind w:left="317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A0732B" w:rsidRPr="00524A83" w:rsidRDefault="00A0732B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A0732B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A0732B" w:rsidRPr="00524A83" w:rsidRDefault="00A0732B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A0732B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25" w:type="dxa"/>
            <w:vMerge/>
          </w:tcPr>
          <w:p w:rsidR="00A0732B" w:rsidRPr="00401688" w:rsidRDefault="00A0732B" w:rsidP="00686F10">
            <w:pPr>
              <w:pStyle w:val="ListParagraph"/>
              <w:numPr>
                <w:ilvl w:val="0"/>
                <w:numId w:val="1"/>
              </w:numPr>
              <w:ind w:left="317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A0732B" w:rsidRPr="00524A83" w:rsidRDefault="00A0732B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32B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</w:t>
            </w:r>
            <w:r w:rsidR="00410DBF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6095" w:type="dxa"/>
            <w:gridSpan w:val="2"/>
          </w:tcPr>
          <w:p w:rsidR="00A0732B" w:rsidRPr="00524A83" w:rsidRDefault="000F7EBC" w:rsidP="00397597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銷售費用</w:t>
            </w:r>
            <w:r w:rsidR="003975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7B0F3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步驟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3975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205" w:type="dxa"/>
            <w:gridSpan w:val="2"/>
          </w:tcPr>
          <w:p w:rsidR="00A0732B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5" w:type="dxa"/>
            <w:gridSpan w:val="2"/>
          </w:tcPr>
          <w:p w:rsidR="00A0732B" w:rsidRPr="00524A83" w:rsidRDefault="00A0732B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A0732B" w:rsidRPr="00401688" w:rsidRDefault="00A0732B" w:rsidP="00EB0CF2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A0732B" w:rsidRPr="00524A83" w:rsidRDefault="00A0732B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32B" w:rsidRPr="00524A83" w:rsidRDefault="00A0732B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A0732B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行政費用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A0732B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A0732B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" w:type="dxa"/>
            <w:vMerge/>
          </w:tcPr>
          <w:p w:rsidR="00A0732B" w:rsidRPr="00401688" w:rsidRDefault="00A0732B" w:rsidP="00686F10">
            <w:pPr>
              <w:pStyle w:val="ListParagraph"/>
              <w:numPr>
                <w:ilvl w:val="0"/>
                <w:numId w:val="1"/>
              </w:numPr>
              <w:ind w:left="317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195064" w:rsidRPr="00524A83" w:rsidRDefault="00195064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195064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</w:tcPr>
          <w:p w:rsidR="00195064" w:rsidRPr="00524A83" w:rsidRDefault="00195064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95064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5" w:type="dxa"/>
            <w:vMerge/>
          </w:tcPr>
          <w:p w:rsidR="00195064" w:rsidRPr="00401688" w:rsidRDefault="00195064" w:rsidP="00686F10">
            <w:pPr>
              <w:pStyle w:val="ListParagraph"/>
              <w:numPr>
                <w:ilvl w:val="0"/>
                <w:numId w:val="1"/>
              </w:numPr>
              <w:ind w:left="317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84"/>
        </w:trPr>
        <w:tc>
          <w:tcPr>
            <w:tcW w:w="709" w:type="dxa"/>
          </w:tcPr>
          <w:p w:rsidR="00A0732B" w:rsidRPr="00524A83" w:rsidRDefault="00A0732B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5C7254" w:rsidRPr="00EB0CF2" w:rsidRDefault="005C7254" w:rsidP="005C7254">
            <w:pPr>
              <w:ind w:hanging="10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7254" w:rsidRPr="00F405EC" w:rsidRDefault="000F7EBC" w:rsidP="00835DA7">
            <w:pPr>
              <w:ind w:hanging="7"/>
              <w:rPr>
                <w:rFonts w:ascii="Comic Sans MS" w:eastAsia="DengXi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  <w:bdr w:val="single" w:sz="4" w:space="0" w:color="auto"/>
              </w:rPr>
              <w:t>步驟</w:t>
            </w:r>
            <w:r w:rsidR="00F405EC">
              <w:rPr>
                <w:rFonts w:ascii="Comic Sans MS" w:hAnsi="Comic Sans MS" w:cs="Times New Roman" w:hint="eastAsia"/>
                <w:sz w:val="24"/>
                <w:szCs w:val="24"/>
                <w:bdr w:val="single" w:sz="4" w:space="0" w:color="auto"/>
                <w:lang w:eastAsia="zh-TW"/>
              </w:rPr>
              <w:t>1</w:t>
            </w:r>
          </w:p>
        </w:tc>
        <w:tc>
          <w:tcPr>
            <w:tcW w:w="2410" w:type="dxa"/>
            <w:gridSpan w:val="4"/>
          </w:tcPr>
          <w:p w:rsidR="00A0732B" w:rsidRPr="00524A83" w:rsidRDefault="00A0732B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0732B" w:rsidRPr="00401688" w:rsidRDefault="00A0732B" w:rsidP="00686F10">
            <w:pPr>
              <w:pStyle w:val="ListParagraph"/>
              <w:numPr>
                <w:ilvl w:val="0"/>
                <w:numId w:val="1"/>
              </w:numPr>
              <w:ind w:left="317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207"/>
        </w:trPr>
        <w:tc>
          <w:tcPr>
            <w:tcW w:w="709" w:type="dxa"/>
          </w:tcPr>
          <w:p w:rsidR="00A0732B" w:rsidRPr="000720FD" w:rsidRDefault="00A0732B" w:rsidP="00A07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252100" w:rsidRPr="00EB0CF2" w:rsidRDefault="000F7EBC" w:rsidP="00835DA7">
            <w:pPr>
              <w:ind w:left="710" w:hanging="717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預定固定生產間接成本吸收率</w:t>
            </w:r>
          </w:p>
          <w:p w:rsidR="00252100" w:rsidRPr="000720FD" w:rsidRDefault="000F7EBC" w:rsidP="00835DA7">
            <w:pPr>
              <w:ind w:left="710" w:hanging="717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= $ </w:t>
            </w:r>
            <w:r w:rsidR="005C7254"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160,000</w:t>
            </w: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 ÷ </w:t>
            </w:r>
            <w:r w:rsidR="005C7254"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20,000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件</w:t>
            </w: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$ </w:t>
            </w:r>
            <w:r w:rsidR="005C7254"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8</w:t>
            </w:r>
            <w:r w:rsidR="007059E1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/</w:t>
            </w:r>
            <w:r w:rsidR="007059E1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件</w:t>
            </w:r>
          </w:p>
          <w:p w:rsidR="00252100" w:rsidRPr="000720FD" w:rsidRDefault="000F7EBC" w:rsidP="00835DA7">
            <w:pPr>
              <w:ind w:left="710" w:firstLine="273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</w:p>
          <w:p w:rsidR="00252100" w:rsidRPr="00EB0CF2" w:rsidRDefault="000F7EBC" w:rsidP="00835DA7">
            <w:pPr>
              <w:ind w:left="710" w:hanging="717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固定生產間接成本</w:t>
            </w:r>
            <w:r w:rsidR="00F405E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吸收</w:t>
            </w:r>
          </w:p>
          <w:p w:rsidR="00252100" w:rsidRPr="000720FD" w:rsidRDefault="000F7EBC" w:rsidP="00835DA7">
            <w:pPr>
              <w:ind w:left="710" w:hanging="717"/>
              <w:rPr>
                <w:rFonts w:ascii="Comic Sans MS" w:hAnsi="Comic Sans MS" w:cs="Times New Roman"/>
                <w:sz w:val="24"/>
                <w:szCs w:val="24"/>
              </w:rPr>
            </w:pPr>
            <w:r w:rsidRPr="000720FD">
              <w:rPr>
                <w:rFonts w:ascii="Comic Sans MS" w:hAnsi="Comic Sans MS" w:cs="Times New Roman"/>
                <w:sz w:val="24"/>
                <w:szCs w:val="24"/>
              </w:rPr>
              <w:t>=</w:t>
            </w:r>
            <w:r w:rsidR="00F30AC9" w:rsidRPr="000720FD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0720FD">
              <w:rPr>
                <w:rFonts w:ascii="Comic Sans MS" w:hAnsi="Comic Sans MS" w:cs="Times New Roman"/>
                <w:sz w:val="24"/>
                <w:szCs w:val="24"/>
              </w:rPr>
              <w:t xml:space="preserve">$ </w:t>
            </w:r>
            <w:r w:rsidR="00F30AC9" w:rsidRPr="000720FD">
              <w:rPr>
                <w:rFonts w:ascii="Comic Sans MS" w:hAnsi="Comic Sans MS" w:cs="Times New Roman"/>
                <w:sz w:val="24"/>
                <w:szCs w:val="24"/>
              </w:rPr>
              <w:t>8</w:t>
            </w:r>
            <w:r w:rsidR="007059E1">
              <w:rPr>
                <w:rFonts w:ascii="Comic Sans MS" w:hAnsi="Comic Sans MS" w:cs="Times New Roman"/>
                <w:sz w:val="24"/>
                <w:szCs w:val="24"/>
              </w:rPr>
              <w:t>/</w:t>
            </w:r>
            <w:r w:rsidR="007059E1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件</w:t>
            </w:r>
            <w:r w:rsidRPr="000720FD">
              <w:rPr>
                <w:rFonts w:ascii="Comic Sans MS" w:hAnsi="Comic Sans MS" w:cs="Times New Roman"/>
                <w:sz w:val="24"/>
                <w:szCs w:val="24"/>
              </w:rPr>
              <w:t xml:space="preserve"> x </w:t>
            </w:r>
            <w:r w:rsidR="00F30AC9" w:rsidRPr="000720FD">
              <w:rPr>
                <w:rFonts w:ascii="Comic Sans MS" w:hAnsi="Comic Sans MS" w:cs="Times New Roman"/>
                <w:sz w:val="24"/>
                <w:szCs w:val="24"/>
              </w:rPr>
              <w:t>24,000</w:t>
            </w:r>
            <w:r w:rsidR="00410DBF">
              <w:rPr>
                <w:rFonts w:ascii="Comic Sans MS" w:hAnsi="Comic Sans MS" w:cs="Times New Roman"/>
                <w:sz w:val="24"/>
                <w:szCs w:val="24"/>
              </w:rPr>
              <w:t>件</w:t>
            </w:r>
            <w:r w:rsidRPr="000720FD">
              <w:rPr>
                <w:rFonts w:ascii="Comic Sans MS" w:hAnsi="Comic Sans MS" w:cs="Times New Roman"/>
                <w:sz w:val="24"/>
                <w:szCs w:val="24"/>
              </w:rPr>
              <w:t xml:space="preserve"> = $ </w:t>
            </w:r>
            <w:r w:rsidR="00F30AC9" w:rsidRPr="000720FD">
              <w:rPr>
                <w:rFonts w:ascii="Comic Sans MS" w:hAnsi="Comic Sans MS" w:cs="Times New Roman"/>
                <w:sz w:val="24"/>
                <w:szCs w:val="24"/>
              </w:rPr>
              <w:t>192,000</w:t>
            </w:r>
          </w:p>
          <w:p w:rsidR="00153B15" w:rsidRPr="000720FD" w:rsidRDefault="00153B15" w:rsidP="00835DA7">
            <w:pPr>
              <w:ind w:left="710" w:firstLine="273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53B15" w:rsidRPr="000720FD" w:rsidRDefault="00153B15" w:rsidP="00835DA7">
            <w:pPr>
              <w:ind w:left="710" w:firstLine="273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0732B" w:rsidRPr="00F405EC" w:rsidRDefault="000F7EBC" w:rsidP="00835DA7">
            <w:pPr>
              <w:pStyle w:val="ListParagraph"/>
              <w:ind w:left="0" w:hanging="7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  <w:bdr w:val="single" w:sz="4" w:space="0" w:color="auto"/>
              </w:rPr>
              <w:t>步驟</w:t>
            </w:r>
            <w:r w:rsidR="00F405EC">
              <w:rPr>
                <w:rFonts w:ascii="Comic Sans MS" w:hAnsi="Comic Sans MS" w:cs="Times New Roman" w:hint="eastAsia"/>
                <w:sz w:val="24"/>
                <w:szCs w:val="24"/>
                <w:bdr w:val="single" w:sz="4" w:space="0" w:color="auto"/>
                <w:lang w:eastAsia="zh-TW"/>
              </w:rPr>
              <w:t>2</w:t>
            </w:r>
          </w:p>
        </w:tc>
        <w:tc>
          <w:tcPr>
            <w:tcW w:w="2410" w:type="dxa"/>
            <w:gridSpan w:val="4"/>
            <w:tcBorders>
              <w:left w:val="nil"/>
            </w:tcBorders>
          </w:tcPr>
          <w:p w:rsidR="00A0732B" w:rsidRPr="00524A83" w:rsidRDefault="00A0732B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A0732B" w:rsidRPr="00401688" w:rsidRDefault="00A0732B" w:rsidP="00EB0CF2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c>
          <w:tcPr>
            <w:tcW w:w="709" w:type="dxa"/>
          </w:tcPr>
          <w:p w:rsidR="00A0732B" w:rsidRPr="000720FD" w:rsidRDefault="00A0732B" w:rsidP="00A0732B">
            <w:pPr>
              <w:pStyle w:val="ListParagraph"/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right w:val="nil"/>
            </w:tcBorders>
          </w:tcPr>
          <w:p w:rsidR="00153B15" w:rsidRPr="00EB0CF2" w:rsidRDefault="000F7EBC" w:rsidP="00EB0CF2">
            <w:pPr>
              <w:ind w:right="-603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397597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吸收成本法下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val="x-none" w:eastAsia="zh-HK"/>
              </w:rPr>
              <w:t>的</w:t>
            </w:r>
            <w:r w:rsidR="0059553F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單位</w:t>
            </w:r>
            <w:r w:rsidR="00AE4E6D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產品成本</w:t>
            </w:r>
            <w:r w:rsidRPr="00EB0CF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Pr="00EB0CF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EB0CF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EB0CF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EB0CF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</w:p>
          <w:p w:rsidR="00153B15" w:rsidRPr="000720FD" w:rsidRDefault="000F7EBC" w:rsidP="00EB0CF2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= $5 + $4 + $3 + $8</w:t>
            </w:r>
          </w:p>
          <w:p w:rsidR="00153B15" w:rsidRPr="000720FD" w:rsidRDefault="000F7EBC" w:rsidP="00EB0CF2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= $20</w:t>
            </w:r>
          </w:p>
          <w:p w:rsidR="00153B15" w:rsidRPr="000720FD" w:rsidRDefault="00153B15" w:rsidP="00153B15">
            <w:pPr>
              <w:rPr>
                <w:lang w:eastAsia="zh-TW"/>
              </w:rPr>
            </w:pPr>
          </w:p>
          <w:p w:rsidR="00153B15" w:rsidRPr="00EB0CF2" w:rsidRDefault="000F7EBC" w:rsidP="00EB0CF2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期末存貨</w:t>
            </w:r>
            <w:r w:rsidR="00F405E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數量</w:t>
            </w:r>
          </w:p>
          <w:p w:rsidR="00153B15" w:rsidRDefault="000F7EBC" w:rsidP="00EB0CF2">
            <w:pPr>
              <w:rPr>
                <w:rFonts w:ascii="Comic Sans MS" w:hAnsi="Comic Sans MS" w:cs="Times New Roman"/>
                <w:sz w:val="24"/>
                <w:szCs w:val="24"/>
                <w:lang w:eastAsia="zh-HK"/>
              </w:rPr>
            </w:pP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= 24,000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件</w:t>
            </w: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– 23,000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件</w:t>
            </w: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1,000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件</w:t>
            </w:r>
          </w:p>
          <w:p w:rsidR="007059E1" w:rsidRPr="000720FD" w:rsidRDefault="007059E1" w:rsidP="00EB0CF2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  <w:p w:rsidR="00153B15" w:rsidRPr="000720FD" w:rsidRDefault="000F7EBC" w:rsidP="00EB0CF2">
            <w:pPr>
              <w:ind w:left="1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期末存貨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價值</w:t>
            </w: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$20 x 1,000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件</w:t>
            </w: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</w:t>
            </w:r>
            <w:r w:rsidRPr="000720FD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$20,000</w:t>
            </w:r>
          </w:p>
          <w:p w:rsidR="00A0732B" w:rsidRPr="00EB0CF2" w:rsidRDefault="00A0732B" w:rsidP="00A0732B">
            <w:pPr>
              <w:pStyle w:val="ListParagraph"/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A0732B" w:rsidRPr="006C18FF" w:rsidRDefault="00A0732B" w:rsidP="00A0732B">
            <w:pPr>
              <w:pStyle w:val="ListParagraph"/>
              <w:ind w:left="31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:rsidR="002808BD" w:rsidRDefault="000F7EBC">
      <w:r>
        <w:br w:type="page"/>
      </w:r>
    </w:p>
    <w:tbl>
      <w:tblPr>
        <w:tblStyle w:val="TableGrid1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  <w:gridCol w:w="425"/>
      </w:tblGrid>
      <w:tr w:rsidR="00294087" w:rsidTr="00EB0CF2">
        <w:tc>
          <w:tcPr>
            <w:tcW w:w="709" w:type="dxa"/>
          </w:tcPr>
          <w:p w:rsidR="00C2705B" w:rsidRDefault="000F7EBC" w:rsidP="00EB0CF2">
            <w:pPr>
              <w:pStyle w:val="ListParagraph"/>
              <w:tabs>
                <w:tab w:val="left" w:pos="430"/>
              </w:tabs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9356" w:type="dxa"/>
            <w:tcBorders>
              <w:right w:val="nil"/>
            </w:tcBorders>
          </w:tcPr>
          <w:p w:rsidR="00C2705B" w:rsidRPr="00F405EC" w:rsidRDefault="000F7EBC" w:rsidP="00C2705B">
            <w:pPr>
              <w:pStyle w:val="ListParagraph"/>
              <w:ind w:left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  <w:bdr w:val="single" w:sz="4" w:space="0" w:color="auto"/>
              </w:rPr>
              <w:t>步驟</w:t>
            </w:r>
            <w:r w:rsidR="00F405EC">
              <w:rPr>
                <w:rFonts w:ascii="Comic Sans MS" w:hAnsi="Comic Sans MS" w:cs="Times New Roman" w:hint="eastAsia"/>
                <w:sz w:val="24"/>
                <w:szCs w:val="24"/>
                <w:bdr w:val="single" w:sz="4" w:space="0" w:color="auto"/>
                <w:lang w:eastAsia="zh-TW"/>
              </w:rPr>
              <w:t>3</w:t>
            </w:r>
          </w:p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6882"/>
              <w:gridCol w:w="405"/>
              <w:gridCol w:w="1278"/>
              <w:gridCol w:w="405"/>
            </w:tblGrid>
            <w:tr w:rsidR="00294087" w:rsidTr="000F7EBC">
              <w:trPr>
                <w:trHeight w:val="284"/>
              </w:trPr>
              <w:tc>
                <w:tcPr>
                  <w:tcW w:w="669" w:type="dxa"/>
                </w:tcPr>
                <w:p w:rsidR="00C2705B" w:rsidRPr="00875D16" w:rsidRDefault="00C2705B" w:rsidP="00C9617A">
                  <w:pPr>
                    <w:framePr w:hSpace="180" w:wrap="around" w:vAnchor="text" w:hAnchor="text" w:y="1"/>
                    <w:kinsoku w:val="0"/>
                    <w:overflowPunct w:val="0"/>
                    <w:contextualSpacing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7287" w:type="dxa"/>
                  <w:gridSpan w:val="2"/>
                </w:tcPr>
                <w:p w:rsidR="00C2705B" w:rsidRPr="00875D16" w:rsidRDefault="00C2705B" w:rsidP="00C9617A">
                  <w:pPr>
                    <w:framePr w:hSpace="180" w:wrap="around" w:vAnchor="text" w:hAnchor="text" w:y="1"/>
                    <w:kinsoku w:val="0"/>
                    <w:overflowPunct w:val="0"/>
                    <w:contextualSpacing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  <w:gridSpan w:val="2"/>
                </w:tcPr>
                <w:p w:rsidR="00C2705B" w:rsidRPr="00875D16" w:rsidRDefault="000F7EBC" w:rsidP="00C9617A">
                  <w:pPr>
                    <w:framePr w:hSpace="180" w:wrap="around" w:vAnchor="text" w:hAnchor="text" w:y="1"/>
                    <w:kinsoku w:val="0"/>
                    <w:overflowPunct w:val="0"/>
                    <w:ind w:right="-277"/>
                    <w:contextualSpacing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  <w:t xml:space="preserve">   $</w:t>
                  </w:r>
                </w:p>
              </w:tc>
            </w:tr>
            <w:tr w:rsidR="00294087" w:rsidTr="007B0F3F">
              <w:trPr>
                <w:gridAfter w:val="1"/>
                <w:wAfter w:w="405" w:type="dxa"/>
                <w:trHeight w:val="531"/>
              </w:trPr>
              <w:tc>
                <w:tcPr>
                  <w:tcW w:w="7551" w:type="dxa"/>
                  <w:gridSpan w:val="2"/>
                </w:tcPr>
                <w:p w:rsidR="003872E5" w:rsidRPr="00666881" w:rsidRDefault="000F7EBC" w:rsidP="00C9617A">
                  <w:pPr>
                    <w:framePr w:hSpace="180" w:wrap="around" w:vAnchor="text" w:hAnchor="text" w:y="1"/>
                    <w:kinsoku w:val="0"/>
                    <w:overflowPunct w:val="0"/>
                    <w:contextualSpacing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24"/>
                      <w:sz w:val="24"/>
                      <w:szCs w:val="24"/>
                      <w:lang w:eastAsia="zh-HK"/>
                    </w:rPr>
                    <w:t>實際</w:t>
                  </w:r>
                  <w:r w:rsidR="007B0F3F">
                    <w:rPr>
                      <w:rFonts w:ascii="PMingLiU" w:eastAsia="PMingLiU" w:hAnsi="PMingLiU" w:cs="PMingLiU" w:hint="eastAsia"/>
                      <w:color w:val="000000"/>
                      <w:kern w:val="24"/>
                      <w:sz w:val="24"/>
                      <w:szCs w:val="24"/>
                      <w:lang w:eastAsia="zh-TW"/>
                    </w:rPr>
                    <w:t>固定生產間接成本</w:t>
                  </w:r>
                </w:p>
              </w:tc>
              <w:tc>
                <w:tcPr>
                  <w:tcW w:w="1683" w:type="dxa"/>
                  <w:gridSpan w:val="2"/>
                </w:tcPr>
                <w:p w:rsidR="003872E5" w:rsidRPr="00875D16" w:rsidRDefault="000F7EBC" w:rsidP="00C9617A">
                  <w:pPr>
                    <w:framePr w:hSpace="180" w:wrap="around" w:vAnchor="text" w:hAnchor="text" w:y="1"/>
                    <w:kinsoku w:val="0"/>
                    <w:overflowPunct w:val="0"/>
                    <w:contextualSpacing/>
                    <w:suppressOverlap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  <w:t>108,000</w:t>
                  </w:r>
                </w:p>
              </w:tc>
            </w:tr>
            <w:tr w:rsidR="00294087" w:rsidTr="007B0F3F">
              <w:trPr>
                <w:gridAfter w:val="1"/>
                <w:wAfter w:w="405" w:type="dxa"/>
                <w:trHeight w:val="639"/>
              </w:trPr>
              <w:tc>
                <w:tcPr>
                  <w:tcW w:w="7551" w:type="dxa"/>
                  <w:gridSpan w:val="2"/>
                </w:tcPr>
                <w:p w:rsidR="003872E5" w:rsidRPr="00875D16" w:rsidRDefault="000F7EBC" w:rsidP="00C9617A">
                  <w:pPr>
                    <w:framePr w:hSpace="180" w:wrap="around" w:vAnchor="text" w:hAnchor="text" w:y="1"/>
                    <w:kinsoku w:val="0"/>
                    <w:overflowPunct w:val="0"/>
                    <w:contextualSpacing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PMingLiU" w:eastAsia="PMingLiU" w:hAnsi="PMingLiU" w:cs="PMingLiU" w:hint="eastAsia"/>
                      <w:color w:val="000000"/>
                      <w:kern w:val="24"/>
                      <w:sz w:val="24"/>
                      <w:szCs w:val="24"/>
                      <w:lang w:eastAsia="zh-TW"/>
                    </w:rPr>
                    <w:t>減：固定生產間接成本</w:t>
                  </w:r>
                  <w:r w:rsidR="00F405EC">
                    <w:rPr>
                      <w:rFonts w:asciiTheme="minorEastAsia" w:hAnsiTheme="minorEastAsia" w:cs="Times New Roman" w:hint="eastAsia"/>
                      <w:color w:val="000000"/>
                      <w:kern w:val="24"/>
                      <w:sz w:val="24"/>
                      <w:szCs w:val="24"/>
                      <w:lang w:eastAsia="zh-HK"/>
                    </w:rPr>
                    <w:t>吸收</w:t>
                  </w:r>
                  <w:r w:rsidR="00397597">
                    <w:rPr>
                      <w:rFonts w:ascii="PMingLiU" w:eastAsia="PMingLiU" w:hAnsi="PMingLiU" w:cs="PMingLiU" w:hint="eastAsia"/>
                      <w:color w:val="000000"/>
                      <w:kern w:val="24"/>
                      <w:sz w:val="24"/>
                      <w:szCs w:val="24"/>
                      <w:lang w:eastAsia="zh-TW"/>
                    </w:rPr>
                    <w:t>（</w:t>
                  </w:r>
                  <w:r>
                    <w:rPr>
                      <w:rFonts w:ascii="PMingLiU" w:eastAsia="PMingLiU" w:hAnsi="PMingLiU" w:cs="PMingLiU" w:hint="eastAsia"/>
                      <w:color w:val="000000"/>
                      <w:kern w:val="24"/>
                      <w:sz w:val="24"/>
                      <w:szCs w:val="24"/>
                      <w:lang w:eastAsia="zh-TW"/>
                    </w:rPr>
                    <w:t>步驟</w:t>
                  </w:r>
                  <w:r w:rsidR="00F405EC">
                    <w:rPr>
                      <w:rFonts w:ascii="PMingLiU" w:eastAsia="PMingLiU" w:hAnsi="PMingLiU" w:cs="PMingLiU" w:hint="eastAsia"/>
                      <w:color w:val="000000"/>
                      <w:kern w:val="24"/>
                      <w:sz w:val="24"/>
                      <w:szCs w:val="24"/>
                      <w:lang w:eastAsia="zh-TW"/>
                    </w:rPr>
                    <w:t>1</w:t>
                  </w:r>
                  <w:r w:rsidR="00397597">
                    <w:rPr>
                      <w:rFonts w:ascii="PMingLiU" w:eastAsia="PMingLiU" w:hAnsi="PMingLiU" w:cs="PMingLiU" w:hint="eastAsia"/>
                      <w:color w:val="000000"/>
                      <w:kern w:val="24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1683" w:type="dxa"/>
                  <w:gridSpan w:val="2"/>
                  <w:tcBorders>
                    <w:bottom w:val="single" w:sz="4" w:space="0" w:color="auto"/>
                  </w:tcBorders>
                </w:tcPr>
                <w:p w:rsidR="003872E5" w:rsidRPr="00875D16" w:rsidRDefault="000F7EBC" w:rsidP="00C9617A">
                  <w:pPr>
                    <w:framePr w:hSpace="180" w:wrap="around" w:vAnchor="text" w:hAnchor="text" w:y="1"/>
                    <w:kinsoku w:val="0"/>
                    <w:overflowPunct w:val="0"/>
                    <w:contextualSpacing/>
                    <w:suppressOverlap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  <w:t>192,000</w:t>
                  </w:r>
                </w:p>
              </w:tc>
            </w:tr>
            <w:tr w:rsidR="00294087" w:rsidTr="007B0F3F">
              <w:trPr>
                <w:gridAfter w:val="1"/>
                <w:wAfter w:w="405" w:type="dxa"/>
                <w:trHeight w:val="567"/>
              </w:trPr>
              <w:tc>
                <w:tcPr>
                  <w:tcW w:w="7551" w:type="dxa"/>
                  <w:gridSpan w:val="2"/>
                </w:tcPr>
                <w:p w:rsidR="003872E5" w:rsidRPr="00875D16" w:rsidRDefault="000F7EBC" w:rsidP="00C9617A">
                  <w:pPr>
                    <w:framePr w:hSpace="180" w:wrap="around" w:vAnchor="text" w:hAnchor="text" w:y="1"/>
                    <w:kinsoku w:val="0"/>
                    <w:overflowPunct w:val="0"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kern w:val="24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25902</wp:posOffset>
                            </wp:positionH>
                            <wp:positionV relativeFrom="paragraph">
                              <wp:posOffset>-25164</wp:posOffset>
                            </wp:positionV>
                            <wp:extent cx="276447" cy="279400"/>
                            <wp:effectExtent l="0" t="0" r="15875" b="12700"/>
                            <wp:wrapNone/>
                            <wp:docPr id="22" name="Oval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447" cy="2794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id="Oval 22" o:spid="_x0000_s1030" style="width:21.77pt;height:22pt;margin-top:-1.98pt;margin-left:2.04pt;mso-width-percent:0;mso-width-relative:margin;mso-wrap-distance-bottom:0;mso-wrap-distance-left:9pt;mso-wrap-distance-right:9pt;mso-wrap-distance-top:0;position:absolute;v-text-anchor:middle;z-index:251666432" filled="f" fillcolor="this" stroked="t" strokecolor="red" strokeweight="1pt"/>
                        </w:pict>
                      </mc:Fallback>
                    </mc:AlternateContent>
                  </w:r>
                  <w:r w:rsidRPr="00875D1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153C0F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zh-TW"/>
                    </w:rPr>
                    <w:t>(</w:t>
                  </w:r>
                  <w:r w:rsidR="00153C0F"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HK"/>
                    </w:rPr>
                    <w:t>多</w:t>
                  </w: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zh-TW"/>
                    </w:rPr>
                    <w:t xml:space="preserve"> / </w:t>
                  </w:r>
                  <w:r w:rsidR="00153C0F"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HK"/>
                    </w:rPr>
                    <w:t>少</w:t>
                  </w: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zh-TW"/>
                    </w:rPr>
                    <w:t>)</w:t>
                  </w:r>
                  <w:r w:rsidRPr="00875D16">
                    <w:rPr>
                      <w:rFonts w:ascii="Comic Sans MS" w:eastAsia="Times New Roman" w:hAnsi="Comic Sans MS" w:cs="Times New Roman"/>
                      <w:sz w:val="24"/>
                      <w:szCs w:val="24"/>
                      <w:vertAlign w:val="superscript"/>
                      <w:lang w:eastAsia="zh-TW"/>
                    </w:rPr>
                    <w:t>#</w:t>
                  </w: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153C0F"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HK"/>
                    </w:rPr>
                    <w:t>吸收</w:t>
                  </w:r>
                  <w:r w:rsidR="007B0F3F">
                    <w:rPr>
                      <w:rFonts w:ascii="PMingLiU" w:eastAsia="PMingLiU" w:hAnsi="PMingLiU" w:cs="PMingLiU" w:hint="eastAsia"/>
                      <w:sz w:val="24"/>
                      <w:szCs w:val="24"/>
                      <w:lang w:eastAsia="zh-TW"/>
                    </w:rPr>
                    <w:t>固定生產間接成本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3872E5" w:rsidRPr="00875D16" w:rsidRDefault="000F7EBC" w:rsidP="00C9617A">
                  <w:pPr>
                    <w:framePr w:hSpace="180" w:wrap="around" w:vAnchor="text" w:hAnchor="text" w:y="1"/>
                    <w:kinsoku w:val="0"/>
                    <w:overflowPunct w:val="0"/>
                    <w:contextualSpacing/>
                    <w:suppressOverlap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kern w:val="24"/>
                      <w:sz w:val="24"/>
                      <w:szCs w:val="24"/>
                    </w:rPr>
                    <w:t>84,000</w:t>
                  </w:r>
                </w:p>
              </w:tc>
            </w:tr>
          </w:tbl>
          <w:p w:rsidR="00C2705B" w:rsidRPr="00524A83" w:rsidRDefault="00C2705B" w:rsidP="00EB0C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2705B" w:rsidRPr="00C9253C" w:rsidRDefault="00C2705B" w:rsidP="00A0732B">
            <w:pPr>
              <w:pStyle w:val="ListParagraph"/>
              <w:ind w:left="3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c>
          <w:tcPr>
            <w:tcW w:w="709" w:type="dxa"/>
          </w:tcPr>
          <w:p w:rsidR="00C2705B" w:rsidRDefault="00C2705B" w:rsidP="00A0732B">
            <w:pPr>
              <w:pStyle w:val="ListParagraph"/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right w:val="nil"/>
            </w:tcBorders>
          </w:tcPr>
          <w:p w:rsidR="00C2705B" w:rsidRPr="00524A83" w:rsidRDefault="00C2705B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2705B" w:rsidRPr="00C9253C" w:rsidRDefault="00C2705B" w:rsidP="00A0732B">
            <w:pPr>
              <w:pStyle w:val="ListParagraph"/>
              <w:ind w:left="3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c>
          <w:tcPr>
            <w:tcW w:w="709" w:type="dxa"/>
          </w:tcPr>
          <w:p w:rsidR="00C2705B" w:rsidRDefault="00C2705B" w:rsidP="00A0732B">
            <w:pPr>
              <w:pStyle w:val="ListParagraph"/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right w:val="nil"/>
            </w:tcBorders>
          </w:tcPr>
          <w:p w:rsidR="000720FD" w:rsidRPr="00F405EC" w:rsidRDefault="000F7EBC" w:rsidP="000720FD">
            <w:pPr>
              <w:pStyle w:val="ListParagraph"/>
              <w:ind w:left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  <w:bdr w:val="single" w:sz="4" w:space="0" w:color="auto"/>
              </w:rPr>
              <w:t>步驟</w:t>
            </w:r>
            <w:r w:rsidR="00F405EC">
              <w:rPr>
                <w:rFonts w:ascii="Comic Sans MS" w:hAnsi="Comic Sans MS" w:cs="Times New Roman" w:hint="eastAsia"/>
                <w:sz w:val="24"/>
                <w:szCs w:val="24"/>
                <w:bdr w:val="single" w:sz="4" w:space="0" w:color="auto"/>
                <w:lang w:eastAsia="zh-TW"/>
              </w:rPr>
              <w:t>4</w:t>
            </w:r>
          </w:p>
          <w:p w:rsidR="00C2705B" w:rsidRPr="00524A83" w:rsidRDefault="00C2705B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2705B" w:rsidRPr="00C9253C" w:rsidRDefault="00C2705B" w:rsidP="00A0732B">
            <w:pPr>
              <w:pStyle w:val="ListParagraph"/>
              <w:ind w:left="3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rPr>
          <w:trHeight w:val="153"/>
        </w:trPr>
        <w:tc>
          <w:tcPr>
            <w:tcW w:w="709" w:type="dxa"/>
          </w:tcPr>
          <w:p w:rsidR="00C2705B" w:rsidRDefault="00C2705B" w:rsidP="00A0732B">
            <w:pPr>
              <w:pStyle w:val="ListParagraph"/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right w:val="nil"/>
            </w:tcBorders>
          </w:tcPr>
          <w:p w:rsidR="00C2705B" w:rsidRPr="00EB0CF2" w:rsidRDefault="000F7EBC" w:rsidP="00EB0CF2">
            <w:pPr>
              <w:ind w:left="710" w:right="-603" w:hanging="72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銷售費用</w:t>
            </w:r>
            <w:r w:rsidR="000720FD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0720FD" w:rsidRPr="00875D16">
              <w:rPr>
                <w:rFonts w:ascii="Comic Sans MS" w:hAnsi="Comic Sans MS" w:cs="Times New Roman"/>
                <w:sz w:val="24"/>
                <w:szCs w:val="24"/>
              </w:rPr>
              <w:t>= ($</w:t>
            </w:r>
            <w:r w:rsidR="000720FD">
              <w:rPr>
                <w:rFonts w:ascii="Comic Sans MS" w:hAnsi="Comic Sans MS" w:cs="Times New Roman"/>
                <w:sz w:val="24"/>
                <w:szCs w:val="24"/>
              </w:rPr>
              <w:t>1</w:t>
            </w:r>
            <w:r w:rsidR="000720FD" w:rsidRPr="00875D16">
              <w:rPr>
                <w:rFonts w:ascii="Comic Sans MS" w:hAnsi="Comic Sans MS" w:cs="Times New Roman"/>
                <w:sz w:val="24"/>
                <w:szCs w:val="24"/>
              </w:rPr>
              <w:t xml:space="preserve"> x </w:t>
            </w:r>
            <w:r w:rsidR="000720FD">
              <w:rPr>
                <w:rFonts w:ascii="Comic Sans MS" w:hAnsi="Comic Sans MS" w:cs="Times New Roman"/>
                <w:sz w:val="24"/>
                <w:szCs w:val="24"/>
              </w:rPr>
              <w:t>23,000</w:t>
            </w:r>
            <w:r w:rsidR="00410DBF">
              <w:rPr>
                <w:rFonts w:ascii="Comic Sans MS" w:hAnsi="Comic Sans MS" w:cs="Times New Roman"/>
                <w:sz w:val="24"/>
                <w:szCs w:val="24"/>
              </w:rPr>
              <w:t>件</w:t>
            </w:r>
            <w:r w:rsidR="000720FD" w:rsidRPr="00875D16">
              <w:rPr>
                <w:rFonts w:ascii="Comic Sans MS" w:hAnsi="Comic Sans MS" w:cs="Times New Roman"/>
                <w:sz w:val="24"/>
                <w:szCs w:val="24"/>
              </w:rPr>
              <w:t>) + $</w:t>
            </w:r>
            <w:r w:rsidR="000720FD">
              <w:rPr>
                <w:rFonts w:ascii="Comic Sans MS" w:hAnsi="Comic Sans MS" w:cs="Times New Roman"/>
                <w:sz w:val="24"/>
                <w:szCs w:val="24"/>
              </w:rPr>
              <w:t xml:space="preserve">9,000 </w:t>
            </w:r>
            <w:r w:rsidR="000720FD" w:rsidRPr="00875D16">
              <w:rPr>
                <w:rFonts w:ascii="Comic Sans MS" w:hAnsi="Comic Sans MS" w:cs="Times New Roman"/>
                <w:sz w:val="24"/>
                <w:szCs w:val="24"/>
              </w:rPr>
              <w:t xml:space="preserve">= </w:t>
            </w:r>
            <w:r w:rsidR="000720FD">
              <w:rPr>
                <w:rFonts w:ascii="Comic Sans MS" w:hAnsi="Comic Sans MS" w:cs="Times New Roman"/>
                <w:sz w:val="24"/>
                <w:szCs w:val="24"/>
              </w:rPr>
              <w:t>$32,000</w:t>
            </w:r>
          </w:p>
        </w:tc>
        <w:tc>
          <w:tcPr>
            <w:tcW w:w="425" w:type="dxa"/>
            <w:tcBorders>
              <w:left w:val="nil"/>
            </w:tcBorders>
          </w:tcPr>
          <w:p w:rsidR="00C2705B" w:rsidRPr="00C9253C" w:rsidRDefault="00C2705B" w:rsidP="00A0732B">
            <w:pPr>
              <w:pStyle w:val="ListParagraph"/>
              <w:ind w:left="3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c>
          <w:tcPr>
            <w:tcW w:w="709" w:type="dxa"/>
          </w:tcPr>
          <w:p w:rsidR="00C2705B" w:rsidRDefault="00C2705B" w:rsidP="00A0732B">
            <w:pPr>
              <w:pStyle w:val="ListParagraph"/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right w:val="nil"/>
            </w:tcBorders>
          </w:tcPr>
          <w:p w:rsidR="00C2705B" w:rsidRPr="00524A83" w:rsidRDefault="00C2705B" w:rsidP="00EB0CF2">
            <w:pPr>
              <w:pStyle w:val="ListParagraph"/>
              <w:ind w:left="0"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2705B" w:rsidRPr="00C9253C" w:rsidRDefault="00C2705B" w:rsidP="00A0732B">
            <w:pPr>
              <w:pStyle w:val="ListParagraph"/>
              <w:ind w:left="3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5811"/>
        <w:gridCol w:w="1560"/>
        <w:gridCol w:w="1134"/>
        <w:gridCol w:w="283"/>
      </w:tblGrid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424482" w:rsidRPr="00FB3BC7" w:rsidRDefault="000F7EBC" w:rsidP="003217C1">
            <w:pPr>
              <w:ind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872E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b</w:t>
            </w: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424482" w:rsidRPr="00FB3BC7" w:rsidRDefault="000F7EBC" w:rsidP="003217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424482" w:rsidRPr="00FB3BC7" w:rsidRDefault="000F7EBC" w:rsidP="00153C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截至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年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月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日止年度的損益表（</w:t>
            </w:r>
            <w:r w:rsidR="00F405EC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按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邊際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成本法）</w:t>
            </w: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424482" w:rsidRPr="00FB3BC7" w:rsidRDefault="00424482" w:rsidP="003217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  <w:gridSpan w:val="2"/>
          </w:tcPr>
          <w:p w:rsidR="00424482" w:rsidRPr="00FB3BC7" w:rsidRDefault="00424482" w:rsidP="003217C1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</w:tcPr>
          <w:p w:rsidR="00424482" w:rsidRPr="00FB3BC7" w:rsidRDefault="000F7EBC" w:rsidP="00381E3E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424482" w:rsidRPr="00FB3BC7" w:rsidRDefault="000F7EBC" w:rsidP="00CC3389">
            <w:pPr>
              <w:pStyle w:val="ListParagraph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294087" w:rsidTr="00EB0CF2">
        <w:tc>
          <w:tcPr>
            <w:tcW w:w="856" w:type="dxa"/>
          </w:tcPr>
          <w:p w:rsidR="00424482" w:rsidRPr="00FB3BC7" w:rsidRDefault="00424482" w:rsidP="003217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24482" w:rsidRPr="00FB3BC7" w:rsidRDefault="000F7EBC" w:rsidP="003217C1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0F">
              <w:rPr>
                <w:rFonts w:ascii="PMingLiU" w:eastAsia="PMingLiU" w:hAnsi="PMingLiU" w:cs="PMingLiU" w:hint="eastAsia"/>
                <w:sz w:val="24"/>
                <w:szCs w:val="24"/>
              </w:rPr>
              <w:t>銷貨</w:t>
            </w:r>
            <w:r>
              <w:rPr>
                <w:rFonts w:ascii="PMingLiU" w:eastAsia="PMingLiU" w:hAnsi="PMingLiU" w:cs="PMingLiU" w:hint="eastAsia"/>
                <w:sz w:val="24"/>
                <w:szCs w:val="24"/>
              </w:rPr>
              <w:t xml:space="preserve"> </w:t>
            </w:r>
            <w:r w:rsidR="00002305">
              <w:rPr>
                <w:rFonts w:ascii="Times New Roman" w:hAnsi="Times New Roman" w:cs="Times New Roman"/>
                <w:sz w:val="24"/>
                <w:szCs w:val="24"/>
              </w:rPr>
              <w:t xml:space="preserve">($28 </w:t>
            </w:r>
            <w:r w:rsidR="003872E5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002305">
              <w:rPr>
                <w:rFonts w:ascii="Times New Roman" w:hAnsi="Times New Roman" w:cs="Times New Roman"/>
                <w:sz w:val="24"/>
                <w:szCs w:val="24"/>
              </w:rPr>
              <w:t>23,000)</w:t>
            </w:r>
          </w:p>
        </w:tc>
        <w:tc>
          <w:tcPr>
            <w:tcW w:w="1560" w:type="dxa"/>
          </w:tcPr>
          <w:p w:rsidR="00424482" w:rsidRPr="00FB3BC7" w:rsidRDefault="00424482" w:rsidP="003217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482" w:rsidRPr="00FB3BC7" w:rsidRDefault="000F7EBC" w:rsidP="003217C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83" w:type="dxa"/>
            <w:vMerge w:val="restart"/>
          </w:tcPr>
          <w:p w:rsidR="00424482" w:rsidRPr="00C9253C" w:rsidRDefault="00424482" w:rsidP="00EB0CF2">
            <w:pPr>
              <w:pStyle w:val="ListParagraph"/>
              <w:ind w:left="31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EB0CF2">
        <w:tc>
          <w:tcPr>
            <w:tcW w:w="856" w:type="dxa"/>
          </w:tcPr>
          <w:p w:rsidR="00424482" w:rsidRPr="00FB3BC7" w:rsidRDefault="00424482" w:rsidP="003217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482" w:rsidRPr="00FB3BC7" w:rsidRDefault="000F7EBC" w:rsidP="003217C1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減：</w:t>
            </w:r>
          </w:p>
        </w:tc>
        <w:tc>
          <w:tcPr>
            <w:tcW w:w="5811" w:type="dxa"/>
          </w:tcPr>
          <w:p w:rsidR="00424482" w:rsidRPr="00FB3BC7" w:rsidRDefault="000F7EBC" w:rsidP="00153C0F">
            <w:pPr>
              <w:ind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u w:val="single"/>
              </w:rPr>
              <w:t>變動</w:t>
            </w:r>
            <w:r w:rsidR="00252E7F">
              <w:rPr>
                <w:rFonts w:ascii="PMingLiU" w:eastAsia="PMingLiU" w:hAnsi="PMingLiU" w:cs="PMingLiU" w:hint="eastAsia"/>
                <w:sz w:val="24"/>
                <w:szCs w:val="24"/>
                <w:u w:val="single"/>
              </w:rPr>
              <w:t>銷</w:t>
            </w:r>
            <w:r w:rsidR="00F405EC">
              <w:rPr>
                <w:rFonts w:ascii="PMingLiU" w:eastAsia="PMingLiU" w:hAnsi="PMingLiU" w:cs="PMingLiU" w:hint="eastAsia"/>
                <w:sz w:val="24"/>
                <w:szCs w:val="24"/>
                <w:u w:val="single"/>
              </w:rPr>
              <w:t>貨</w:t>
            </w:r>
            <w:r w:rsidR="00AE4E6D">
              <w:rPr>
                <w:rFonts w:ascii="PMingLiU" w:eastAsia="PMingLiU" w:hAnsi="PMingLiU" w:cs="PMingLiU" w:hint="eastAsia"/>
                <w:sz w:val="24"/>
                <w:szCs w:val="24"/>
                <w:u w:val="single"/>
              </w:rPr>
              <w:t>成本</w:t>
            </w:r>
          </w:p>
        </w:tc>
        <w:tc>
          <w:tcPr>
            <w:tcW w:w="1560" w:type="dxa"/>
          </w:tcPr>
          <w:p w:rsidR="00424482" w:rsidRPr="00FB3BC7" w:rsidRDefault="00424482" w:rsidP="003217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482" w:rsidRPr="00FB3BC7" w:rsidRDefault="00424482" w:rsidP="003217C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24482" w:rsidRPr="00FB3BC7" w:rsidRDefault="00424482" w:rsidP="003217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gridAfter w:val="1"/>
          <w:wAfter w:w="283" w:type="dxa"/>
          <w:trHeight w:val="284"/>
        </w:trPr>
        <w:tc>
          <w:tcPr>
            <w:tcW w:w="856" w:type="dxa"/>
          </w:tcPr>
          <w:p w:rsidR="00DC6CF4" w:rsidRPr="00FB3BC7" w:rsidRDefault="00DC6CF4" w:rsidP="003217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DC6CF4" w:rsidP="003217C1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6CF4" w:rsidRPr="00FB3BC7" w:rsidRDefault="000F7EBC" w:rsidP="003217C1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直接原料</w:t>
            </w: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872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DC6CF4" w:rsidRPr="00FB3BC7" w:rsidRDefault="000F7EBC" w:rsidP="003217C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C6CF4" w:rsidRPr="00FB3BC7" w:rsidRDefault="00DC6CF4" w:rsidP="003217C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gridAfter w:val="1"/>
          <w:wAfter w:w="283" w:type="dxa"/>
          <w:trHeight w:val="284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6CF4" w:rsidRPr="00FB3BC7" w:rsidRDefault="000F7EBC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加</w:t>
            </w:r>
            <w:r w:rsidR="00410DBF">
              <w:rPr>
                <w:rFonts w:ascii="PMingLiU" w:eastAsia="PMingLiU" w:hAnsi="PMingLiU" w:cs="PMingLiU" w:hint="eastAsia"/>
                <w:sz w:val="24"/>
                <w:szCs w:val="24"/>
              </w:rPr>
              <w:t>：</w:t>
            </w:r>
            <w:r w:rsidR="007059E1">
              <w:rPr>
                <w:rFonts w:ascii="PMingLiU" w:eastAsia="PMingLiU" w:hAnsi="PMingLiU" w:cs="PMingLiU" w:hint="eastAsia"/>
                <w:sz w:val="24"/>
                <w:szCs w:val="24"/>
              </w:rPr>
              <w:t>直接人工</w:t>
            </w: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872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gridAfter w:val="1"/>
          <w:wAfter w:w="283" w:type="dxa"/>
          <w:trHeight w:val="160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6CF4" w:rsidRPr="00FB3BC7" w:rsidRDefault="000F7EBC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加</w:t>
            </w:r>
            <w:r w:rsidR="00410DB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：</w:t>
            </w:r>
            <w:r w:rsidR="00705DB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變動生產間接成本</w:t>
            </w:r>
            <w:r w:rsidR="00DB0026" w:rsidRPr="00FB3BC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($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3 </w:t>
            </w:r>
            <w:r w:rsidR="003872E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24,000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6CF4" w:rsidRPr="00FB3BC7" w:rsidRDefault="000F7EBC" w:rsidP="007059E1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減</w:t>
            </w:r>
            <w:r w:rsidR="00410DB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：</w:t>
            </w:r>
            <w:r w:rsidR="007059E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期末存貨</w:t>
            </w:r>
            <w:r w:rsidR="00705DB5" w:rsidRPr="00705DB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步驟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10DBF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82391C" w:rsidRPr="00FB3BC7" w:rsidRDefault="0082391C" w:rsidP="008239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91C" w:rsidRPr="00FB3BC7" w:rsidRDefault="000F7EBC" w:rsidP="0082391C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減：</w:t>
            </w:r>
          </w:p>
        </w:tc>
        <w:tc>
          <w:tcPr>
            <w:tcW w:w="5811" w:type="dxa"/>
          </w:tcPr>
          <w:p w:rsidR="0082391C" w:rsidRPr="00FB3BC7" w:rsidRDefault="000F7EBC" w:rsidP="0082391C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變動銷售費用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 × 23,000</w:t>
            </w: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60" w:type="dxa"/>
          </w:tcPr>
          <w:p w:rsidR="0082391C" w:rsidRPr="00FB3BC7" w:rsidRDefault="0082391C" w:rsidP="0082391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91C" w:rsidRPr="00FB3BC7" w:rsidRDefault="000F7EBC" w:rsidP="0082391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4087" w:rsidTr="000F7EBC">
        <w:trPr>
          <w:gridAfter w:val="1"/>
          <w:wAfter w:w="283" w:type="dxa"/>
        </w:trPr>
        <w:tc>
          <w:tcPr>
            <w:tcW w:w="856" w:type="dxa"/>
          </w:tcPr>
          <w:p w:rsidR="000C0CFD" w:rsidRPr="00FB3BC7" w:rsidRDefault="000C0CFD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0C0CFD" w:rsidRPr="00FB3BC7" w:rsidRDefault="000F7EBC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貢獻毛益</w:t>
            </w:r>
          </w:p>
        </w:tc>
        <w:tc>
          <w:tcPr>
            <w:tcW w:w="1560" w:type="dxa"/>
          </w:tcPr>
          <w:p w:rsidR="000C0CFD" w:rsidRDefault="000C0CFD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0CFD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0F7EBC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減：</w:t>
            </w:r>
          </w:p>
        </w:tc>
        <w:tc>
          <w:tcPr>
            <w:tcW w:w="5811" w:type="dxa"/>
          </w:tcPr>
          <w:p w:rsidR="00DC6CF4" w:rsidRPr="00FB3BC7" w:rsidRDefault="000F7EBC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固定生產間接成本</w:t>
            </w:r>
          </w:p>
        </w:tc>
        <w:tc>
          <w:tcPr>
            <w:tcW w:w="1560" w:type="dxa"/>
          </w:tcPr>
          <w:p w:rsidR="00DC6CF4" w:rsidRPr="00FB3BC7" w:rsidRDefault="000F7EBC" w:rsidP="002440E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6CF4" w:rsidRPr="00FB3BC7" w:rsidRDefault="000F7EBC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</w:t>
            </w:r>
            <w:r w:rsidR="00705DB5">
              <w:rPr>
                <w:rFonts w:ascii="PMingLiU" w:eastAsia="PMingLiU" w:hAnsi="PMingLiU" w:cs="PMingLiU" w:hint="eastAsia"/>
                <w:sz w:val="24"/>
                <w:szCs w:val="24"/>
              </w:rPr>
              <w:t>銷售費用</w:t>
            </w:r>
          </w:p>
        </w:tc>
        <w:tc>
          <w:tcPr>
            <w:tcW w:w="1560" w:type="dxa"/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6CF4" w:rsidRPr="00FB3BC7" w:rsidRDefault="000F7EBC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固定行政費用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C6CF4" w:rsidRPr="00FB3BC7" w:rsidRDefault="000F7EBC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淨利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DC6CF4" w:rsidRPr="00FB3BC7" w:rsidRDefault="000F7EBC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294087" w:rsidTr="00EB0CF2">
        <w:trPr>
          <w:gridAfter w:val="1"/>
          <w:wAfter w:w="283" w:type="dxa"/>
        </w:trPr>
        <w:tc>
          <w:tcPr>
            <w:tcW w:w="856" w:type="dxa"/>
          </w:tcPr>
          <w:p w:rsidR="00DC6CF4" w:rsidRPr="00FB3BC7" w:rsidRDefault="00DC6CF4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C6CF4" w:rsidRPr="00FB3BC7" w:rsidRDefault="00DC6CF4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F4" w:rsidRPr="00FB3BC7" w:rsidRDefault="00DC6CF4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1931" w:tblpY="218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294087" w:rsidTr="00EB0CF2">
        <w:trPr>
          <w:trHeight w:val="207"/>
        </w:trPr>
        <w:tc>
          <w:tcPr>
            <w:tcW w:w="8789" w:type="dxa"/>
          </w:tcPr>
          <w:p w:rsidR="00DA2570" w:rsidRPr="00F405EC" w:rsidRDefault="000F7EBC" w:rsidP="005D39C4">
            <w:pPr>
              <w:pStyle w:val="ListParagraph"/>
              <w:ind w:left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  <w:bdr w:val="single" w:sz="4" w:space="0" w:color="auto"/>
              </w:rPr>
              <w:t>步驟</w:t>
            </w:r>
            <w:r w:rsidR="00F405EC">
              <w:rPr>
                <w:rFonts w:ascii="Comic Sans MS" w:hAnsi="Comic Sans MS" w:cs="Times New Roman" w:hint="eastAsia"/>
                <w:sz w:val="24"/>
                <w:szCs w:val="24"/>
                <w:bdr w:val="single" w:sz="4" w:space="0" w:color="auto"/>
                <w:lang w:eastAsia="zh-TW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DA2570" w:rsidRPr="00524A83" w:rsidRDefault="00DA2570" w:rsidP="00DA257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B0CF2">
        <w:tc>
          <w:tcPr>
            <w:tcW w:w="9498" w:type="dxa"/>
            <w:gridSpan w:val="2"/>
            <w:tcBorders>
              <w:right w:val="nil"/>
            </w:tcBorders>
          </w:tcPr>
          <w:p w:rsidR="00DA2570" w:rsidRPr="00875D16" w:rsidRDefault="005D200C" w:rsidP="00DA2570">
            <w:pPr>
              <w:ind w:right="-603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邊際</w:t>
            </w:r>
            <w:r w:rsidRPr="005D200C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成本法下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val="x-none" w:eastAsia="zh-TW"/>
              </w:rPr>
              <w:t>的</w:t>
            </w:r>
            <w:r w:rsidR="0059553F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單位</w:t>
            </w:r>
            <w:r w:rsidR="00AE4E6D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產品成本</w:t>
            </w:r>
            <w:r w:rsidRPr="005D200C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5D200C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ab/>
            </w:r>
            <w:r w:rsidRPr="005D200C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ab/>
            </w:r>
            <w:r w:rsidRPr="005D200C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ab/>
            </w:r>
            <w:r w:rsidRPr="005D200C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ab/>
            </w:r>
          </w:p>
          <w:p w:rsidR="00DA2570" w:rsidRPr="00875D16" w:rsidRDefault="000F7EBC" w:rsidP="00DA2570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= $5 + $4 + $3 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= $12</w:t>
            </w:r>
          </w:p>
          <w:p w:rsidR="00DA2570" w:rsidRPr="00875D16" w:rsidRDefault="00DA2570" w:rsidP="00DA2570">
            <w:pPr>
              <w:rPr>
                <w:lang w:eastAsia="zh-TW"/>
              </w:rPr>
            </w:pPr>
          </w:p>
          <w:p w:rsidR="005D200C" w:rsidRPr="00EB0CF2" w:rsidRDefault="000F7EBC" w:rsidP="005D200C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期末存貨</w:t>
            </w:r>
            <w:r w:rsidR="00F405EC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數量</w:t>
            </w:r>
          </w:p>
          <w:p w:rsidR="00DA2570" w:rsidRPr="00875D16" w:rsidRDefault="000F7EBC" w:rsidP="00DA2570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= 24,000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件</w:t>
            </w: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– 23,000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件</w:t>
            </w: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1,000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件</w:t>
            </w:r>
          </w:p>
          <w:p w:rsidR="00DA2570" w:rsidRPr="00875D16" w:rsidRDefault="00DA2570" w:rsidP="00DA2570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  <w:p w:rsidR="00DA2570" w:rsidRPr="00875D16" w:rsidRDefault="000F7EBC" w:rsidP="00DA2570">
            <w:pPr>
              <w:ind w:left="1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期末存貨</w:t>
            </w:r>
            <w:r w:rsidR="005D200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價值</w:t>
            </w: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$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12</w:t>
            </w: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x 1,000</w:t>
            </w:r>
            <w:r w:rsidR="00410DBF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件</w:t>
            </w: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= </w:t>
            </w: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$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12</w:t>
            </w:r>
            <w:r w:rsidRPr="00875D16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,000</w:t>
            </w:r>
          </w:p>
          <w:p w:rsidR="00DA2570" w:rsidRPr="00875D16" w:rsidRDefault="00DA2570" w:rsidP="00DA2570">
            <w:pPr>
              <w:pStyle w:val="ListParagraph"/>
              <w:ind w:left="0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DA2570" w:rsidRDefault="00DA2570" w:rsidP="00DA2570">
      <w:pPr>
        <w:spacing w:line="360" w:lineRule="auto"/>
        <w:ind w:left="710" w:right="-603" w:hanging="720"/>
      </w:pPr>
    </w:p>
    <w:tbl>
      <w:tblPr>
        <w:tblStyle w:val="TableGrid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6520"/>
        <w:gridCol w:w="1560"/>
        <w:gridCol w:w="1134"/>
        <w:gridCol w:w="283"/>
      </w:tblGrid>
      <w:tr w:rsidR="00294087" w:rsidTr="00EB0CF2">
        <w:tc>
          <w:tcPr>
            <w:tcW w:w="856" w:type="dxa"/>
          </w:tcPr>
          <w:p w:rsidR="00002305" w:rsidRPr="00FB3BC7" w:rsidRDefault="00002305" w:rsidP="00002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</w:tcPr>
          <w:p w:rsidR="00002305" w:rsidRPr="00FB3BC7" w:rsidRDefault="00002305" w:rsidP="00002305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</w:tcPr>
          <w:p w:rsidR="00002305" w:rsidRPr="00FB3BC7" w:rsidRDefault="00002305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002305" w:rsidRDefault="00002305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</w:tcPr>
          <w:p w:rsidR="00002305" w:rsidRDefault="00002305" w:rsidP="0000230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1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9452"/>
      </w:tblGrid>
      <w:tr w:rsidR="00294087" w:rsidTr="000F7EBC">
        <w:trPr>
          <w:trHeight w:val="1318"/>
        </w:trPr>
        <w:tc>
          <w:tcPr>
            <w:tcW w:w="759" w:type="dxa"/>
          </w:tcPr>
          <w:p w:rsidR="00471167" w:rsidRPr="00524A83" w:rsidRDefault="000F7EBC" w:rsidP="003217C1">
            <w:pPr>
              <w:pStyle w:val="ListParagraph"/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72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2" w:type="dxa"/>
          </w:tcPr>
          <w:p w:rsidR="00CE4ED2" w:rsidRPr="00CE4ED2" w:rsidRDefault="000F7EBC" w:rsidP="00CE4ED2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</w:pP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吸收成本法及邊際成本法的差異在於</w:t>
            </w:r>
            <w:r w:rsidR="00252E7F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兩者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在</w:t>
            </w:r>
            <w:r w:rsidR="00F405EC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計算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產品成本時，處理</w:t>
            </w:r>
            <w:r w:rsidRPr="00CE4ED2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(a) 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val="single"/>
                <w:lang w:eastAsia="zh-TW"/>
              </w:rPr>
              <w:t>固定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生產間接成本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的方式。在吸收成本法下，固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定生產間接成本</w:t>
            </w:r>
            <w:r w:rsidR="003C309C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被</w:t>
            </w:r>
            <w:r w:rsidR="00F405EC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視為</w:t>
            </w:r>
            <w:r w:rsidRPr="00CE4ED2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(b) 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val="single"/>
                <w:lang w:eastAsia="zh-TW"/>
              </w:rPr>
              <w:t>產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val="single"/>
                <w:lang w:val="x-none" w:eastAsia="zh-TW"/>
              </w:rPr>
              <w:t>品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成本及資產，直至產</w:t>
            </w:r>
            <w:r w:rsidRPr="00CE4ED2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品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售</w:t>
            </w:r>
            <w:r w:rsidR="00EC1A5E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出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。在邊際成本法下，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固定生產間接成本</w:t>
            </w:r>
            <w:r w:rsidR="003C309C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被</w:t>
            </w:r>
            <w:r w:rsidR="00F405EC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視為</w:t>
            </w:r>
            <w:r w:rsidRPr="00284136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(c) </w:t>
            </w:r>
            <w:r w:rsidRPr="00CE4ED2">
              <w:rPr>
                <w:rFonts w:ascii="Times New Roman" w:hAnsi="Times New Roman"/>
                <w:color w:val="FF0000"/>
                <w:kern w:val="1"/>
                <w:sz w:val="24"/>
                <w:szCs w:val="24"/>
                <w:u w:val="single"/>
                <w:lang w:eastAsia="zh-TW"/>
              </w:rPr>
              <w:t>期間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成本，</w:t>
            </w:r>
            <w:r w:rsidR="00F405EC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及計入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本期</w:t>
            </w:r>
            <w:r w:rsidR="00F405EC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間的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損</w:t>
            </w:r>
            <w:r w:rsidRPr="00CE4ED2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益表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的</w:t>
            </w:r>
            <w:r w:rsidRPr="00CE4ED2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(d) 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val="single"/>
                <w:lang w:val="x-none" w:eastAsia="zh-TW"/>
              </w:rPr>
              <w:t>費用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。因此，</w:t>
            </w:r>
            <w:r w:rsidR="00F405EC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按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吸收成本法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報告</w:t>
            </w:r>
            <w:r w:rsidR="00F405EC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的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淨利</w:t>
            </w:r>
            <w:r w:rsidR="003C309C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="00F405EC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較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邊際成本法的淨利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 (e) 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val="single"/>
                <w:lang w:val="x-none" w:eastAsia="zh-TW"/>
              </w:rPr>
              <w:t>高出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$8,000 ($8 </w:t>
            </w:r>
            <w:r w:rsidR="00D01319">
              <w:rPr>
                <w:rFonts w:ascii="Times New Roman" w:hAnsi="Times New Roman" w:cs="Times New Roman"/>
                <w:kern w:val="1"/>
                <w:sz w:val="24"/>
                <w:szCs w:val="24"/>
                <w:lang w:eastAsia="zh-TW"/>
              </w:rPr>
              <w:t>×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 1,000</w:t>
            </w:r>
            <w:r w:rsidR="00410DB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件</w:t>
            </w:r>
            <w:r w:rsidRPr="004E0CF4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。</w:t>
            </w:r>
          </w:p>
          <w:p w:rsidR="00471167" w:rsidRPr="001F24CC" w:rsidRDefault="00471167" w:rsidP="00EB0CF2">
            <w:pPr>
              <w:rPr>
                <w:rFonts w:cs="Times New Roman"/>
                <w:lang w:eastAsia="zh-TW"/>
              </w:rPr>
            </w:pPr>
          </w:p>
        </w:tc>
      </w:tr>
    </w:tbl>
    <w:tbl>
      <w:tblPr>
        <w:tblStyle w:val="TableGrid3"/>
        <w:tblW w:w="94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294087" w:rsidTr="00EB0CF2">
        <w:trPr>
          <w:trHeight w:val="333"/>
        </w:trPr>
        <w:tc>
          <w:tcPr>
            <w:tcW w:w="9446" w:type="dxa"/>
          </w:tcPr>
          <w:p w:rsidR="004D0EE4" w:rsidRPr="004D0EE4" w:rsidRDefault="000F7EBC" w:rsidP="004D0EE4">
            <w:pPr>
              <w:tabs>
                <w:tab w:val="right" w:pos="9746"/>
              </w:tabs>
              <w:snapToGrid w:val="0"/>
              <w:ind w:left="108" w:hanging="10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注意事項：</w:t>
            </w:r>
          </w:p>
        </w:tc>
      </w:tr>
      <w:tr w:rsidR="00294087" w:rsidTr="00EB0CF2">
        <w:trPr>
          <w:trHeight w:val="333"/>
        </w:trPr>
        <w:tc>
          <w:tcPr>
            <w:tcW w:w="9446" w:type="dxa"/>
          </w:tcPr>
          <w:p w:rsidR="004D0EE4" w:rsidRPr="004D0EE4" w:rsidRDefault="000F7EBC" w:rsidP="004D0EE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x-none"/>
              </w:rPr>
              <w:t>定義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val="x-none"/>
              </w:rPr>
              <w:t>：</w:t>
            </w:r>
          </w:p>
        </w:tc>
      </w:tr>
      <w:tr w:rsidR="00294087" w:rsidTr="00EB0CF2">
        <w:trPr>
          <w:trHeight w:val="1963"/>
        </w:trPr>
        <w:tc>
          <w:tcPr>
            <w:tcW w:w="9446" w:type="dxa"/>
          </w:tcPr>
          <w:p w:rsidR="005F3150" w:rsidRDefault="000F7EBC" w:rsidP="004D0EE4">
            <w:pPr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609" w:hanging="6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產品成本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—</w:t>
            </w:r>
            <w:r w:rsidR="005C44A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製造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產品的直接及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間接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生產成本。</w:t>
            </w:r>
          </w:p>
          <w:p w:rsidR="00CE6514" w:rsidRPr="00410DBF" w:rsidRDefault="000F7EBC" w:rsidP="00AE4E6D">
            <w:pPr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609" w:hanging="6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848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期間成本</w:t>
            </w:r>
            <w:r w:rsidR="005049C4" w:rsidRPr="003848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8489C" w:rsidRPr="003848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—</w:t>
            </w:r>
            <w:r w:rsidR="0038489C" w:rsidRPr="0038489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="0038489C" w:rsidRPr="003848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產品成本</w:t>
            </w:r>
            <w:r w:rsidR="00252E7F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以</w:t>
            </w:r>
            <w:r w:rsidR="0038489C" w:rsidRPr="003848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外的其他成本。</w:t>
            </w:r>
          </w:p>
          <w:p w:rsidR="00410DBF" w:rsidRPr="0038489C" w:rsidRDefault="00410DBF" w:rsidP="00410DBF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CE6514" w:rsidRDefault="000F7EBC" w:rsidP="00CE6514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x-none"/>
              </w:rPr>
              <w:t>重要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val="x-none"/>
              </w:rPr>
              <w:t>公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x-none"/>
              </w:rPr>
              <w:t>式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val="x-none"/>
              </w:rPr>
              <w:t>：</w:t>
            </w:r>
          </w:p>
          <w:p w:rsidR="00CE6514" w:rsidRPr="00EB0CF2" w:rsidRDefault="000F7EBC" w:rsidP="00EB0CF2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x-none"/>
              </w:rPr>
              <w:t>吸收成本法</w:t>
            </w:r>
          </w:p>
          <w:p w:rsidR="005049C4" w:rsidRPr="003C309C" w:rsidRDefault="000F7EBC" w:rsidP="00CE6514">
            <w:pPr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hanging="7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收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成本法下的產品成本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 w:rsidR="007059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直接原料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="007059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直接人工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直接費用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+ </w:t>
            </w:r>
            <w:r w:rsidR="00705DB5"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變動生產間接成本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="007B0F3F"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固定生產間接成本</w:t>
            </w:r>
          </w:p>
          <w:p w:rsidR="00CE6514" w:rsidRPr="003C309C" w:rsidRDefault="000F7EBC" w:rsidP="00F405EC">
            <w:pPr>
              <w:numPr>
                <w:ilvl w:val="0"/>
                <w:numId w:val="3"/>
              </w:numPr>
              <w:tabs>
                <w:tab w:val="left" w:pos="4310"/>
                <w:tab w:val="right" w:pos="9746"/>
              </w:tabs>
              <w:snapToGrid w:val="0"/>
              <w:ind w:hanging="7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吸收成本法下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的</w:t>
            </w:r>
            <w:r w:rsidR="007059E1"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淨利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</w:t>
            </w:r>
            <w:r w:rsidR="00F94E75"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94E75" w:rsidRPr="003C30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銷貨</w:t>
            </w:r>
            <w:r w:rsidR="00F94E75" w:rsidRPr="003C309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</w:t>
            </w:r>
            <w:r w:rsidR="002E0B0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銷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貨</w:t>
            </w:r>
            <w:r w:rsidR="002E0B0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成本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F94E75" w:rsidRPr="003C30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費用</w:t>
            </w:r>
          </w:p>
          <w:p w:rsidR="00CE6514" w:rsidRPr="003C309C" w:rsidRDefault="000F7EBC" w:rsidP="00F405EC">
            <w:pPr>
              <w:tabs>
                <w:tab w:val="left" w:pos="4310"/>
                <w:tab w:val="right" w:pos="9746"/>
              </w:tabs>
              <w:snapToGri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</w:t>
            </w:r>
            <w:r w:rsidR="00F94E75"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94E75" w:rsidRPr="003C30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銷貨</w:t>
            </w:r>
            <w:r w:rsidR="00F94E75" w:rsidRPr="003C309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</w:t>
            </w:r>
            <w:r w:rsidR="00F94E75" w:rsidRPr="003C30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生產成本</w:t>
            </w:r>
            <w:r w:rsidR="00F94E75" w:rsidRPr="003C309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</w:t>
            </w:r>
            <w:r w:rsidR="00F94E75" w:rsidRPr="003C30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非生產成本</w:t>
            </w:r>
          </w:p>
          <w:p w:rsidR="000002EF" w:rsidRPr="003C309C" w:rsidRDefault="000F7EBC" w:rsidP="000002EF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x-none"/>
              </w:rPr>
            </w:pPr>
            <w:r w:rsidRPr="003C309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x-none"/>
              </w:rPr>
              <w:t>邊際成本法</w:t>
            </w:r>
          </w:p>
          <w:p w:rsidR="000002EF" w:rsidRDefault="000F7EBC" w:rsidP="000002EF">
            <w:pPr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hanging="7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C30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邊際成本法下的產品成本</w:t>
            </w:r>
            <w:r w:rsidRPr="003C309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="007059E1"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直接原料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="007059E1"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直接人工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</w:t>
            </w:r>
            <w:r w:rsidR="00F707DB"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直接費用</w:t>
            </w:r>
            <w:r w:rsidRPr="003C309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+ </w:t>
            </w:r>
            <w:r w:rsidR="00705DB5" w:rsidRPr="003C30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</w:t>
            </w:r>
            <w:r w:rsidR="00705DB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動生產間接成本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0002EF" w:rsidRDefault="000F7EBC" w:rsidP="000002EF">
            <w:pPr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hanging="7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貢獻毛益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 w:rsidR="00F94E75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銷貨</w:t>
            </w:r>
            <w:r w:rsidR="00F94E75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</w:t>
            </w:r>
            <w:r w:rsidR="00705DB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</w:t>
            </w:r>
            <w:r w:rsidR="00F94E75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成本</w:t>
            </w:r>
            <w:r w:rsidR="00F94E75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="00F94E75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（生產成本及非生產成本）</w:t>
            </w:r>
          </w:p>
          <w:p w:rsidR="000002EF" w:rsidRDefault="000F7EBC" w:rsidP="00F405EC">
            <w:pPr>
              <w:pStyle w:val="ListParagraph"/>
              <w:numPr>
                <w:ilvl w:val="0"/>
                <w:numId w:val="4"/>
              </w:numPr>
              <w:snapToGri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邊際成本法下的</w:t>
            </w:r>
            <w:r w:rsidR="007059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淨利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=  </w:t>
            </w:r>
            <w:r w:rsidR="00CD3DCE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705DB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</w:t>
            </w:r>
            <w:r w:rsidR="00CD3DCE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成本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– </w:t>
            </w:r>
            <w:r w:rsidR="00CD3DCE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固定成本</w:t>
            </w:r>
          </w:p>
          <w:p w:rsidR="000002EF" w:rsidRPr="00EB0CF2" w:rsidRDefault="000F7EBC" w:rsidP="00F405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</w:t>
            </w:r>
            <w:r w:rsidR="00B84B9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="0059553F">
              <w:rPr>
                <w:rFonts w:ascii="Times New Roman" w:hAnsi="Times New Roman" w:cs="Times New Roman"/>
                <w:sz w:val="24"/>
                <w:szCs w:val="24"/>
              </w:rPr>
              <w:t>貢獻毛益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3D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固定成本</w:t>
            </w:r>
          </w:p>
          <w:p w:rsidR="004D0EE4" w:rsidRPr="004D0EE4" w:rsidRDefault="004D0EE4" w:rsidP="00EB0CF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EE4" w:rsidRPr="00EB0CF2" w:rsidRDefault="000F7EBC" w:rsidP="004D0EE4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u w:val="single"/>
          <w:lang w:val="x-none"/>
        </w:rPr>
        <w:t>計算多／少吸收</w:t>
      </w:r>
      <w:r w:rsidR="007059E1">
        <w:rPr>
          <w:rFonts w:ascii="Times New Roman" w:hAnsi="Times New Roman" w:cs="Times New Roman"/>
          <w:sz w:val="24"/>
          <w:szCs w:val="24"/>
          <w:u w:val="single"/>
          <w:lang w:val="en-HK"/>
        </w:rPr>
        <w:t>固定生產間接成本</w:t>
      </w:r>
      <w:r>
        <w:rPr>
          <w:rFonts w:ascii="Times New Roman" w:hAnsi="Times New Roman" w:cs="Times New Roman"/>
          <w:sz w:val="24"/>
          <w:szCs w:val="24"/>
          <w:u w:val="single"/>
          <w:lang w:val="x-none"/>
        </w:rPr>
        <w:t>的步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x-none"/>
        </w:rPr>
        <w:t>驟</w:t>
      </w:r>
      <w:r w:rsidR="000002EF" w:rsidRPr="00EB0CF2">
        <w:rPr>
          <w:rFonts w:ascii="Times New Roman" w:hAnsi="Times New Roman" w:cs="Times New Roman"/>
          <w:sz w:val="24"/>
          <w:szCs w:val="24"/>
          <w:u w:val="single"/>
          <w:lang w:val="en-HK"/>
        </w:rPr>
        <w:t xml:space="preserve"> </w:t>
      </w:r>
    </w:p>
    <w:p w:rsidR="000002EF" w:rsidRDefault="000F7EBC" w:rsidP="000002EF">
      <w:pPr>
        <w:numPr>
          <w:ilvl w:val="0"/>
          <w:numId w:val="5"/>
        </w:numPr>
        <w:tabs>
          <w:tab w:val="right" w:pos="9746"/>
        </w:tabs>
        <w:snapToGrid w:val="0"/>
        <w:ind w:hanging="630"/>
        <w:contextualSpacing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計算</w:t>
      </w:r>
      <w:r w:rsidR="007059E1">
        <w:rPr>
          <w:rFonts w:ascii="Times New Roman" w:hAnsi="Times New Roman" w:cs="Times New Roman"/>
          <w:sz w:val="24"/>
          <w:szCs w:val="24"/>
          <w:lang w:val="en-HK"/>
        </w:rPr>
        <w:t>預定固定生產間接成本吸收率</w:t>
      </w:r>
      <w:r w:rsidR="00410DBF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</w:p>
    <w:p w:rsidR="000002EF" w:rsidRDefault="000F7EBC" w:rsidP="00EB0CF2">
      <w:pPr>
        <w:tabs>
          <w:tab w:val="right" w:pos="9746"/>
        </w:tabs>
        <w:snapToGri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估計</w:t>
      </w:r>
      <w:r w:rsidR="007B0F3F">
        <w:rPr>
          <w:rFonts w:ascii="Times New Roman" w:hAnsi="Times New Roman" w:cs="Times New Roman"/>
          <w:sz w:val="24"/>
          <w:szCs w:val="24"/>
          <w:lang w:val="en-HK"/>
        </w:rPr>
        <w:t>固定生產間接成本</w:t>
      </w:r>
      <w:r w:rsidRPr="00EB0CF2">
        <w:rPr>
          <w:rFonts w:ascii="Times New Roman" w:hAnsi="Times New Roman" w:cs="Times New Roman"/>
          <w:sz w:val="24"/>
          <w:szCs w:val="24"/>
          <w:lang w:val="en-HK"/>
        </w:rPr>
        <w:t xml:space="preserve"> ÷ </w:t>
      </w:r>
      <w:r>
        <w:rPr>
          <w:rFonts w:ascii="Times New Roman" w:hAnsi="Times New Roman" w:cs="Times New Roman"/>
          <w:sz w:val="24"/>
          <w:szCs w:val="24"/>
          <w:lang w:val="x-none"/>
        </w:rPr>
        <w:t>估計</w:t>
      </w:r>
      <w:r w:rsidR="0059553F">
        <w:rPr>
          <w:rFonts w:ascii="Times New Roman" w:hAnsi="Times New Roman" w:cs="Times New Roman"/>
          <w:sz w:val="24"/>
          <w:szCs w:val="24"/>
          <w:lang w:val="x-none"/>
        </w:rPr>
        <w:t>產量</w:t>
      </w:r>
    </w:p>
    <w:p w:rsidR="001F24CC" w:rsidRPr="00EB0CF2" w:rsidRDefault="001F24CC" w:rsidP="00EB0CF2">
      <w:pPr>
        <w:tabs>
          <w:tab w:val="right" w:pos="9746"/>
        </w:tabs>
        <w:snapToGri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0002EF" w:rsidRDefault="004F71E7" w:rsidP="000002EF">
      <w:pPr>
        <w:pStyle w:val="ListParagraph"/>
        <w:numPr>
          <w:ilvl w:val="0"/>
          <w:numId w:val="5"/>
        </w:numPr>
        <w:snapToGrid w:val="0"/>
        <w:spacing w:line="240" w:lineRule="auto"/>
        <w:ind w:hanging="630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sz w:val="24"/>
          <w:szCs w:val="24"/>
          <w:lang w:val="x-none" w:eastAsia="zh-TW"/>
        </w:rPr>
        <w:t>計算</w:t>
      </w:r>
      <w:r>
        <w:rPr>
          <w:rFonts w:ascii="Times New Roman" w:hAnsi="Times New Roman" w:cs="Times New Roman"/>
          <w:sz w:val="24"/>
          <w:szCs w:val="24"/>
          <w:lang w:val="en-HK" w:eastAsia="zh-TW"/>
        </w:rPr>
        <w:t>固定生產間接成本</w:t>
      </w:r>
      <w:r w:rsidR="00F405EC">
        <w:rPr>
          <w:rFonts w:ascii="Times New Roman" w:hAnsi="Times New Roman" w:cs="Times New Roman"/>
          <w:sz w:val="24"/>
          <w:szCs w:val="24"/>
          <w:lang w:val="x-none" w:eastAsia="zh-TW"/>
        </w:rPr>
        <w:t>吸收</w:t>
      </w:r>
      <w:r w:rsidR="003641AB">
        <w:rPr>
          <w:rFonts w:ascii="Times New Roman" w:hAnsi="Times New Roman" w:cs="Times New Roman" w:hint="eastAsia"/>
          <w:sz w:val="24"/>
          <w:szCs w:val="24"/>
          <w:lang w:val="en-HK" w:eastAsia="zh-TW"/>
        </w:rPr>
        <w:t>：</w:t>
      </w:r>
    </w:p>
    <w:p w:rsidR="000002EF" w:rsidRDefault="000F7EBC" w:rsidP="000002EF">
      <w:pPr>
        <w:pStyle w:val="ListParagraph"/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sz w:val="24"/>
          <w:szCs w:val="24"/>
          <w:lang w:val="en-HK" w:eastAsia="zh-TW"/>
        </w:rPr>
        <w:t>預定固定生產間接成本吸收率</w:t>
      </w:r>
      <w:r w:rsidRPr="00EB0CF2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  <w:r w:rsidR="00E47562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× </w:t>
      </w:r>
      <w:r w:rsidR="004F71E7">
        <w:rPr>
          <w:rFonts w:ascii="Times New Roman" w:hAnsi="Times New Roman" w:cs="Times New Roman"/>
          <w:sz w:val="24"/>
          <w:szCs w:val="24"/>
          <w:lang w:val="x-none" w:eastAsia="zh-TW"/>
        </w:rPr>
        <w:t>實際</w:t>
      </w:r>
      <w:r w:rsidR="0059553F">
        <w:rPr>
          <w:rFonts w:ascii="Times New Roman" w:hAnsi="Times New Roman" w:cs="Times New Roman"/>
          <w:sz w:val="24"/>
          <w:szCs w:val="24"/>
          <w:lang w:val="x-none" w:eastAsia="zh-TW"/>
        </w:rPr>
        <w:t>產量</w:t>
      </w:r>
    </w:p>
    <w:p w:rsidR="000002EF" w:rsidRPr="00EB0CF2" w:rsidRDefault="000002EF" w:rsidP="00EB0CF2">
      <w:pPr>
        <w:pStyle w:val="ListParagraph"/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p w:rsidR="000002EF" w:rsidRPr="00EB0CF2" w:rsidRDefault="00F405EC" w:rsidP="00EB0CF2">
      <w:pPr>
        <w:pStyle w:val="ListParagraph"/>
        <w:numPr>
          <w:ilvl w:val="0"/>
          <w:numId w:val="5"/>
        </w:numPr>
        <w:snapToGrid w:val="0"/>
        <w:spacing w:line="240" w:lineRule="auto"/>
        <w:ind w:hanging="630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 w:hint="eastAsia"/>
          <w:sz w:val="24"/>
          <w:szCs w:val="24"/>
          <w:lang w:val="x-none" w:eastAsia="zh-TW"/>
        </w:rPr>
        <w:t>調節</w:t>
      </w:r>
      <w:r w:rsidR="001177EC">
        <w:rPr>
          <w:rFonts w:ascii="Times New Roman" w:hAnsi="Times New Roman" w:cs="Times New Roman"/>
          <w:sz w:val="24"/>
          <w:szCs w:val="24"/>
          <w:lang w:val="x-none" w:eastAsia="zh-TW"/>
        </w:rPr>
        <w:t>實際</w:t>
      </w:r>
      <w:r>
        <w:rPr>
          <w:rFonts w:ascii="Times New Roman" w:hAnsi="Times New Roman" w:cs="Times New Roman" w:hint="eastAsia"/>
          <w:sz w:val="24"/>
          <w:szCs w:val="24"/>
          <w:lang w:val="x-none" w:eastAsia="zh-TW"/>
        </w:rPr>
        <w:t>招致的</w:t>
      </w:r>
      <w:r w:rsidR="004F71E7">
        <w:rPr>
          <w:rFonts w:ascii="Times New Roman" w:hAnsi="Times New Roman" w:cs="Times New Roman"/>
          <w:sz w:val="24"/>
          <w:szCs w:val="24"/>
          <w:lang w:val="en-HK" w:eastAsia="zh-TW"/>
        </w:rPr>
        <w:t>固定生產間接成本</w:t>
      </w:r>
      <w:r w:rsidR="00CD3DCE">
        <w:rPr>
          <w:rFonts w:ascii="Times New Roman" w:hAnsi="Times New Roman" w:cs="Times New Roman"/>
          <w:sz w:val="24"/>
          <w:szCs w:val="24"/>
          <w:lang w:val="x-none" w:eastAsia="zh-TW"/>
        </w:rPr>
        <w:t>與</w:t>
      </w:r>
      <w:r w:rsidR="004F71E7">
        <w:rPr>
          <w:rFonts w:ascii="Times New Roman" w:hAnsi="Times New Roman" w:cs="Times New Roman"/>
          <w:sz w:val="24"/>
          <w:szCs w:val="24"/>
          <w:lang w:val="x-none" w:eastAsia="zh-TW"/>
        </w:rPr>
        <w:t>固</w:t>
      </w:r>
      <w:r w:rsidR="004F71E7">
        <w:rPr>
          <w:rFonts w:ascii="Times New Roman" w:hAnsi="Times New Roman" w:cs="Times New Roman"/>
          <w:sz w:val="24"/>
          <w:szCs w:val="24"/>
          <w:lang w:val="en-HK" w:eastAsia="zh-TW"/>
        </w:rPr>
        <w:t>定生產間接成本</w:t>
      </w:r>
      <w:r>
        <w:rPr>
          <w:rFonts w:ascii="Times New Roman" w:hAnsi="Times New Roman" w:cs="Times New Roman" w:hint="eastAsia"/>
          <w:sz w:val="24"/>
          <w:szCs w:val="24"/>
          <w:lang w:val="x-none" w:eastAsia="zh-TW"/>
        </w:rPr>
        <w:t>吸收</w:t>
      </w:r>
      <w:r w:rsidR="003641AB">
        <w:rPr>
          <w:rFonts w:ascii="Times New Roman" w:hAnsi="Times New Roman" w:cs="Times New Roman" w:hint="eastAsia"/>
          <w:sz w:val="24"/>
          <w:szCs w:val="24"/>
          <w:lang w:val="en-HK" w:eastAsia="zh-TW"/>
        </w:rPr>
        <w:t>：</w:t>
      </w:r>
    </w:p>
    <w:p w:rsidR="000002EF" w:rsidRPr="000002EF" w:rsidRDefault="000F7EBC" w:rsidP="00EB0CF2">
      <w:pPr>
        <w:snapToGrid w:val="0"/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x-none"/>
        </w:rPr>
        <w:t>假</w:t>
      </w:r>
      <w:r w:rsidR="004F71E7">
        <w:rPr>
          <w:rFonts w:ascii="Times New Roman" w:hAnsi="Times New Roman" w:cs="Times New Roman"/>
          <w:sz w:val="24"/>
          <w:szCs w:val="24"/>
          <w:lang w:val="x-none"/>
        </w:rPr>
        <w:t>如</w:t>
      </w:r>
      <w:r w:rsidR="004F71E7">
        <w:rPr>
          <w:rFonts w:ascii="Times New Roman" w:hAnsi="Times New Roman" w:cs="Times New Roman"/>
          <w:sz w:val="24"/>
          <w:szCs w:val="24"/>
          <w:lang w:val="en-HK"/>
        </w:rPr>
        <w:t>固定生產間接成本</w:t>
      </w:r>
      <w:r>
        <w:rPr>
          <w:rFonts w:ascii="Times New Roman" w:hAnsi="Times New Roman" w:cs="Times New Roman"/>
          <w:sz w:val="24"/>
          <w:szCs w:val="24"/>
          <w:lang w:val="x-none"/>
        </w:rPr>
        <w:t>吸收</w:t>
      </w:r>
      <w:r w:rsidRPr="000002EF">
        <w:rPr>
          <w:rFonts w:ascii="Times New Roman" w:hAnsi="Times New Roman" w:cs="Times New Roman"/>
          <w:sz w:val="24"/>
          <w:szCs w:val="24"/>
          <w:lang w:val="en-HK"/>
        </w:rPr>
        <w:t xml:space="preserve"> &gt; </w:t>
      </w:r>
      <w:r w:rsidR="004F71E7">
        <w:rPr>
          <w:rFonts w:ascii="Times New Roman" w:hAnsi="Times New Roman" w:cs="Times New Roman"/>
          <w:sz w:val="24"/>
          <w:szCs w:val="24"/>
          <w:lang w:val="x-none"/>
        </w:rPr>
        <w:t>實際</w:t>
      </w:r>
      <w:r w:rsidR="004F71E7">
        <w:rPr>
          <w:rFonts w:ascii="Times New Roman" w:hAnsi="Times New Roman" w:cs="Times New Roman"/>
          <w:sz w:val="24"/>
          <w:szCs w:val="24"/>
          <w:lang w:val="en-HK"/>
        </w:rPr>
        <w:t>固定生產間接成本</w:t>
      </w:r>
      <w:r w:rsidRPr="000002EF">
        <w:rPr>
          <w:rFonts w:ascii="Times New Roman" w:hAnsi="Times New Roman" w:cs="Times New Roman"/>
          <w:sz w:val="24"/>
          <w:szCs w:val="24"/>
          <w:lang w:val="en-HK"/>
        </w:rPr>
        <w:t xml:space="preserve"> = </w:t>
      </w:r>
      <w:r w:rsidR="004F71E7">
        <w:rPr>
          <w:rFonts w:ascii="Times New Roman" w:hAnsi="Times New Roman" w:cs="Times New Roman"/>
          <w:sz w:val="24"/>
          <w:szCs w:val="24"/>
          <w:lang w:val="x-none"/>
        </w:rPr>
        <w:t>多吸收</w:t>
      </w:r>
      <w:r w:rsidR="004F71E7">
        <w:rPr>
          <w:rFonts w:ascii="Times New Roman" w:hAnsi="Times New Roman" w:cs="Times New Roman"/>
          <w:sz w:val="24"/>
          <w:szCs w:val="24"/>
          <w:lang w:val="en-HK"/>
        </w:rPr>
        <w:t>固定生產間接成本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=&gt; </w:t>
      </w:r>
      <w:r w:rsidR="004F71E7">
        <w:rPr>
          <w:rFonts w:ascii="Times New Roman" w:hAnsi="Times New Roman" w:cs="Times New Roman"/>
          <w:sz w:val="24"/>
          <w:szCs w:val="24"/>
          <w:lang w:val="x-none"/>
        </w:rPr>
        <w:t>從</w:t>
      </w:r>
      <w:r w:rsidR="002E0B08">
        <w:rPr>
          <w:rFonts w:ascii="PMingLiU" w:eastAsia="PMingLiU" w:hAnsi="PMingLiU" w:cs="PMingLiU" w:hint="eastAsia"/>
          <w:sz w:val="24"/>
          <w:szCs w:val="24"/>
          <w:lang w:val="en-HK"/>
        </w:rPr>
        <w:t>銷</w:t>
      </w:r>
      <w:r>
        <w:rPr>
          <w:rFonts w:ascii="PMingLiU" w:eastAsia="PMingLiU" w:hAnsi="PMingLiU" w:cs="PMingLiU" w:hint="eastAsia"/>
          <w:sz w:val="24"/>
          <w:szCs w:val="24"/>
          <w:lang w:val="en-HK"/>
        </w:rPr>
        <w:t>貨</w:t>
      </w:r>
      <w:r w:rsidR="002E0B08">
        <w:rPr>
          <w:rFonts w:ascii="PMingLiU" w:eastAsia="PMingLiU" w:hAnsi="PMingLiU" w:cs="PMingLiU" w:hint="eastAsia"/>
          <w:sz w:val="24"/>
          <w:szCs w:val="24"/>
          <w:lang w:val="en-HK"/>
        </w:rPr>
        <w:t>成本</w:t>
      </w:r>
      <w:r w:rsidR="004F71E7" w:rsidRPr="004F71E7">
        <w:rPr>
          <w:rFonts w:ascii="PMingLiU" w:eastAsia="PMingLiU" w:hAnsi="PMingLiU" w:cs="PMingLiU"/>
          <w:sz w:val="24"/>
          <w:szCs w:val="24"/>
          <w:lang w:val="x-none"/>
        </w:rPr>
        <w:t>中減</w:t>
      </w:r>
      <w:r>
        <w:rPr>
          <w:rFonts w:ascii="PMingLiU" w:eastAsia="PMingLiU" w:hAnsi="PMingLiU" w:cs="PMingLiU" w:hint="eastAsia"/>
          <w:sz w:val="24"/>
          <w:szCs w:val="24"/>
          <w:lang w:val="x-none"/>
        </w:rPr>
        <w:t>去</w:t>
      </w:r>
    </w:p>
    <w:p w:rsidR="000002EF" w:rsidRPr="004D0EE4" w:rsidRDefault="00F405EC" w:rsidP="004F71E7">
      <w:pPr>
        <w:snapToGrid w:val="0"/>
        <w:spacing w:line="240" w:lineRule="auto"/>
        <w:ind w:left="709" w:firstLine="11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假</w:t>
      </w:r>
      <w:r w:rsidR="004F71E7">
        <w:rPr>
          <w:rFonts w:ascii="Times New Roman" w:hAnsi="Times New Roman" w:cs="Times New Roman"/>
          <w:sz w:val="24"/>
          <w:szCs w:val="24"/>
          <w:lang w:val="x-none"/>
        </w:rPr>
        <w:t>如</w:t>
      </w:r>
      <w:r w:rsidR="004F71E7">
        <w:rPr>
          <w:rFonts w:ascii="Times New Roman" w:hAnsi="Times New Roman" w:cs="Times New Roman"/>
          <w:sz w:val="24"/>
          <w:szCs w:val="24"/>
          <w:lang w:val="en-HK"/>
        </w:rPr>
        <w:t>固定生產間接成本</w:t>
      </w:r>
      <w:r>
        <w:rPr>
          <w:rFonts w:ascii="Times New Roman" w:hAnsi="Times New Roman" w:cs="Times New Roman"/>
          <w:sz w:val="24"/>
          <w:szCs w:val="24"/>
          <w:lang w:val="x-none"/>
        </w:rPr>
        <w:t>吸收</w:t>
      </w:r>
      <w:r w:rsidR="000F7EBC" w:rsidRPr="000002EF">
        <w:rPr>
          <w:rFonts w:ascii="Times New Roman" w:hAnsi="Times New Roman" w:cs="Times New Roman"/>
          <w:sz w:val="24"/>
          <w:szCs w:val="24"/>
          <w:lang w:val="en-HK"/>
        </w:rPr>
        <w:t xml:space="preserve"> &lt; </w:t>
      </w:r>
      <w:r w:rsidR="004F71E7">
        <w:rPr>
          <w:rFonts w:ascii="Times New Roman" w:hAnsi="Times New Roman" w:cs="Times New Roman"/>
          <w:sz w:val="24"/>
          <w:szCs w:val="24"/>
          <w:lang w:val="x-none"/>
        </w:rPr>
        <w:t>實際</w:t>
      </w:r>
      <w:r w:rsidR="004F71E7">
        <w:rPr>
          <w:rFonts w:ascii="Times New Roman" w:hAnsi="Times New Roman" w:cs="Times New Roman"/>
          <w:sz w:val="24"/>
          <w:szCs w:val="24"/>
          <w:lang w:val="en-HK"/>
        </w:rPr>
        <w:t>固定生產間接成本</w:t>
      </w:r>
      <w:r w:rsidR="000F7EBC" w:rsidRPr="000002EF">
        <w:rPr>
          <w:rFonts w:ascii="Times New Roman" w:hAnsi="Times New Roman" w:cs="Times New Roman"/>
          <w:sz w:val="24"/>
          <w:szCs w:val="24"/>
          <w:lang w:val="en-HK"/>
        </w:rPr>
        <w:t xml:space="preserve"> = </w:t>
      </w:r>
      <w:r w:rsidR="004F71E7">
        <w:rPr>
          <w:rFonts w:ascii="Times New Roman" w:hAnsi="Times New Roman" w:cs="Times New Roman"/>
          <w:sz w:val="24"/>
          <w:szCs w:val="24"/>
          <w:lang w:val="x-none"/>
        </w:rPr>
        <w:t>少吸收</w:t>
      </w:r>
      <w:r w:rsidR="004F71E7">
        <w:rPr>
          <w:rFonts w:ascii="Times New Roman" w:hAnsi="Times New Roman" w:cs="Times New Roman"/>
          <w:sz w:val="24"/>
          <w:szCs w:val="24"/>
          <w:lang w:val="en-HK"/>
        </w:rPr>
        <w:t>固定生產間接成本</w:t>
      </w:r>
      <w:r w:rsidR="000F7EBC">
        <w:rPr>
          <w:rFonts w:ascii="Times New Roman" w:hAnsi="Times New Roman" w:cs="Times New Roman"/>
          <w:sz w:val="24"/>
          <w:szCs w:val="24"/>
          <w:lang w:val="en-HK"/>
        </w:rPr>
        <w:t xml:space="preserve"> =&gt; </w:t>
      </w:r>
      <w:r w:rsidR="004F71E7">
        <w:rPr>
          <w:rFonts w:ascii="Times New Roman" w:hAnsi="Times New Roman" w:cs="Times New Roman"/>
          <w:sz w:val="24"/>
          <w:szCs w:val="24"/>
          <w:lang w:val="x-none"/>
        </w:rPr>
        <w:t>加</w:t>
      </w:r>
      <w:r w:rsidR="003641AB">
        <w:rPr>
          <w:rFonts w:ascii="Times New Roman" w:hAnsi="Times New Roman" w:cs="Times New Roman" w:hint="eastAsia"/>
          <w:sz w:val="24"/>
          <w:szCs w:val="24"/>
          <w:lang w:val="x-none"/>
        </w:rPr>
        <w:t>進</w:t>
      </w:r>
      <w:r w:rsidR="002E0B08">
        <w:rPr>
          <w:rFonts w:ascii="PMingLiU" w:eastAsia="PMingLiU" w:hAnsi="PMingLiU" w:cs="PMingLiU" w:hint="eastAsia"/>
          <w:sz w:val="24"/>
          <w:szCs w:val="24"/>
          <w:lang w:val="en-HK"/>
        </w:rPr>
        <w:t>銷</w:t>
      </w:r>
      <w:r>
        <w:rPr>
          <w:rFonts w:ascii="PMingLiU" w:eastAsia="PMingLiU" w:hAnsi="PMingLiU" w:cs="PMingLiU" w:hint="eastAsia"/>
          <w:sz w:val="24"/>
          <w:szCs w:val="24"/>
          <w:lang w:val="en-HK"/>
        </w:rPr>
        <w:t>貨</w:t>
      </w:r>
      <w:r w:rsidR="002E0B08">
        <w:rPr>
          <w:rFonts w:ascii="PMingLiU" w:eastAsia="PMingLiU" w:hAnsi="PMingLiU" w:cs="PMingLiU" w:hint="eastAsia"/>
          <w:sz w:val="24"/>
          <w:szCs w:val="24"/>
          <w:lang w:val="en-HK"/>
        </w:rPr>
        <w:t>成本</w:t>
      </w:r>
      <w:r w:rsidR="003641AB">
        <w:rPr>
          <w:rFonts w:ascii="PMingLiU" w:eastAsia="PMingLiU" w:hAnsi="PMingLiU" w:cs="PMingLiU" w:hint="eastAsia"/>
          <w:sz w:val="24"/>
          <w:szCs w:val="24"/>
          <w:lang w:val="en-HK"/>
        </w:rPr>
        <w:t>中</w:t>
      </w:r>
    </w:p>
    <w:tbl>
      <w:tblPr>
        <w:tblStyle w:val="TableGrid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61"/>
      </w:tblGrid>
      <w:tr w:rsidR="00294087" w:rsidTr="00EB0CF2">
        <w:tc>
          <w:tcPr>
            <w:tcW w:w="10065" w:type="dxa"/>
            <w:gridSpan w:val="2"/>
          </w:tcPr>
          <w:p w:rsidR="004D0EE4" w:rsidRPr="00847B09" w:rsidRDefault="000F7EBC" w:rsidP="007B0F3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B0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常見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錯</w:t>
            </w:r>
            <w:r w:rsidRPr="00847B0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誤：</w:t>
            </w:r>
          </w:p>
        </w:tc>
      </w:tr>
      <w:tr w:rsidR="00294087" w:rsidTr="00EB0CF2">
        <w:tc>
          <w:tcPr>
            <w:tcW w:w="704" w:type="dxa"/>
          </w:tcPr>
          <w:p w:rsidR="008844EC" w:rsidRPr="00847B09" w:rsidRDefault="000F7EBC" w:rsidP="004D0E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7562" w:rsidRPr="00847B09" w:rsidRDefault="000F7EBC" w:rsidP="004D0EE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7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1" w:type="dxa"/>
          </w:tcPr>
          <w:p w:rsidR="00E47562" w:rsidRPr="00847B09" w:rsidRDefault="000F7EBC" w:rsidP="00E47562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未能計算</w:t>
            </w:r>
            <w:r w:rsidR="007059E1" w:rsidRPr="00847B0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預定固定生產間接成本吸收率</w:t>
            </w: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及已吸收</w:t>
            </w:r>
            <w:r w:rsidR="003641AB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的</w:t>
            </w: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間接成本。</w:t>
            </w:r>
          </w:p>
          <w:p w:rsidR="00E47562" w:rsidRPr="00847B09" w:rsidRDefault="000F7EBC" w:rsidP="004D0EE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計</w:t>
            </w:r>
            <w:r w:rsidRPr="00847B09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算</w:t>
            </w:r>
            <w:r w:rsidR="002E0B0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銷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貨</w:t>
            </w:r>
            <w:r w:rsidR="002E0B0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成本</w:t>
            </w: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時，</w:t>
            </w:r>
            <w:r w:rsidR="00A450D9"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誤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把</w:t>
            </w:r>
            <w:r w:rsidR="00A450D9"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間接成本</w:t>
            </w:r>
            <w:r w:rsidR="00F405EC"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吸收</w:t>
            </w:r>
            <w:r w:rsidR="00A450D9"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當</w:t>
            </w: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作實</w:t>
            </w:r>
            <w:r w:rsidRPr="00847B09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際</w:t>
            </w: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間接成本，並</w:t>
            </w:r>
            <w:r w:rsidR="00252E7F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且沒有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把</w:t>
            </w: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多／少吸收的間接成本</w:t>
            </w:r>
            <w:r w:rsidR="00F405E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計算</w:t>
            </w: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在內。</w:t>
            </w:r>
            <w:r w:rsidR="008844EC" w:rsidRPr="00847B0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94087" w:rsidTr="00EB0CF2">
        <w:tc>
          <w:tcPr>
            <w:tcW w:w="704" w:type="dxa"/>
          </w:tcPr>
          <w:p w:rsidR="004D0EE4" w:rsidRPr="00847B09" w:rsidRDefault="000F7EBC" w:rsidP="004D0E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1" w:type="dxa"/>
          </w:tcPr>
          <w:p w:rsidR="004D0EE4" w:rsidRPr="00847B09" w:rsidRDefault="000F7EBC" w:rsidP="004D0EE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未能識別所有生產成本以計算</w:t>
            </w:r>
            <w:r w:rsidR="007059E1" w:rsidRPr="00847B0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毛利</w:t>
            </w: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</w:p>
        </w:tc>
      </w:tr>
      <w:tr w:rsidR="00294087" w:rsidTr="00EB0CF2">
        <w:tc>
          <w:tcPr>
            <w:tcW w:w="704" w:type="dxa"/>
          </w:tcPr>
          <w:p w:rsidR="004D0EE4" w:rsidRPr="004D0EE4" w:rsidRDefault="000F7EBC" w:rsidP="004D0E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4D0EE4" w:rsidRPr="004D0EE4" w:rsidRDefault="000F7EBC" w:rsidP="004D0EE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錯誤</w:t>
            </w:r>
            <w:r w:rsidR="00252E7F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類產品成本及期間成本。</w:t>
            </w:r>
          </w:p>
        </w:tc>
      </w:tr>
      <w:tr w:rsidR="00294087" w:rsidTr="00EB0CF2">
        <w:tc>
          <w:tcPr>
            <w:tcW w:w="704" w:type="dxa"/>
          </w:tcPr>
          <w:p w:rsidR="004D0EE4" w:rsidRPr="004D0EE4" w:rsidRDefault="000F7EBC" w:rsidP="004D0E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4D0EE4" w:rsidRPr="004D0EE4" w:rsidRDefault="000F7EBC" w:rsidP="004D0EE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混淆吸收成本法及邊</w:t>
            </w:r>
            <w:r w:rsidR="008114AD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際成本法的計算方式，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例如未能分辨</w:t>
            </w:r>
            <w:r w:rsidR="007059E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毛利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及</w:t>
            </w:r>
            <w:r w:rsidR="0059553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貢獻毛益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的差異。</w:t>
            </w:r>
          </w:p>
        </w:tc>
      </w:tr>
    </w:tbl>
    <w:p w:rsidR="00AE51DC" w:rsidRPr="00023D58" w:rsidRDefault="00AE51DC" w:rsidP="001F24CC">
      <w:pPr>
        <w:rPr>
          <w:rFonts w:ascii="Times New Roman" w:hAnsi="Times New Roman" w:cs="Times New Roman"/>
          <w:sz w:val="24"/>
          <w:szCs w:val="24"/>
          <w:lang w:val="en-HK"/>
        </w:rPr>
        <w:sectPr w:rsidR="00AE51DC" w:rsidRPr="00023D58" w:rsidSect="00EB0CF2">
          <w:headerReference w:type="default" r:id="rId7"/>
          <w:footerReference w:type="default" r:id="rId8"/>
          <w:pgSz w:w="11906" w:h="16838"/>
          <w:pgMar w:top="1440" w:right="992" w:bottom="1440" w:left="1077" w:header="709" w:footer="709" w:gutter="0"/>
          <w:cols w:space="708"/>
          <w:docGrid w:linePitch="360"/>
        </w:sectPr>
      </w:pPr>
    </w:p>
    <w:p w:rsidR="007A43EB" w:rsidRPr="00023D58" w:rsidRDefault="000F7EBC" w:rsidP="007A43E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8" w:name="_Hlk26346276_0"/>
      <w:bookmarkStart w:id="9" w:name="_Hlk26272968_0"/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 w:rsidR="0008242D">
        <w:rPr>
          <w:rFonts w:ascii="Times New Roman" w:hAnsi="Times New Roman" w:cs="Times New Roman" w:hint="eastAsia"/>
          <w:sz w:val="24"/>
          <w:szCs w:val="24"/>
          <w:lang w:val="en-HK" w:eastAsia="zh-HK"/>
        </w:rPr>
        <w:t>五</w:t>
      </w:r>
      <w:r w:rsidRPr="007B0F3F">
        <w:rPr>
          <w:rFonts w:ascii="Times New Roman" w:hAnsi="Times New Roman" w:cs="Times New Roman" w:hint="eastAsia"/>
          <w:sz w:val="24"/>
          <w:szCs w:val="24"/>
          <w:lang w:val="en-HK"/>
        </w:rPr>
        <w:t>：邊際成本法及吸收成本法</w:t>
      </w:r>
    </w:p>
    <w:bookmarkEnd w:id="8"/>
    <w:p w:rsidR="007A43EB" w:rsidRPr="00023D58" w:rsidRDefault="000F7EBC" w:rsidP="007A43E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基礎</w:t>
      </w:r>
      <w:r w:rsidRPr="007B0F3F">
        <w:rPr>
          <w:rFonts w:ascii="Times New Roman" w:hAnsi="Times New Roman" w:cs="Times New Roman"/>
          <w:sz w:val="24"/>
          <w:szCs w:val="24"/>
          <w:lang w:val="x-none"/>
        </w:rPr>
        <w:t>課</w:t>
      </w:r>
      <w:r w:rsidRPr="007B0F3F">
        <w:rPr>
          <w:rFonts w:ascii="Times New Roman" w:hAnsi="Times New Roman" w:cs="Times New Roman" w:hint="eastAsia"/>
          <w:sz w:val="24"/>
          <w:szCs w:val="24"/>
          <w:lang w:val="en-HK"/>
        </w:rPr>
        <w:t>業－題目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294087" w:rsidTr="000F7EBC">
        <w:tc>
          <w:tcPr>
            <w:tcW w:w="9923" w:type="dxa"/>
            <w:gridSpan w:val="3"/>
          </w:tcPr>
          <w:p w:rsidR="00A24791" w:rsidRPr="00023D58" w:rsidRDefault="00A24791" w:rsidP="009B1CD4">
            <w:pPr>
              <w:widowControl w:val="0"/>
              <w:adjustRightInd w:val="0"/>
              <w:snapToGrid w:val="0"/>
              <w:ind w:hanging="116"/>
              <w:contextualSpacing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  <w:lang w:eastAsia="zh-TW"/>
              </w:rPr>
            </w:pPr>
            <w:bookmarkStart w:id="10" w:name="_Hlk29212326_0"/>
          </w:p>
        </w:tc>
      </w:tr>
      <w:tr w:rsidR="00294087" w:rsidTr="000F7EBC">
        <w:tc>
          <w:tcPr>
            <w:tcW w:w="9923" w:type="dxa"/>
            <w:gridSpan w:val="3"/>
          </w:tcPr>
          <w:p w:rsidR="007A43EB" w:rsidRDefault="000F7EBC" w:rsidP="007A43E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彼得公司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於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2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019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1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1</w:t>
            </w:r>
            <w:r w:rsidR="00FE5B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日開</w:t>
            </w:r>
            <w:r w:rsidR="00FE5BB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HK"/>
              </w:rPr>
              <w:t>始營運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，生產一款特</w:t>
            </w:r>
            <w:r w:rsidR="00FE5BB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HK"/>
              </w:rPr>
              <w:t>製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的耳機「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B20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」。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定生產間接成本</w:t>
            </w:r>
            <w:r w:rsidR="00FE5B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估計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為</w:t>
            </w:r>
            <w:r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  <w:r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按生產數</w:t>
            </w:r>
            <w:r w:rsidR="00FE5BBF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分</w:t>
            </w:r>
            <w:r w:rsidR="00FE5BBF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攤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。該年</w:t>
            </w:r>
            <w:r w:rsidR="00FE5BBF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度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的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估計生產及銷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售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數</w:t>
            </w:r>
            <w:r w:rsidR="00FE5BB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HK"/>
              </w:rPr>
              <w:t>量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為</w:t>
            </w:r>
            <w:bookmarkStart w:id="11" w:name="_Hlk528939618_0"/>
            <w:r w:rsidRPr="002F3EE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20,000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件。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年</w:t>
            </w:r>
            <w:r w:rsidR="00FE5BBF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的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實際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產</w:t>
            </w:r>
            <w:r w:rsidR="00FE5BB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HK"/>
              </w:rPr>
              <w:t>量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及銷</w:t>
            </w:r>
            <w:r w:rsidR="00FE5BB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HK"/>
              </w:rPr>
              <w:t>量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分別為</w:t>
            </w:r>
            <w:r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及</w:t>
            </w:r>
            <w:r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1710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年的其他實際數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據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如下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：</w:t>
            </w:r>
            <w:bookmarkEnd w:id="11"/>
          </w:p>
          <w:p w:rsidR="006F7A8F" w:rsidRDefault="006F7A8F" w:rsidP="006F7A8F">
            <w:pPr>
              <w:ind w:left="-108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6F7A8F" w:rsidP="007128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:rsidR="006F7A8F" w:rsidRPr="0017106E" w:rsidRDefault="000F7EBC" w:rsidP="007A43EB">
            <w:pPr>
              <w:ind w:left="720" w:righ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$/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  <w:lang w:eastAsia="zh-HK"/>
              </w:rPr>
              <w:t>件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7A43EB" w:rsidRPr="0017106E" w:rsidRDefault="000F7EBC" w:rsidP="007A43EB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售價</w:t>
            </w:r>
          </w:p>
        </w:tc>
        <w:tc>
          <w:tcPr>
            <w:tcW w:w="1984" w:type="dxa"/>
          </w:tcPr>
          <w:p w:rsidR="007A43EB" w:rsidRPr="0017106E" w:rsidRDefault="000F7EBC" w:rsidP="007A43E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7A43EB" w:rsidRPr="0017106E" w:rsidRDefault="000F7EBC" w:rsidP="007A43EB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直接原料</w:t>
            </w:r>
          </w:p>
        </w:tc>
        <w:tc>
          <w:tcPr>
            <w:tcW w:w="1984" w:type="dxa"/>
          </w:tcPr>
          <w:p w:rsidR="007A43EB" w:rsidRPr="0017106E" w:rsidRDefault="000F7EBC" w:rsidP="007A43E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7A43EB" w:rsidRPr="0017106E" w:rsidRDefault="000F7EBC" w:rsidP="007A43EB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直接人工</w:t>
            </w:r>
          </w:p>
        </w:tc>
        <w:tc>
          <w:tcPr>
            <w:tcW w:w="1984" w:type="dxa"/>
          </w:tcPr>
          <w:p w:rsidR="007A43EB" w:rsidRPr="0017106E" w:rsidRDefault="000F7EBC" w:rsidP="007A43E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7A43EB" w:rsidRPr="0017106E" w:rsidRDefault="000F7EBC" w:rsidP="007A43EB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變動生產間接成本</w:t>
            </w:r>
          </w:p>
        </w:tc>
        <w:tc>
          <w:tcPr>
            <w:tcW w:w="1984" w:type="dxa"/>
          </w:tcPr>
          <w:p w:rsidR="007A43EB" w:rsidRPr="0017106E" w:rsidRDefault="000F7EBC" w:rsidP="007A43E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7A43EB" w:rsidRPr="0017106E" w:rsidRDefault="000F7EBC" w:rsidP="007A43EB">
            <w:pPr>
              <w:ind w:left="720"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變動銷售費用</w:t>
            </w:r>
          </w:p>
        </w:tc>
        <w:tc>
          <w:tcPr>
            <w:tcW w:w="1984" w:type="dxa"/>
          </w:tcPr>
          <w:p w:rsidR="007A43EB" w:rsidRDefault="000F7EBC" w:rsidP="007A43E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A43EB" w:rsidRPr="0017106E" w:rsidRDefault="007A43EB" w:rsidP="007A43E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6F7A8F" w:rsidRPr="0017106E" w:rsidRDefault="006F7A8F" w:rsidP="007128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A8F" w:rsidRPr="0017106E" w:rsidRDefault="000F7EBC" w:rsidP="00712893">
            <w:pPr>
              <w:ind w:left="720" w:righ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7A43EB" w:rsidRPr="0017106E" w:rsidRDefault="000F7EBC" w:rsidP="007A43EB">
            <w:pPr>
              <w:ind w:left="720" w:hanging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固定生產間接成本</w:t>
            </w:r>
          </w:p>
        </w:tc>
        <w:tc>
          <w:tcPr>
            <w:tcW w:w="1984" w:type="dxa"/>
          </w:tcPr>
          <w:p w:rsidR="007A43EB" w:rsidRPr="0017106E" w:rsidRDefault="000F7EBC" w:rsidP="007A43EB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7A43EB" w:rsidRPr="0017106E" w:rsidRDefault="000F7EBC" w:rsidP="007A43EB">
            <w:pPr>
              <w:ind w:left="720" w:hanging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</w:t>
            </w:r>
            <w:r w:rsidR="008A35E8">
              <w:rPr>
                <w:rFonts w:ascii="PMingLiU" w:eastAsia="PMingLiU" w:hAnsi="PMingLiU" w:cs="PMingLiU" w:hint="eastAsia"/>
                <w:sz w:val="24"/>
                <w:szCs w:val="24"/>
              </w:rPr>
              <w:t>銷售費用</w:t>
            </w:r>
          </w:p>
        </w:tc>
        <w:tc>
          <w:tcPr>
            <w:tcW w:w="1984" w:type="dxa"/>
          </w:tcPr>
          <w:p w:rsidR="007A43EB" w:rsidRPr="0017106E" w:rsidRDefault="000F7EBC" w:rsidP="007A43EB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94087" w:rsidTr="000F7EBC">
        <w:trPr>
          <w:gridAfter w:val="1"/>
          <w:wAfter w:w="3686" w:type="dxa"/>
        </w:trPr>
        <w:tc>
          <w:tcPr>
            <w:tcW w:w="4253" w:type="dxa"/>
          </w:tcPr>
          <w:p w:rsidR="007A43EB" w:rsidRPr="0017106E" w:rsidRDefault="000F7EBC" w:rsidP="007A43EB">
            <w:pPr>
              <w:ind w:left="720" w:hanging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</w:rPr>
              <w:t>固定行政費用</w:t>
            </w:r>
          </w:p>
        </w:tc>
        <w:tc>
          <w:tcPr>
            <w:tcW w:w="1984" w:type="dxa"/>
          </w:tcPr>
          <w:p w:rsidR="007A43EB" w:rsidRPr="0017106E" w:rsidRDefault="000F7EBC" w:rsidP="007A43EB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7106E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</w:tbl>
    <w:p w:rsidR="006F7A8F" w:rsidRDefault="006F7A8F" w:rsidP="00023D58">
      <w:pPr>
        <w:widowControl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294087" w:rsidTr="000F7EBC">
        <w:tc>
          <w:tcPr>
            <w:tcW w:w="9923" w:type="dxa"/>
            <w:gridSpan w:val="2"/>
          </w:tcPr>
          <w:p w:rsidR="006F7A8F" w:rsidRDefault="000F7EBC" w:rsidP="00FE5BBF">
            <w:pPr>
              <w:ind w:leftChars="-49" w:hangingChars="45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3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作業要求：</w:t>
            </w:r>
          </w:p>
        </w:tc>
      </w:tr>
      <w:tr w:rsidR="00294087" w:rsidTr="000F7EBC">
        <w:tc>
          <w:tcPr>
            <w:tcW w:w="426" w:type="dxa"/>
          </w:tcPr>
          <w:p w:rsidR="006F7A8F" w:rsidRPr="006F7A8F" w:rsidRDefault="006F7A8F" w:rsidP="007A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6F7A8F" w:rsidRDefault="006F7A8F" w:rsidP="006F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087" w:rsidTr="000F7EBC">
        <w:tc>
          <w:tcPr>
            <w:tcW w:w="426" w:type="dxa"/>
          </w:tcPr>
          <w:p w:rsidR="007A43EB" w:rsidRPr="006F7A8F" w:rsidRDefault="000F7EBC" w:rsidP="007A43E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(a)</w:t>
            </w:r>
          </w:p>
        </w:tc>
        <w:tc>
          <w:tcPr>
            <w:tcW w:w="9497" w:type="dxa"/>
          </w:tcPr>
          <w:p w:rsidR="007A43EB" w:rsidRPr="00023D58" w:rsidRDefault="000F7EBC" w:rsidP="00FE5BBF">
            <w:pPr>
              <w:widowControl w:val="0"/>
              <w:tabs>
                <w:tab w:val="right" w:pos="10466"/>
              </w:tabs>
              <w:adjustRightInd w:val="0"/>
              <w:snapToGrid w:val="0"/>
              <w:contextualSpacing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按吸收成本法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截至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2019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年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12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月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31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日止年度的損益表</w:t>
            </w: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。</w:t>
            </w:r>
            <w:r w:rsidRPr="00023D58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Pr="00023D58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ab/>
              <w:t>(</w:t>
            </w: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分</w:t>
            </w:r>
            <w:r w:rsidRPr="00023D58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)</w:t>
            </w:r>
          </w:p>
          <w:p w:rsidR="007A43EB" w:rsidRDefault="007A43EB" w:rsidP="007A43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94087" w:rsidTr="000F7EBC">
        <w:tc>
          <w:tcPr>
            <w:tcW w:w="426" w:type="dxa"/>
          </w:tcPr>
          <w:p w:rsidR="007A43EB" w:rsidRPr="006F7A8F" w:rsidRDefault="000F7EBC" w:rsidP="007A43E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(b)</w:t>
            </w:r>
          </w:p>
        </w:tc>
        <w:tc>
          <w:tcPr>
            <w:tcW w:w="9497" w:type="dxa"/>
          </w:tcPr>
          <w:p w:rsidR="007A43EB" w:rsidRPr="00023D58" w:rsidRDefault="000F7EBC" w:rsidP="00FE5BBF">
            <w:pPr>
              <w:widowControl w:val="0"/>
              <w:tabs>
                <w:tab w:val="right" w:pos="10466"/>
              </w:tabs>
              <w:adjustRightInd w:val="0"/>
              <w:snapToGrid w:val="0"/>
              <w:contextualSpacing/>
              <w:jc w:val="both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bookmarkStart w:id="12" w:name="_Hlk525379106"/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按邊際成本法</w:t>
            </w:r>
            <w:r w:rsidRPr="009478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截至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2019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年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12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月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31</w:t>
            </w:r>
            <w:r w:rsidRPr="00730500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日止年度的損益表</w:t>
            </w: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。</w:t>
            </w:r>
            <w:r w:rsidR="00FE5BBF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 xml:space="preserve">  </w:t>
            </w:r>
            <w:r w:rsidR="00FE5BBF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 xml:space="preserve">                                      </w:t>
            </w:r>
            <w:r w:rsidRPr="00023D58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分</w:t>
            </w:r>
            <w:r w:rsidRPr="00023D58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)</w:t>
            </w:r>
          </w:p>
          <w:bookmarkEnd w:id="12"/>
          <w:p w:rsidR="007A43EB" w:rsidRDefault="007A43EB" w:rsidP="007A43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94087" w:rsidTr="000F7EBC">
        <w:tc>
          <w:tcPr>
            <w:tcW w:w="426" w:type="dxa"/>
          </w:tcPr>
          <w:p w:rsidR="007A43EB" w:rsidRPr="006F7A8F" w:rsidRDefault="000F7EBC" w:rsidP="007A43E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(c)</w:t>
            </w:r>
          </w:p>
        </w:tc>
        <w:tc>
          <w:tcPr>
            <w:tcW w:w="9497" w:type="dxa"/>
          </w:tcPr>
          <w:p w:rsidR="007A43EB" w:rsidRDefault="000F7EBC" w:rsidP="007A43EB">
            <w:pPr>
              <w:tabs>
                <w:tab w:val="left" w:pos="1134"/>
                <w:tab w:val="right" w:pos="10063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根據</w:t>
            </w:r>
            <w:r w:rsidR="00FE5BBF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你在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FE5B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及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FE5BB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部的答案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，解釋在兩種成本法下期末存貨價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出現</w:t>
            </w:r>
            <w:r w:rsidR="00FE5BBF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差異的原因，並討論</w:t>
            </w:r>
            <w:r w:rsidR="00FE5BBF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這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差異對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年報告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淨利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的影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響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294087" w:rsidTr="000F7EBC">
        <w:tc>
          <w:tcPr>
            <w:tcW w:w="426" w:type="dxa"/>
          </w:tcPr>
          <w:p w:rsidR="007A43EB" w:rsidRDefault="007A43EB" w:rsidP="007A43E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497" w:type="dxa"/>
          </w:tcPr>
          <w:p w:rsidR="007A43EB" w:rsidRPr="00023D58" w:rsidRDefault="000F7EBC" w:rsidP="007A43E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13" w:name="_Hlk530387537_0"/>
            <w:bookmarkStart w:id="14" w:name="_Hlk28955002_0"/>
            <w:r w:rsidRPr="00023D58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總分：</w:t>
            </w: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18</w:t>
            </w: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分</w:t>
            </w:r>
            <w:r w:rsidRPr="00023D58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)</w:t>
            </w:r>
            <w:bookmarkEnd w:id="13"/>
          </w:p>
          <w:bookmarkEnd w:id="14"/>
          <w:p w:rsidR="007A43EB" w:rsidRPr="00023D58" w:rsidRDefault="007A43EB" w:rsidP="007A43EB">
            <w:pPr>
              <w:widowControl w:val="0"/>
              <w:tabs>
                <w:tab w:val="right" w:pos="10466"/>
              </w:tabs>
              <w:snapToGrid w:val="0"/>
              <w:contextualSpacing/>
              <w:jc w:val="both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441F53" w:rsidRDefault="000F7EBC">
      <w:bookmarkStart w:id="15" w:name="_Hlk28955261_0"/>
      <w:bookmarkEnd w:id="9"/>
      <w:bookmarkEnd w:id="10"/>
      <w:r>
        <w:br w:type="page"/>
      </w:r>
    </w:p>
    <w:p w:rsidR="00441F53" w:rsidRDefault="00441F53" w:rsidP="00430FA1">
      <w:pPr>
        <w:ind w:hanging="110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441F53" w:rsidSect="000F7EBC">
          <w:headerReference w:type="default" r:id="rId9"/>
          <w:footerReference w:type="default" r:id="rId10"/>
          <w:pgSz w:w="11906" w:h="16838"/>
          <w:pgMar w:top="1440" w:right="992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330"/>
        <w:gridCol w:w="6679"/>
        <w:gridCol w:w="432"/>
        <w:gridCol w:w="61"/>
        <w:gridCol w:w="236"/>
      </w:tblGrid>
      <w:tr w:rsidR="00294087" w:rsidTr="008B2C93">
        <w:trPr>
          <w:gridAfter w:val="2"/>
          <w:wAfter w:w="297" w:type="dxa"/>
        </w:trPr>
        <w:tc>
          <w:tcPr>
            <w:tcW w:w="10440" w:type="dxa"/>
            <w:gridSpan w:val="3"/>
          </w:tcPr>
          <w:p w:rsidR="007A43EB" w:rsidRPr="007B0F3F" w:rsidRDefault="000F7EBC" w:rsidP="007A43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五</w:t>
            </w:r>
            <w:r w:rsidRPr="007B0F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：邊際成本法及吸收成本法</w:t>
            </w:r>
          </w:p>
          <w:p w:rsidR="00441F53" w:rsidRPr="00D66F33" w:rsidRDefault="000F7EBC" w:rsidP="007A43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基礎</w:t>
            </w:r>
            <w:r w:rsidR="007A43EB" w:rsidRPr="007B0F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課業－工作紙</w:t>
            </w:r>
          </w:p>
        </w:tc>
        <w:tc>
          <w:tcPr>
            <w:tcW w:w="432" w:type="dxa"/>
          </w:tcPr>
          <w:p w:rsidR="00441F53" w:rsidRDefault="00441F53" w:rsidP="00430FA1">
            <w:pPr>
              <w:ind w:hanging="11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294087" w:rsidTr="008B2C93">
        <w:trPr>
          <w:gridAfter w:val="2"/>
          <w:wAfter w:w="297" w:type="dxa"/>
        </w:trPr>
        <w:tc>
          <w:tcPr>
            <w:tcW w:w="10440" w:type="dxa"/>
            <w:gridSpan w:val="3"/>
          </w:tcPr>
          <w:p w:rsidR="007B4D88" w:rsidRPr="00023D58" w:rsidRDefault="007B4D88" w:rsidP="008B2C9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" w:type="dxa"/>
          </w:tcPr>
          <w:p w:rsidR="007B4D88" w:rsidRDefault="007B4D88" w:rsidP="00430FA1">
            <w:pPr>
              <w:ind w:hanging="11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294087" w:rsidTr="008B2C93">
        <w:trPr>
          <w:gridAfter w:val="3"/>
          <w:wAfter w:w="729" w:type="dxa"/>
          <w:trHeight w:val="60"/>
        </w:trPr>
        <w:tc>
          <w:tcPr>
            <w:tcW w:w="431" w:type="dxa"/>
          </w:tcPr>
          <w:p w:rsidR="009B1CD4" w:rsidRPr="00D66F33" w:rsidRDefault="000F7EBC" w:rsidP="00855CC4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66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(a)</w:t>
            </w:r>
          </w:p>
        </w:tc>
        <w:tc>
          <w:tcPr>
            <w:tcW w:w="10009" w:type="dxa"/>
            <w:gridSpan w:val="2"/>
          </w:tcPr>
          <w:p w:rsidR="009B1CD4" w:rsidRPr="008B2C93" w:rsidRDefault="000F7EBC" w:rsidP="00935BE8">
            <w:pPr>
              <w:ind w:hanging="10"/>
              <w:rPr>
                <w:rFonts w:ascii="Comic Sans MS" w:hAnsi="Comic Sans MS" w:cs="Times New Roman"/>
                <w:color w:val="FF0000"/>
                <w:sz w:val="24"/>
                <w:szCs w:val="24"/>
                <w:bdr w:val="single" w:sz="4" w:space="0" w:color="auto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提示</w:t>
            </w:r>
            <w:r w:rsidR="007D12AB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1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val="x-none" w:eastAsia="zh-TW"/>
              </w:rPr>
              <w:t>：</w:t>
            </w:r>
            <w:r w:rsidR="00460030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val="x-none" w:eastAsia="zh-TW"/>
              </w:rPr>
              <w:t>按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預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定固定生產間接成本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吸收率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，計算</w:t>
            </w:r>
            <w:r w:rsidR="007D12AB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固定生產間接成本吸收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9B1CD4" w:rsidRDefault="009B1CD4" w:rsidP="009B1CD4">
            <w:pPr>
              <w:ind w:hanging="1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C617C2" w:rsidRDefault="000F7EBC" w:rsidP="008B2C93">
            <w:pPr>
              <w:ind w:right="-1510"/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</w:pP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預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定固定生產間接成本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吸收率</w:t>
            </w:r>
          </w:p>
          <w:p w:rsidR="009B1CD4" w:rsidRDefault="000F7EBC" w:rsidP="008B2C93">
            <w:pPr>
              <w:ind w:right="-151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8B2C93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=</w:t>
            </w:r>
            <w:r w:rsidR="006474C0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C617C2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估計</w:t>
            </w:r>
            <w:r w:rsidR="007A43EB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固</w:t>
            </w:r>
            <w:r w:rsidR="007A43EB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定生產間接成本</w:t>
            </w:r>
            <w:r w:rsidRPr="008B2C93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÷ </w:t>
            </w:r>
            <w:r w:rsidR="00C617C2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估計</w:t>
            </w:r>
            <w:r w:rsidR="007D12AB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產量</w:t>
            </w:r>
          </w:p>
          <w:p w:rsidR="009B1CD4" w:rsidRDefault="009B1CD4" w:rsidP="009B1CD4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9B1CD4" w:rsidRDefault="000F7EBC" w:rsidP="009B1CD4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固定生產間接成本吸收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9B1CD4" w:rsidRPr="00C617C2" w:rsidRDefault="000F7EBC" w:rsidP="00C617C2">
            <w:pPr>
              <w:ind w:right="-1510"/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=</w:t>
            </w:r>
            <w:r w:rsidR="00BA1478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C617C2"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預</w:t>
            </w:r>
            <w:r w:rsidR="00C617C2"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定固定生產間接成本</w:t>
            </w:r>
            <w:r w:rsidR="00C617C2"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吸收率</w:t>
            </w:r>
            <w:r w:rsidR="00F9405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x </w:t>
            </w:r>
            <w:r w:rsidR="00C617C2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實際</w:t>
            </w:r>
            <w:r w:rsidR="007D12AB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產量</w:t>
            </w:r>
          </w:p>
          <w:p w:rsidR="009B1CD4" w:rsidRPr="00F64FB6" w:rsidRDefault="009B1CD4" w:rsidP="008B2C9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B2C93">
        <w:trPr>
          <w:gridBefore w:val="1"/>
          <w:wBefore w:w="431" w:type="dxa"/>
          <w:trHeight w:val="126"/>
        </w:trPr>
        <w:tc>
          <w:tcPr>
            <w:tcW w:w="3330" w:type="dxa"/>
          </w:tcPr>
          <w:p w:rsidR="005A2A08" w:rsidRPr="00314EAA" w:rsidRDefault="005A2A08" w:rsidP="00FA4419">
            <w:pPr>
              <w:ind w:left="284" w:firstLine="28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6679" w:type="dxa"/>
          </w:tcPr>
          <w:p w:rsidR="005A2A08" w:rsidRPr="00D66F33" w:rsidRDefault="005A2A08" w:rsidP="005A2A08">
            <w:pPr>
              <w:ind w:hanging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493" w:type="dxa"/>
            <w:gridSpan w:val="2"/>
          </w:tcPr>
          <w:p w:rsidR="005A2A08" w:rsidRPr="00D66F33" w:rsidRDefault="005A2A08" w:rsidP="005A2A08">
            <w:pPr>
              <w:ind w:hanging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236" w:type="dxa"/>
          </w:tcPr>
          <w:p w:rsidR="005A2A08" w:rsidRPr="005A2A08" w:rsidRDefault="005A2A08" w:rsidP="00535EF0">
            <w:pPr>
              <w:ind w:left="-11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</w:p>
        </w:tc>
      </w:tr>
      <w:tr w:rsidR="00294087" w:rsidTr="008B2C93">
        <w:trPr>
          <w:gridBefore w:val="1"/>
          <w:wBefore w:w="431" w:type="dxa"/>
        </w:trPr>
        <w:tc>
          <w:tcPr>
            <w:tcW w:w="10009" w:type="dxa"/>
            <w:gridSpan w:val="2"/>
          </w:tcPr>
          <w:p w:rsidR="00E42E12" w:rsidRDefault="000F7EBC" w:rsidP="00E42E12">
            <w:pPr>
              <w:kinsoku w:val="0"/>
              <w:overflowPunct w:val="0"/>
              <w:ind w:left="890" w:hanging="900"/>
              <w:contextualSpacing/>
              <w:jc w:val="both"/>
              <w:textAlignment w:val="baseline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提示</w:t>
            </w:r>
            <w:r w:rsidR="007D12AB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2</w:t>
            </w:r>
            <w:r w:rsidR="0021125A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：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由於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間接成本</w:t>
            </w:r>
            <w:r w:rsidR="007D12AB"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吸收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為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估計</w:t>
            </w:r>
            <w:r w:rsidR="007D12AB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val="x-none" w:eastAsia="zh-HK"/>
              </w:rPr>
              <w:t>金額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，</w:t>
            </w:r>
            <w:r w:rsidR="007D12AB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銷</w:t>
            </w:r>
            <w:r w:rsidR="007D12AB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val="x-none" w:eastAsia="zh-HK"/>
              </w:rPr>
              <w:t>貨</w:t>
            </w:r>
            <w:r w:rsidR="00460030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成本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應</w:t>
            </w:r>
            <w:r w:rsidR="00460030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val="x-none" w:eastAsia="zh-HK"/>
              </w:rPr>
              <w:t>按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多／少吸收</w:t>
            </w:r>
            <w:r w:rsidR="007D12AB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val="x-none" w:eastAsia="zh-HK"/>
              </w:rPr>
              <w:t>的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固定生產間接成本</w:t>
            </w:r>
            <w:r w:rsidRPr="00847B09"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作出調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val="x-none" w:eastAsia="zh-TW"/>
              </w:rPr>
              <w:t>整</w:t>
            </w:r>
            <w:r w:rsidRPr="00847B09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</w:p>
          <w:p w:rsidR="00E42E12" w:rsidRPr="00D66F33" w:rsidRDefault="00E42E12" w:rsidP="008B2C93">
            <w:pPr>
              <w:kinsoku w:val="0"/>
              <w:overflowPunct w:val="0"/>
              <w:ind w:left="890" w:hanging="9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493" w:type="dxa"/>
            <w:gridSpan w:val="2"/>
          </w:tcPr>
          <w:p w:rsidR="00E42E12" w:rsidRPr="00D66F33" w:rsidRDefault="00E42E12" w:rsidP="005A2A08">
            <w:pPr>
              <w:kinsoku w:val="0"/>
              <w:overflowPunct w:val="0"/>
              <w:ind w:left="599" w:hanging="567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236" w:type="dxa"/>
          </w:tcPr>
          <w:p w:rsidR="00E42E12" w:rsidRPr="00D66F33" w:rsidRDefault="00E42E12" w:rsidP="00535EF0">
            <w:pPr>
              <w:ind w:left="-11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</w:p>
        </w:tc>
      </w:tr>
    </w:tbl>
    <w:p w:rsidR="00E42E12" w:rsidRDefault="000F7EBC" w:rsidP="008B2C93">
      <w:pPr>
        <w:ind w:right="-603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lang w:val="x-none"/>
        </w:rPr>
        <w:t>假如</w:t>
      </w:r>
      <w:r>
        <w:rPr>
          <w:rFonts w:ascii="Comic Sans MS" w:hAnsi="Comic Sans MS" w:cs="Times New Roman" w:hint="eastAsia"/>
          <w:sz w:val="24"/>
          <w:szCs w:val="24"/>
        </w:rPr>
        <w:t>固定生產間接成本吸收</w:t>
      </w:r>
      <w:r w:rsidR="00C617C2">
        <w:rPr>
          <w:rFonts w:ascii="Comic Sans MS" w:hAnsi="Comic Sans MS" w:cs="Times New Roman" w:hint="eastAsia"/>
          <w:sz w:val="24"/>
          <w:szCs w:val="24"/>
        </w:rPr>
        <w:t xml:space="preserve"> </w:t>
      </w:r>
      <w:r w:rsidRPr="008B2C93">
        <w:rPr>
          <w:rFonts w:ascii="Comic Sans MS" w:hAnsi="Comic Sans MS" w:cs="Times New Roman"/>
          <w:sz w:val="24"/>
          <w:szCs w:val="24"/>
        </w:rPr>
        <w:t xml:space="preserve">&gt; </w:t>
      </w:r>
      <w:r w:rsidR="00C617C2">
        <w:rPr>
          <w:rFonts w:ascii="Comic Sans MS" w:hAnsi="Comic Sans MS" w:cs="Times New Roman"/>
          <w:sz w:val="24"/>
          <w:szCs w:val="24"/>
          <w:lang w:val="x-none"/>
        </w:rPr>
        <w:t>實際</w:t>
      </w:r>
      <w:r w:rsidR="00C617C2" w:rsidRPr="00C617C2">
        <w:rPr>
          <w:rFonts w:ascii="Comic Sans MS" w:hAnsi="Comic Sans MS" w:cs="Times New Roman"/>
          <w:sz w:val="24"/>
          <w:szCs w:val="24"/>
          <w:lang w:val="x-none"/>
        </w:rPr>
        <w:t>固</w:t>
      </w:r>
      <w:r w:rsidR="00C617C2" w:rsidRPr="00C617C2">
        <w:rPr>
          <w:rFonts w:ascii="Comic Sans MS" w:hAnsi="Comic Sans MS" w:cs="Times New Roman" w:hint="eastAsia"/>
          <w:sz w:val="24"/>
          <w:szCs w:val="24"/>
        </w:rPr>
        <w:t>定生產間接成本</w:t>
      </w:r>
      <w:r w:rsidRPr="008B2C93">
        <w:rPr>
          <w:rFonts w:ascii="Comic Sans MS" w:hAnsi="Comic Sans MS" w:cs="Times New Roman"/>
          <w:sz w:val="24"/>
          <w:szCs w:val="24"/>
        </w:rPr>
        <w:t xml:space="preserve"> =&gt; __</w:t>
      </w:r>
      <w:r>
        <w:rPr>
          <w:rFonts w:ascii="Comic Sans MS" w:hAnsi="Comic Sans MS" w:cs="Times New Roman"/>
          <w:sz w:val="24"/>
          <w:szCs w:val="24"/>
        </w:rPr>
        <w:t>___</w:t>
      </w:r>
      <w:r w:rsidRPr="008B2C93">
        <w:rPr>
          <w:rFonts w:ascii="Comic Sans MS" w:hAnsi="Comic Sans MS" w:cs="Times New Roman"/>
          <w:sz w:val="24"/>
          <w:szCs w:val="24"/>
        </w:rPr>
        <w:t>___</w:t>
      </w:r>
      <w:r w:rsidR="00C617C2" w:rsidRPr="00C617C2">
        <w:rPr>
          <w:rFonts w:ascii="Comic Sans MS" w:hAnsi="Comic Sans MS" w:cs="Times New Roman" w:hint="eastAsia"/>
          <w:sz w:val="24"/>
          <w:szCs w:val="24"/>
        </w:rPr>
        <w:t>吸收固定生產間接成本</w:t>
      </w:r>
    </w:p>
    <w:p w:rsidR="00E42E12" w:rsidRDefault="000F7EBC" w:rsidP="00E42E12">
      <w:pPr>
        <w:ind w:right="-603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=&gt; </w:t>
      </w:r>
      <w:r w:rsidR="00C617C2" w:rsidRPr="00C617C2">
        <w:rPr>
          <w:rFonts w:ascii="Comic Sans MS" w:hAnsi="Comic Sans MS" w:cs="Times New Roman" w:hint="eastAsia"/>
          <w:sz w:val="24"/>
          <w:szCs w:val="24"/>
          <w:lang w:val="x-none"/>
        </w:rPr>
        <w:t>從</w:t>
      </w:r>
      <w:r w:rsidR="007D12AB">
        <w:rPr>
          <w:rFonts w:ascii="Comic Sans MS" w:hAnsi="Comic Sans MS" w:cs="Times New Roman" w:hint="eastAsia"/>
          <w:sz w:val="24"/>
          <w:szCs w:val="24"/>
          <w:lang w:val="x-none"/>
        </w:rPr>
        <w:t>銷貨成本</w:t>
      </w:r>
      <w:r w:rsidR="00C617C2" w:rsidRPr="00C617C2">
        <w:rPr>
          <w:rFonts w:ascii="Comic Sans MS" w:hAnsi="Comic Sans MS" w:cs="Times New Roman" w:hint="eastAsia"/>
          <w:sz w:val="24"/>
          <w:szCs w:val="24"/>
          <w:lang w:val="x-none"/>
        </w:rPr>
        <w:t>中</w:t>
      </w:r>
      <w:r>
        <w:rPr>
          <w:rFonts w:ascii="Comic Sans MS" w:hAnsi="Comic Sans MS" w:cs="Times New Roman"/>
          <w:sz w:val="24"/>
          <w:szCs w:val="24"/>
        </w:rPr>
        <w:t xml:space="preserve">________ </w:t>
      </w:r>
    </w:p>
    <w:p w:rsidR="008860DE" w:rsidRPr="008B2C93" w:rsidRDefault="008860DE" w:rsidP="008B2C93">
      <w:pPr>
        <w:ind w:right="-603"/>
        <w:jc w:val="center"/>
        <w:rPr>
          <w:rFonts w:ascii="Comic Sans MS" w:hAnsi="Comic Sans MS" w:cs="Times New Roman"/>
          <w:sz w:val="24"/>
          <w:szCs w:val="24"/>
        </w:rPr>
      </w:pPr>
    </w:p>
    <w:p w:rsidR="00E42E12" w:rsidRDefault="000F7EBC" w:rsidP="008860DE">
      <w:pPr>
        <w:ind w:right="-603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 w:hint="eastAsia"/>
          <w:sz w:val="24"/>
          <w:szCs w:val="24"/>
          <w:lang w:val="x-none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x-none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x-none"/>
        </w:rPr>
        <w:t>假如</w:t>
      </w:r>
      <w:r>
        <w:rPr>
          <w:rFonts w:ascii="Comic Sans MS" w:hAnsi="Comic Sans MS" w:cs="Times New Roman" w:hint="eastAsia"/>
          <w:sz w:val="24"/>
          <w:szCs w:val="24"/>
        </w:rPr>
        <w:t>固定生產間接成本吸收</w:t>
      </w:r>
      <w:r w:rsidR="00C617C2">
        <w:rPr>
          <w:rFonts w:ascii="Comic Sans MS" w:hAnsi="Comic Sans MS" w:cs="Times New Roman" w:hint="eastAsia"/>
          <w:sz w:val="24"/>
          <w:szCs w:val="24"/>
        </w:rPr>
        <w:t xml:space="preserve"> </w:t>
      </w:r>
      <w:r w:rsidRPr="008B2C93">
        <w:rPr>
          <w:rFonts w:ascii="Comic Sans MS" w:hAnsi="Comic Sans MS" w:cs="Times New Roman"/>
          <w:sz w:val="24"/>
          <w:szCs w:val="24"/>
        </w:rPr>
        <w:t xml:space="preserve">&lt; </w:t>
      </w:r>
      <w:r w:rsidR="00C617C2">
        <w:rPr>
          <w:rFonts w:ascii="Comic Sans MS" w:hAnsi="Comic Sans MS" w:cs="Times New Roman"/>
          <w:sz w:val="24"/>
          <w:szCs w:val="24"/>
          <w:lang w:val="x-none"/>
        </w:rPr>
        <w:t>實際</w:t>
      </w:r>
      <w:r w:rsidR="00C617C2" w:rsidRPr="00C617C2">
        <w:rPr>
          <w:rFonts w:ascii="Comic Sans MS" w:hAnsi="Comic Sans MS" w:cs="Times New Roman"/>
          <w:sz w:val="24"/>
          <w:szCs w:val="24"/>
          <w:lang w:val="x-none"/>
        </w:rPr>
        <w:t>固</w:t>
      </w:r>
      <w:r w:rsidR="00C617C2" w:rsidRPr="00C617C2">
        <w:rPr>
          <w:rFonts w:ascii="Comic Sans MS" w:hAnsi="Comic Sans MS" w:cs="Times New Roman" w:hint="eastAsia"/>
          <w:sz w:val="24"/>
          <w:szCs w:val="24"/>
        </w:rPr>
        <w:t>定生產間接成本</w:t>
      </w:r>
      <w:r w:rsidR="00BA1478">
        <w:rPr>
          <w:rFonts w:ascii="Comic Sans MS" w:hAnsi="Comic Sans MS" w:cs="Times New Roman" w:hint="eastAsia"/>
          <w:sz w:val="24"/>
          <w:szCs w:val="24"/>
        </w:rPr>
        <w:t xml:space="preserve"> </w:t>
      </w:r>
      <w:r w:rsidRPr="008B2C93">
        <w:rPr>
          <w:rFonts w:ascii="Comic Sans MS" w:hAnsi="Comic Sans MS" w:cs="Times New Roman"/>
          <w:sz w:val="24"/>
          <w:szCs w:val="24"/>
        </w:rPr>
        <w:t xml:space="preserve">=&gt; </w:t>
      </w:r>
      <w:r>
        <w:rPr>
          <w:rFonts w:ascii="Comic Sans MS" w:hAnsi="Comic Sans MS" w:cs="Times New Roman"/>
          <w:sz w:val="24"/>
          <w:szCs w:val="24"/>
        </w:rPr>
        <w:t xml:space="preserve"> _________</w:t>
      </w:r>
      <w:r w:rsidR="00C617C2" w:rsidRPr="00C617C2">
        <w:rPr>
          <w:rFonts w:ascii="Comic Sans MS" w:hAnsi="Comic Sans MS" w:cs="Times New Roman" w:hint="eastAsia"/>
          <w:sz w:val="24"/>
          <w:szCs w:val="24"/>
        </w:rPr>
        <w:t>吸收固定生產間接成本</w:t>
      </w:r>
    </w:p>
    <w:p w:rsidR="008860DE" w:rsidRPr="008B2C93" w:rsidRDefault="000F7EBC" w:rsidP="008B2C93">
      <w:pPr>
        <w:ind w:right="-603"/>
        <w:jc w:val="center"/>
        <w:rPr>
          <w:rFonts w:ascii="Comic Sans MS" w:hAnsi="Comic Sans MS" w:cs="Times New Roman"/>
          <w:sz w:val="24"/>
          <w:szCs w:val="24"/>
        </w:rPr>
      </w:pPr>
      <w:r w:rsidRPr="00935BE8">
        <w:rPr>
          <w:rFonts w:ascii="Comic Sans MS" w:hAnsi="Comic Sans MS" w:cs="Times New Roman"/>
          <w:sz w:val="24"/>
          <w:szCs w:val="24"/>
        </w:rPr>
        <w:t>=</w:t>
      </w:r>
      <w:r>
        <w:rPr>
          <w:rFonts w:ascii="Comic Sans MS" w:hAnsi="Comic Sans MS" w:cs="Times New Roman"/>
          <w:sz w:val="24"/>
          <w:szCs w:val="24"/>
        </w:rPr>
        <w:t xml:space="preserve">&gt; </w:t>
      </w:r>
      <w:r w:rsidRPr="008B2C93">
        <w:rPr>
          <w:rFonts w:ascii="Comic Sans MS" w:hAnsi="Comic Sans MS" w:cs="Times New Roman"/>
          <w:sz w:val="24"/>
          <w:szCs w:val="24"/>
        </w:rPr>
        <w:t>_</w:t>
      </w:r>
      <w:r>
        <w:rPr>
          <w:rFonts w:ascii="Comic Sans MS" w:hAnsi="Comic Sans MS" w:cs="Times New Roman"/>
          <w:sz w:val="24"/>
          <w:szCs w:val="24"/>
        </w:rPr>
        <w:t xml:space="preserve">________ </w:t>
      </w:r>
      <w:r w:rsidR="00C617C2" w:rsidRPr="00C617C2">
        <w:rPr>
          <w:rFonts w:ascii="Comic Sans MS" w:hAnsi="Comic Sans MS" w:cs="Times New Roman" w:hint="eastAsia"/>
          <w:sz w:val="24"/>
          <w:szCs w:val="24"/>
          <w:lang w:val="x-none"/>
        </w:rPr>
        <w:t>至</w:t>
      </w:r>
      <w:r w:rsidR="007D12AB">
        <w:rPr>
          <w:rFonts w:ascii="Comic Sans MS" w:hAnsi="Comic Sans MS" w:cs="Times New Roman" w:hint="eastAsia"/>
          <w:sz w:val="24"/>
          <w:szCs w:val="24"/>
          <w:lang w:val="x-none"/>
        </w:rPr>
        <w:t>銷貨成本</w:t>
      </w:r>
    </w:p>
    <w:p w:rsidR="00C617C2" w:rsidRDefault="000F7EBC" w:rsidP="00C617C2">
      <w:pPr>
        <w:tabs>
          <w:tab w:val="left" w:pos="1350"/>
        </w:tabs>
        <w:ind w:left="900" w:hanging="360"/>
        <w:rPr>
          <w:rFonts w:ascii="Comic Sans MS" w:hAnsi="Comic Sans MS" w:cs="Times New Roman"/>
          <w:color w:val="FF0000"/>
          <w:sz w:val="24"/>
          <w:szCs w:val="24"/>
        </w:rPr>
      </w:pPr>
      <w:bookmarkStart w:id="16" w:name="_Hlk31904956"/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提示</w:t>
      </w:r>
      <w:r w:rsidR="007D12AB">
        <w:rPr>
          <w:rFonts w:ascii="Comic Sans MS" w:hAnsi="Comic Sans MS" w:cs="Times New Roman"/>
          <w:color w:val="FF0000"/>
          <w:sz w:val="24"/>
          <w:szCs w:val="24"/>
          <w:lang w:val="x-none"/>
        </w:rPr>
        <w:t>3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：</w:t>
      </w:r>
      <w:r w:rsidR="00167279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把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成本分</w:t>
      </w:r>
      <w:r w:rsidR="00460030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類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為</w:t>
      </w:r>
      <w:r>
        <w:rPr>
          <w:rFonts w:ascii="Comic Sans MS" w:hAnsi="Comic Sans MS" w:cs="Times New Roman"/>
          <w:color w:val="FF0000"/>
          <w:sz w:val="24"/>
          <w:szCs w:val="24"/>
        </w:rPr>
        <w:t>產品成本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或期</w:t>
      </w:r>
      <w:r>
        <w:rPr>
          <w:rFonts w:ascii="Comic Sans MS" w:hAnsi="Comic Sans MS" w:cs="Times New Roman"/>
          <w:color w:val="FF0000"/>
          <w:sz w:val="24"/>
          <w:szCs w:val="24"/>
        </w:rPr>
        <w:t>間成本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（請</w:t>
      </w:r>
      <w:r w:rsidR="00460030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在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下表加上</w:t>
      </w:r>
      <w:r w:rsidR="00BA1478">
        <w:rPr>
          <w:rFonts w:ascii="Wingdings" w:hAnsi="Wingdings" w:cs="Times New Roman"/>
          <w:color w:val="FF0000"/>
          <w:sz w:val="24"/>
          <w:szCs w:val="24"/>
        </w:rPr>
        <w:sym w:font="Wingdings" w:char="F0FC"/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號）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305"/>
        <w:gridCol w:w="2160"/>
        <w:gridCol w:w="2239"/>
      </w:tblGrid>
      <w:tr w:rsidR="00294087" w:rsidTr="00DB3116">
        <w:tc>
          <w:tcPr>
            <w:tcW w:w="4305" w:type="dxa"/>
          </w:tcPr>
          <w:p w:rsidR="00C617C2" w:rsidRPr="00460030" w:rsidRDefault="00C617C2" w:rsidP="00DB3116">
            <w:pPr>
              <w:jc w:val="center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60" w:type="dxa"/>
          </w:tcPr>
          <w:p w:rsidR="00C617C2" w:rsidRPr="00875D16" w:rsidRDefault="000F7EBC" w:rsidP="00DB311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產品成本</w:t>
            </w:r>
          </w:p>
        </w:tc>
        <w:tc>
          <w:tcPr>
            <w:tcW w:w="2239" w:type="dxa"/>
          </w:tcPr>
          <w:p w:rsidR="00C617C2" w:rsidRPr="00875D16" w:rsidRDefault="000F7EBC" w:rsidP="00DB311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期間成本</w:t>
            </w:r>
          </w:p>
        </w:tc>
      </w:tr>
      <w:tr w:rsidR="00294087" w:rsidTr="00DB3116">
        <w:tc>
          <w:tcPr>
            <w:tcW w:w="4305" w:type="dxa"/>
          </w:tcPr>
          <w:p w:rsidR="00C617C2" w:rsidRPr="00BA1478" w:rsidRDefault="000F7EBC" w:rsidP="00DB3116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A1478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直接原料</w:t>
            </w:r>
          </w:p>
        </w:tc>
        <w:tc>
          <w:tcPr>
            <w:tcW w:w="2160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DB3116">
        <w:tc>
          <w:tcPr>
            <w:tcW w:w="4305" w:type="dxa"/>
          </w:tcPr>
          <w:p w:rsidR="00C617C2" w:rsidRPr="00BA1478" w:rsidRDefault="000F7EBC" w:rsidP="00DB3116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A1478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直接人工</w:t>
            </w:r>
          </w:p>
        </w:tc>
        <w:tc>
          <w:tcPr>
            <w:tcW w:w="2160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DB3116">
        <w:tc>
          <w:tcPr>
            <w:tcW w:w="4305" w:type="dxa"/>
          </w:tcPr>
          <w:p w:rsidR="00C617C2" w:rsidRPr="00BA1478" w:rsidRDefault="000F7EBC" w:rsidP="00DB3116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A1478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變動生產間接成本</w:t>
            </w:r>
          </w:p>
        </w:tc>
        <w:tc>
          <w:tcPr>
            <w:tcW w:w="2160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DB3116">
        <w:tc>
          <w:tcPr>
            <w:tcW w:w="4305" w:type="dxa"/>
          </w:tcPr>
          <w:p w:rsidR="00C617C2" w:rsidRPr="00BA1478" w:rsidRDefault="000F7EBC" w:rsidP="00DB3116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A1478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變動銷售費用</w:t>
            </w:r>
          </w:p>
        </w:tc>
        <w:tc>
          <w:tcPr>
            <w:tcW w:w="2160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DB3116">
        <w:tc>
          <w:tcPr>
            <w:tcW w:w="4305" w:type="dxa"/>
          </w:tcPr>
          <w:p w:rsidR="00C617C2" w:rsidRPr="00BA1478" w:rsidRDefault="000F7EBC" w:rsidP="00DB3116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A1478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固定生產間接成本</w:t>
            </w:r>
          </w:p>
        </w:tc>
        <w:tc>
          <w:tcPr>
            <w:tcW w:w="2160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DB3116">
        <w:tc>
          <w:tcPr>
            <w:tcW w:w="4305" w:type="dxa"/>
          </w:tcPr>
          <w:p w:rsidR="00C617C2" w:rsidRPr="00BA1478" w:rsidRDefault="000F7EBC" w:rsidP="00DB3116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A1478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固定銷售費用</w:t>
            </w:r>
          </w:p>
        </w:tc>
        <w:tc>
          <w:tcPr>
            <w:tcW w:w="2160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DB3116">
        <w:tc>
          <w:tcPr>
            <w:tcW w:w="4305" w:type="dxa"/>
          </w:tcPr>
          <w:p w:rsidR="00C617C2" w:rsidRPr="00BA1478" w:rsidRDefault="000F7EBC" w:rsidP="00DB3116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A1478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固定行政費用</w:t>
            </w:r>
          </w:p>
        </w:tc>
        <w:tc>
          <w:tcPr>
            <w:tcW w:w="2160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DB311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C617C2" w:rsidRDefault="00C617C2" w:rsidP="00DB3116">
      <w:pPr>
        <w:ind w:hanging="10"/>
        <w:rPr>
          <w:rFonts w:ascii="Comic Sans MS" w:hAnsi="Comic Sans MS" w:cs="Times New Roman"/>
          <w:color w:val="FF0000"/>
          <w:sz w:val="24"/>
          <w:szCs w:val="24"/>
        </w:rPr>
      </w:pPr>
    </w:p>
    <w:bookmarkEnd w:id="16"/>
    <w:p w:rsidR="008860DE" w:rsidRDefault="000F7EBC">
      <w:r>
        <w:br w:type="page"/>
      </w:r>
    </w:p>
    <w:tbl>
      <w:tblPr>
        <w:tblStyle w:val="TableGrid1"/>
        <w:tblpPr w:leftFromText="180" w:rightFromText="180" w:vertAnchor="text" w:tblpY="1"/>
        <w:tblOverlap w:val="nev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"/>
        <w:gridCol w:w="6084"/>
        <w:gridCol w:w="25"/>
        <w:gridCol w:w="1392"/>
        <w:gridCol w:w="18"/>
        <w:gridCol w:w="900"/>
        <w:gridCol w:w="4044"/>
      </w:tblGrid>
      <w:tr w:rsidR="00294087" w:rsidTr="008B2C93">
        <w:tc>
          <w:tcPr>
            <w:tcW w:w="709" w:type="dxa"/>
          </w:tcPr>
          <w:p w:rsidR="006C18FF" w:rsidRPr="008B2C93" w:rsidRDefault="006C18FF" w:rsidP="008B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1" w:type="dxa"/>
            <w:gridSpan w:val="7"/>
          </w:tcPr>
          <w:p w:rsidR="006C18FF" w:rsidRDefault="006C18FF" w:rsidP="008E51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6C18FF" w:rsidRDefault="006C18FF" w:rsidP="008E513A">
            <w:pPr>
              <w:pStyle w:val="ListParagraph"/>
              <w:ind w:left="0" w:right="4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c>
          <w:tcPr>
            <w:tcW w:w="709" w:type="dxa"/>
          </w:tcPr>
          <w:p w:rsidR="00C865BC" w:rsidRPr="00524A83" w:rsidRDefault="00C865BC" w:rsidP="008E513A">
            <w:pPr>
              <w:pStyle w:val="ListParagraph"/>
              <w:ind w:left="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1" w:type="dxa"/>
            <w:gridSpan w:val="7"/>
            <w:tcBorders>
              <w:bottom w:val="single" w:sz="4" w:space="0" w:color="auto"/>
            </w:tcBorders>
          </w:tcPr>
          <w:p w:rsidR="00F72628" w:rsidRPr="00524A83" w:rsidRDefault="000F7EBC" w:rsidP="00F726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彼得公司</w:t>
            </w:r>
          </w:p>
          <w:p w:rsidR="00C865BC" w:rsidRDefault="000F7EBC" w:rsidP="00F726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截至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日止年度的損益表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7D12A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吸收成本法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）</w:t>
            </w:r>
          </w:p>
        </w:tc>
        <w:tc>
          <w:tcPr>
            <w:tcW w:w="4044" w:type="dxa"/>
          </w:tcPr>
          <w:p w:rsidR="00C865BC" w:rsidRDefault="00C865BC" w:rsidP="008E513A">
            <w:pPr>
              <w:pStyle w:val="ListParagraph"/>
              <w:ind w:left="0" w:right="443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B2C93">
        <w:trPr>
          <w:gridAfter w:val="1"/>
          <w:wAfter w:w="4044" w:type="dxa"/>
          <w:trHeight w:val="326"/>
        </w:trPr>
        <w:tc>
          <w:tcPr>
            <w:tcW w:w="709" w:type="dxa"/>
          </w:tcPr>
          <w:p w:rsidR="009B1CD4" w:rsidRPr="00524A83" w:rsidRDefault="009B1CD4" w:rsidP="008E51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17" w:name="_Hlk31902799"/>
          </w:p>
        </w:tc>
        <w:tc>
          <w:tcPr>
            <w:tcW w:w="6971" w:type="dxa"/>
            <w:gridSpan w:val="4"/>
          </w:tcPr>
          <w:p w:rsidR="009B1CD4" w:rsidRPr="00524A83" w:rsidRDefault="009B1CD4" w:rsidP="008E513A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0" w:type="dxa"/>
            <w:gridSpan w:val="2"/>
          </w:tcPr>
          <w:p w:rsidR="009B1CD4" w:rsidRPr="00524A83" w:rsidRDefault="000F7EBC" w:rsidP="008E51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900" w:type="dxa"/>
          </w:tcPr>
          <w:p w:rsidR="009B1CD4" w:rsidRPr="00524A83" w:rsidRDefault="000F7EBC" w:rsidP="008E51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294087" w:rsidTr="008B2C93">
        <w:trPr>
          <w:gridAfter w:val="1"/>
          <w:wAfter w:w="4044" w:type="dxa"/>
          <w:trHeight w:val="270"/>
        </w:trPr>
        <w:tc>
          <w:tcPr>
            <w:tcW w:w="709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gridSpan w:val="4"/>
          </w:tcPr>
          <w:p w:rsidR="009B1CD4" w:rsidRPr="00524A83" w:rsidRDefault="000F7EBC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right="4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42E12">
        <w:trPr>
          <w:gridAfter w:val="1"/>
          <w:wAfter w:w="4044" w:type="dxa"/>
          <w:trHeight w:val="270"/>
        </w:trPr>
        <w:tc>
          <w:tcPr>
            <w:tcW w:w="709" w:type="dxa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gridSpan w:val="4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 w:right="4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284"/>
        </w:trPr>
        <w:tc>
          <w:tcPr>
            <w:tcW w:w="709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9B1CD4" w:rsidRPr="00524A83" w:rsidRDefault="000F7EBC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6109" w:type="dxa"/>
            <w:gridSpan w:val="2"/>
          </w:tcPr>
          <w:p w:rsidR="009B1CD4" w:rsidRPr="00524A83" w:rsidRDefault="000F7EBC" w:rsidP="00590BE7">
            <w:pPr>
              <w:pStyle w:val="ListParagraph"/>
              <w:spacing w:line="456" w:lineRule="auto"/>
              <w:ind w:left="0" w:hanging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銷貨成本</w:t>
            </w:r>
          </w:p>
        </w:tc>
        <w:tc>
          <w:tcPr>
            <w:tcW w:w="1410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284"/>
        </w:trPr>
        <w:tc>
          <w:tcPr>
            <w:tcW w:w="709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284"/>
        </w:trPr>
        <w:tc>
          <w:tcPr>
            <w:tcW w:w="709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284"/>
        </w:trPr>
        <w:tc>
          <w:tcPr>
            <w:tcW w:w="709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42E12">
        <w:trPr>
          <w:gridAfter w:val="1"/>
          <w:wAfter w:w="4044" w:type="dxa"/>
          <w:trHeight w:val="284"/>
        </w:trPr>
        <w:tc>
          <w:tcPr>
            <w:tcW w:w="709" w:type="dxa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  <w:tr w:rsidR="00294087" w:rsidTr="00BA1478">
        <w:trPr>
          <w:gridAfter w:val="1"/>
          <w:wAfter w:w="4044" w:type="dxa"/>
          <w:trHeight w:val="1066"/>
        </w:trPr>
        <w:tc>
          <w:tcPr>
            <w:tcW w:w="709" w:type="dxa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476965" w:rsidRDefault="000F7EBC" w:rsidP="00590BE7">
            <w:pPr>
              <w:pStyle w:val="ListParagraph"/>
              <w:spacing w:line="456" w:lineRule="auto"/>
              <w:ind w:left="0" w:firstLine="8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加：</w:t>
            </w:r>
            <w:r w:rsidR="007D12A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固定生產間接成本吸收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6965" w:rsidRPr="00524A83" w:rsidRDefault="000F7EBC" w:rsidP="00590BE7">
            <w:pPr>
              <w:pStyle w:val="ListParagraph"/>
              <w:spacing w:line="456" w:lineRule="auto"/>
              <w:ind w:left="0" w:firstLine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($____________ ÷ ________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________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476965" w:rsidRPr="00524A83" w:rsidRDefault="00476965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530"/>
        </w:trPr>
        <w:tc>
          <w:tcPr>
            <w:tcW w:w="709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BA1478">
        <w:trPr>
          <w:gridAfter w:val="1"/>
          <w:wAfter w:w="4044" w:type="dxa"/>
          <w:trHeight w:val="1233"/>
        </w:trPr>
        <w:tc>
          <w:tcPr>
            <w:tcW w:w="709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CD4" w:rsidRPr="00D45C69" w:rsidRDefault="009B1CD4" w:rsidP="00D45C69">
            <w:pPr>
              <w:spacing w:line="456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1CD4" w:rsidRDefault="000F7EBC" w:rsidP="00590BE7">
            <w:pPr>
              <w:spacing w:line="4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9"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期末存貨</w:t>
            </w:r>
          </w:p>
          <w:p w:rsidR="00476965" w:rsidRPr="008B2C93" w:rsidRDefault="000F7EBC" w:rsidP="00590BE7">
            <w:pPr>
              <w:snapToGrid w:val="0"/>
              <w:spacing w:line="4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[$( ____ + ____ + ____ + ____) × ( ______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</w:t>
            </w:r>
            <w:r w:rsidR="00410F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284"/>
        </w:trPr>
        <w:tc>
          <w:tcPr>
            <w:tcW w:w="709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B1CD4" w:rsidRPr="00524A83" w:rsidRDefault="009B1CD4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783967">
        <w:trPr>
          <w:gridAfter w:val="1"/>
          <w:wAfter w:w="4044" w:type="dxa"/>
          <w:trHeight w:val="693"/>
        </w:trPr>
        <w:tc>
          <w:tcPr>
            <w:tcW w:w="709" w:type="dxa"/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B66196" w:rsidRDefault="000F7EBC" w:rsidP="00D45C69">
            <w:pPr>
              <w:spacing w:line="456" w:lineRule="auto"/>
              <w:ind w:firstLine="8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1125A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10F0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吸收</w:t>
            </w:r>
            <w:r w:rsidR="00410F0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生產間接成本</w:t>
            </w:r>
            <w:r w:rsidRPr="0087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196" w:rsidRPr="008E513A" w:rsidRDefault="000F7EBC" w:rsidP="00D45C69">
            <w:pPr>
              <w:spacing w:line="456" w:lineRule="auto"/>
              <w:ind w:firstLine="803"/>
              <w:rPr>
                <w:rFonts w:ascii="Times New Roman" w:hAnsi="Times New Roman" w:cs="Times New Roman"/>
                <w:sz w:val="24"/>
                <w:szCs w:val="24"/>
              </w:rPr>
            </w:pPr>
            <w:r w:rsidRPr="00875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 ____________ - $ ____________ 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284"/>
        </w:trPr>
        <w:tc>
          <w:tcPr>
            <w:tcW w:w="709" w:type="dxa"/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B66196" w:rsidRPr="00524A83" w:rsidRDefault="000F7EBC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284"/>
        </w:trPr>
        <w:tc>
          <w:tcPr>
            <w:tcW w:w="709" w:type="dxa"/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196" w:rsidRPr="00524A83" w:rsidRDefault="000F7EBC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6095" w:type="dxa"/>
            <w:gridSpan w:val="2"/>
          </w:tcPr>
          <w:p w:rsidR="00D21136" w:rsidRDefault="000F7EBC" w:rsidP="00590BE7">
            <w:pPr>
              <w:spacing w:line="4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銷售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費用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196" w:rsidRPr="008B2C93" w:rsidRDefault="000F7EBC" w:rsidP="00590BE7">
            <w:pPr>
              <w:spacing w:line="4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[($_____</w:t>
            </w:r>
            <w:r w:rsidR="00F622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F6220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$_____</w:t>
            </w:r>
            <w:r w:rsidR="00F622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____]</w:t>
            </w:r>
          </w:p>
        </w:tc>
        <w:tc>
          <w:tcPr>
            <w:tcW w:w="1417" w:type="dxa"/>
            <w:gridSpan w:val="2"/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42E12">
        <w:trPr>
          <w:gridAfter w:val="1"/>
          <w:wAfter w:w="4044" w:type="dxa"/>
          <w:trHeight w:val="284"/>
        </w:trPr>
        <w:tc>
          <w:tcPr>
            <w:tcW w:w="709" w:type="dxa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E42E12">
        <w:trPr>
          <w:gridAfter w:val="1"/>
          <w:wAfter w:w="4044" w:type="dxa"/>
          <w:trHeight w:val="284"/>
        </w:trPr>
        <w:tc>
          <w:tcPr>
            <w:tcW w:w="709" w:type="dxa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21136" w:rsidRPr="00524A83" w:rsidRDefault="00D2113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284"/>
        </w:trPr>
        <w:tc>
          <w:tcPr>
            <w:tcW w:w="709" w:type="dxa"/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4044" w:type="dxa"/>
          <w:trHeight w:val="284"/>
        </w:trPr>
        <w:tc>
          <w:tcPr>
            <w:tcW w:w="709" w:type="dxa"/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B66196" w:rsidRPr="00524A83" w:rsidRDefault="000F7EBC" w:rsidP="00590BE7">
            <w:pPr>
              <w:pStyle w:val="ListParagraph"/>
              <w:spacing w:line="456" w:lineRule="auto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B66196" w:rsidRPr="00524A83" w:rsidRDefault="00B66196" w:rsidP="00590BE7">
            <w:pPr>
              <w:pStyle w:val="ListParagraph"/>
              <w:spacing w:line="45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BE7" w:rsidRDefault="00590BE7" w:rsidP="00590BE7">
      <w:pPr>
        <w:spacing w:line="456" w:lineRule="auto"/>
        <w:rPr>
          <w:rFonts w:ascii="Times New Roman" w:hAnsi="Times New Roman" w:cs="Times New Roman"/>
        </w:rPr>
      </w:pPr>
    </w:p>
    <w:p w:rsidR="007B4D88" w:rsidRDefault="000F7EBC" w:rsidP="000F7EBC">
      <w:pPr>
        <w:spacing w:line="240" w:lineRule="auto"/>
        <w:rPr>
          <w:rFonts w:ascii="Times New Roman" w:hAnsi="Times New Roman" w:cs="Times New Roman"/>
        </w:rPr>
      </w:pPr>
      <w:r w:rsidRPr="008B2C93">
        <w:rPr>
          <w:rFonts w:ascii="Times New Roman" w:hAnsi="Times New Roman" w:cs="Times New Roman"/>
        </w:rPr>
        <w:t>(b)</w:t>
      </w:r>
      <w:r w:rsidRPr="008B2C93">
        <w:rPr>
          <w:rFonts w:ascii="Times New Roman" w:hAnsi="Times New Roman" w:cs="Times New Roman"/>
        </w:rPr>
        <w:tab/>
      </w:r>
      <w:r w:rsidRPr="008B2C93">
        <w:rPr>
          <w:rFonts w:ascii="Times New Roman" w:hAnsi="Times New Roman" w:cs="Times New Roman"/>
        </w:rPr>
        <w:tab/>
      </w:r>
      <w:r w:rsidRPr="008B2C93">
        <w:rPr>
          <w:rFonts w:ascii="Times New Roman" w:hAnsi="Times New Roman" w:cs="Times New Roman"/>
        </w:rPr>
        <w:tab/>
      </w:r>
      <w:r w:rsidR="006535CC">
        <w:rPr>
          <w:rFonts w:ascii="Times New Roman" w:hAnsi="Times New Roman" w:cs="Times New Roman"/>
        </w:rPr>
        <w:tab/>
      </w:r>
      <w:r w:rsidR="006535CC">
        <w:rPr>
          <w:rFonts w:ascii="Times New Roman" w:hAnsi="Times New Roman" w:cs="Times New Roman"/>
        </w:rPr>
        <w:tab/>
      </w:r>
      <w:r w:rsidR="006535CC">
        <w:rPr>
          <w:rFonts w:ascii="Times New Roman" w:hAnsi="Times New Roman" w:cs="Times New Roman"/>
        </w:rPr>
        <w:tab/>
      </w:r>
      <w:r w:rsidR="006535CC">
        <w:rPr>
          <w:rFonts w:ascii="Times New Roman" w:hAnsi="Times New Roman" w:cs="Times New Roman"/>
        </w:rPr>
        <w:tab/>
      </w:r>
    </w:p>
    <w:p w:rsidR="00C617C2" w:rsidRPr="008B2C93" w:rsidRDefault="000F7EBC" w:rsidP="008B2C93">
      <w:pPr>
        <w:ind w:hanging="10"/>
        <w:rPr>
          <w:rFonts w:ascii="Comic Sans MS" w:hAnsi="Comic Sans MS" w:cs="Times New Roman"/>
          <w:color w:val="FF0000"/>
          <w:sz w:val="24"/>
          <w:szCs w:val="24"/>
        </w:rPr>
      </w:pPr>
      <w:bookmarkStart w:id="18" w:name="_Hlk31919636"/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提示</w:t>
      </w:r>
      <w:r w:rsidR="007D12AB">
        <w:rPr>
          <w:rFonts w:ascii="Comic Sans MS" w:hAnsi="Comic Sans MS" w:cs="Times New Roman"/>
          <w:color w:val="FF0000"/>
          <w:sz w:val="24"/>
          <w:szCs w:val="24"/>
          <w:lang w:val="x-none"/>
        </w:rPr>
        <w:t>1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：</w:t>
      </w:r>
      <w:r w:rsidRPr="008B2C93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計算總</w:t>
      </w:r>
      <w:r w:rsidR="002600FB">
        <w:rPr>
          <w:rFonts w:ascii="Comic Sans MS" w:hAnsi="Comic Sans MS" w:cs="Times New Roman"/>
          <w:color w:val="FF0000"/>
          <w:sz w:val="24"/>
          <w:szCs w:val="24"/>
          <w:lang w:val="x-none"/>
        </w:rPr>
        <w:t>貢獻毛益</w:t>
      </w:r>
      <w:r w:rsidRPr="008B2C93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</w:p>
    <w:p w:rsidR="00C617C2" w:rsidRPr="008B2C93" w:rsidRDefault="000F7EBC" w:rsidP="008B2C93">
      <w:pPr>
        <w:ind w:right="-243" w:hanging="10"/>
        <w:rPr>
          <w:rFonts w:ascii="Comic Sans MS" w:hAnsi="Comic Sans MS" w:cs="Times New Roman"/>
          <w:color w:val="FF0000"/>
          <w:sz w:val="24"/>
          <w:szCs w:val="24"/>
        </w:rPr>
      </w:pPr>
      <w:r w:rsidRPr="008B2C93">
        <w:rPr>
          <w:rFonts w:ascii="Comic Sans MS" w:hAnsi="Comic Sans MS" w:cs="Times New Roman"/>
          <w:color w:val="FF0000"/>
          <w:sz w:val="24"/>
          <w:szCs w:val="24"/>
        </w:rPr>
        <w:tab/>
      </w:r>
      <w:r w:rsidRPr="008B2C93">
        <w:rPr>
          <w:rFonts w:ascii="Comic Sans MS" w:hAnsi="Comic Sans MS" w:cs="Times New Roman"/>
          <w:color w:val="FF0000"/>
          <w:sz w:val="24"/>
          <w:szCs w:val="24"/>
        </w:rPr>
        <w:tab/>
        <w:t>= [</w:t>
      </w:r>
      <w:r>
        <w:rPr>
          <w:rFonts w:ascii="Comic Sans MS" w:hAnsi="Comic Sans MS" w:cs="Times New Roman"/>
          <w:color w:val="FF0000"/>
          <w:sz w:val="24"/>
          <w:szCs w:val="24"/>
        </w:rPr>
        <w:t>售價</w:t>
      </w:r>
      <w:r>
        <w:rPr>
          <w:rFonts w:ascii="Comic Sans MS" w:hAnsi="Comic Sans MS" w:cs="Times New Roman" w:hint="eastAsia"/>
          <w:color w:val="FF0000"/>
          <w:sz w:val="24"/>
          <w:szCs w:val="24"/>
        </w:rPr>
        <w:t xml:space="preserve"> </w:t>
      </w:r>
      <w:r w:rsidRPr="008B2C93">
        <w:rPr>
          <w:rFonts w:ascii="Comic Sans MS" w:hAnsi="Comic Sans MS" w:cs="Times New Roman"/>
          <w:color w:val="FF0000"/>
          <w:sz w:val="24"/>
          <w:szCs w:val="24"/>
        </w:rPr>
        <w:t xml:space="preserve">– </w:t>
      </w:r>
      <w:r w:rsidR="007D12AB">
        <w:rPr>
          <w:rFonts w:ascii="Comic Sans MS" w:hAnsi="Comic Sans MS" w:cs="Times New Roman"/>
          <w:color w:val="FF0000"/>
          <w:sz w:val="24"/>
          <w:szCs w:val="24"/>
        </w:rPr>
        <w:t>單位</w:t>
      </w:r>
      <w:r>
        <w:rPr>
          <w:rFonts w:ascii="Comic Sans MS" w:hAnsi="Comic Sans MS" w:cs="Times New Roman"/>
          <w:color w:val="FF0000"/>
          <w:sz w:val="24"/>
          <w:szCs w:val="24"/>
        </w:rPr>
        <w:t>變動成本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（生產及非生產）</w:t>
      </w:r>
      <w:r w:rsidRPr="008B2C93">
        <w:rPr>
          <w:rFonts w:ascii="Comic Sans MS" w:hAnsi="Comic Sans MS" w:cs="Times New Roman"/>
          <w:color w:val="FF0000"/>
          <w:sz w:val="24"/>
          <w:szCs w:val="24"/>
        </w:rPr>
        <w:t xml:space="preserve">] × 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實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際</w:t>
      </w:r>
      <w:r w:rsidR="007D12AB">
        <w:rPr>
          <w:rFonts w:ascii="Comic Sans MS" w:hAnsi="Comic Sans MS" w:cs="Times New Roman"/>
          <w:color w:val="FF0000"/>
          <w:sz w:val="24"/>
          <w:szCs w:val="24"/>
          <w:lang w:val="x-none"/>
        </w:rPr>
        <w:t>銷量</w:t>
      </w:r>
      <w:r w:rsidRPr="008B2C93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</w:p>
    <w:p w:rsidR="00C617C2" w:rsidRDefault="000F7EBC" w:rsidP="006535CC">
      <w:pPr>
        <w:rPr>
          <w:rFonts w:ascii="Comic Sans MS" w:hAnsi="Comic Sans MS" w:cs="Times New Roman"/>
        </w:rPr>
      </w:pPr>
      <w:r w:rsidRPr="008B2C93">
        <w:rPr>
          <w:rFonts w:ascii="Comic Sans MS" w:hAnsi="Comic Sans MS" w:cs="Times New Roman"/>
        </w:rPr>
        <w:t xml:space="preserve">= </w:t>
      </w:r>
      <w:r>
        <w:rPr>
          <w:rFonts w:ascii="Comic Sans MS" w:hAnsi="Comic Sans MS" w:cs="Times New Roman"/>
        </w:rPr>
        <w:t xml:space="preserve">($ </w:t>
      </w:r>
      <w:r w:rsidRPr="008B2C93">
        <w:rPr>
          <w:rFonts w:ascii="Comic Sans MS" w:hAnsi="Comic Sans MS" w:cs="Times New Roman"/>
        </w:rPr>
        <w:t xml:space="preserve">________ </w:t>
      </w:r>
      <w:r>
        <w:rPr>
          <w:rFonts w:ascii="Comic Sans MS" w:hAnsi="Comic Sans MS" w:cs="Times New Roman"/>
        </w:rPr>
        <w:t>- $ ________</w:t>
      </w:r>
      <w:r w:rsidRPr="008B2C93">
        <w:rPr>
          <w:rFonts w:ascii="Comic Sans MS" w:hAnsi="Comic Sans MS" w:cs="Times New Roman"/>
        </w:rPr>
        <w:t xml:space="preserve"> -</w:t>
      </w:r>
      <w:r>
        <w:rPr>
          <w:rFonts w:ascii="Comic Sans MS" w:hAnsi="Comic Sans MS" w:cs="Times New Roman"/>
        </w:rPr>
        <w:t xml:space="preserve"> $ ________ - $ ________ - $ ________</w:t>
      </w:r>
      <w:r w:rsidRPr="008B2C93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) x _______</w:t>
      </w:r>
      <w:r>
        <w:rPr>
          <w:rFonts w:ascii="Comic Sans MS" w:hAnsi="Comic Sans MS" w:cs="Times New Roman"/>
        </w:rPr>
        <w:t>件</w:t>
      </w:r>
    </w:p>
    <w:p w:rsidR="00C617C2" w:rsidRDefault="000F7EBC" w:rsidP="006535C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= $_______________</w:t>
      </w:r>
    </w:p>
    <w:p w:rsidR="00C617C2" w:rsidRDefault="000F7EBC" w:rsidP="006535CC">
      <w:pPr>
        <w:ind w:hanging="10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提示</w:t>
      </w:r>
      <w:r w:rsidR="007D12AB">
        <w:rPr>
          <w:rFonts w:ascii="Comic Sans MS" w:hAnsi="Comic Sans MS" w:cs="Times New Roman"/>
          <w:color w:val="FF0000"/>
          <w:sz w:val="24"/>
          <w:szCs w:val="24"/>
          <w:lang w:val="x-none"/>
        </w:rPr>
        <w:t>2</w:t>
      </w:r>
      <w:r>
        <w:rPr>
          <w:rFonts w:ascii="Comic Sans MS" w:hAnsi="Comic Sans MS" w:cs="Times New Roman"/>
          <w:color w:val="FF0000"/>
          <w:sz w:val="24"/>
          <w:szCs w:val="24"/>
        </w:rPr>
        <w:t>：</w:t>
      </w:r>
      <w:r w:rsidR="00167279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把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成本分</w:t>
      </w:r>
      <w:r w:rsidR="00460030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類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為</w:t>
      </w:r>
      <w:r>
        <w:rPr>
          <w:rFonts w:ascii="Comic Sans MS" w:hAnsi="Comic Sans MS" w:cs="Times New Roman"/>
          <w:color w:val="FF0000"/>
          <w:sz w:val="24"/>
          <w:szCs w:val="24"/>
        </w:rPr>
        <w:t>產品成本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或期</w:t>
      </w:r>
      <w:r>
        <w:rPr>
          <w:rFonts w:ascii="Comic Sans MS" w:hAnsi="Comic Sans MS" w:cs="Times New Roman"/>
          <w:color w:val="FF0000"/>
          <w:sz w:val="24"/>
          <w:szCs w:val="24"/>
        </w:rPr>
        <w:t>間成本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（請</w:t>
      </w:r>
      <w:r w:rsidR="00460030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在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下表</w:t>
      </w:r>
      <w:r w:rsidR="007D12AB">
        <w:rPr>
          <w:rFonts w:ascii="Comic Sans MS" w:hAnsi="Comic Sans MS" w:cs="Times New Roman" w:hint="eastAsia"/>
          <w:color w:val="FF0000"/>
          <w:sz w:val="24"/>
          <w:szCs w:val="24"/>
          <w:lang w:val="x-none" w:eastAsia="zh-HK"/>
        </w:rPr>
        <w:t>填</w:t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上</w:t>
      </w:r>
      <w:r w:rsidR="00590BE7">
        <w:rPr>
          <w:rFonts w:ascii="Wingdings" w:hAnsi="Wingdings" w:cs="Times New Roman"/>
          <w:color w:val="FF0000"/>
          <w:sz w:val="24"/>
          <w:szCs w:val="24"/>
        </w:rPr>
        <w:sym w:font="Wingdings" w:char="F0FC"/>
      </w:r>
      <w:r>
        <w:rPr>
          <w:rFonts w:ascii="Comic Sans MS" w:hAnsi="Comic Sans MS" w:cs="Times New Roman"/>
          <w:color w:val="FF0000"/>
          <w:sz w:val="24"/>
          <w:szCs w:val="24"/>
          <w:lang w:val="x-none"/>
        </w:rPr>
        <w:t>號）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05"/>
        <w:gridCol w:w="2160"/>
        <w:gridCol w:w="2239"/>
      </w:tblGrid>
      <w:tr w:rsidR="00294087" w:rsidTr="00783967">
        <w:tc>
          <w:tcPr>
            <w:tcW w:w="4305" w:type="dxa"/>
          </w:tcPr>
          <w:p w:rsidR="00C617C2" w:rsidRPr="00875D16" w:rsidRDefault="00C617C2" w:rsidP="00783967">
            <w:pPr>
              <w:jc w:val="center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60" w:type="dxa"/>
          </w:tcPr>
          <w:p w:rsidR="00C617C2" w:rsidRPr="00875D16" w:rsidRDefault="000F7EBC" w:rsidP="0078396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產品成本</w:t>
            </w:r>
          </w:p>
        </w:tc>
        <w:tc>
          <w:tcPr>
            <w:tcW w:w="2239" w:type="dxa"/>
          </w:tcPr>
          <w:p w:rsidR="00C617C2" w:rsidRPr="00875D16" w:rsidRDefault="000F7EBC" w:rsidP="0078396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期間成本</w:t>
            </w:r>
          </w:p>
        </w:tc>
      </w:tr>
      <w:tr w:rsidR="00294087" w:rsidTr="00783967">
        <w:tc>
          <w:tcPr>
            <w:tcW w:w="4305" w:type="dxa"/>
          </w:tcPr>
          <w:p w:rsidR="00C617C2" w:rsidRPr="00590BE7" w:rsidRDefault="000F7EBC" w:rsidP="008B2C93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ind w:hanging="7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直接原料</w:t>
            </w:r>
          </w:p>
        </w:tc>
        <w:tc>
          <w:tcPr>
            <w:tcW w:w="2160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783967">
        <w:tc>
          <w:tcPr>
            <w:tcW w:w="4305" w:type="dxa"/>
          </w:tcPr>
          <w:p w:rsidR="00C617C2" w:rsidRPr="00590BE7" w:rsidRDefault="000F7EBC" w:rsidP="008B2C93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直接人工</w:t>
            </w:r>
          </w:p>
        </w:tc>
        <w:tc>
          <w:tcPr>
            <w:tcW w:w="2160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783967">
        <w:tc>
          <w:tcPr>
            <w:tcW w:w="4305" w:type="dxa"/>
          </w:tcPr>
          <w:p w:rsidR="00C617C2" w:rsidRPr="00590BE7" w:rsidRDefault="000F7EBC" w:rsidP="008B2C93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變動生產間接成本</w:t>
            </w:r>
          </w:p>
        </w:tc>
        <w:tc>
          <w:tcPr>
            <w:tcW w:w="2160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783967">
        <w:tc>
          <w:tcPr>
            <w:tcW w:w="4305" w:type="dxa"/>
          </w:tcPr>
          <w:p w:rsidR="00C617C2" w:rsidRPr="00590BE7" w:rsidRDefault="000F7EBC" w:rsidP="008B2C93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變動銷售費用</w:t>
            </w:r>
          </w:p>
        </w:tc>
        <w:tc>
          <w:tcPr>
            <w:tcW w:w="2160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783967">
        <w:tc>
          <w:tcPr>
            <w:tcW w:w="4305" w:type="dxa"/>
          </w:tcPr>
          <w:p w:rsidR="00C617C2" w:rsidRPr="00590BE7" w:rsidRDefault="000F7EBC" w:rsidP="008B2C93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固定生產間接成本</w:t>
            </w:r>
          </w:p>
        </w:tc>
        <w:tc>
          <w:tcPr>
            <w:tcW w:w="2160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783967">
        <w:tc>
          <w:tcPr>
            <w:tcW w:w="4305" w:type="dxa"/>
          </w:tcPr>
          <w:p w:rsidR="00C617C2" w:rsidRPr="00590BE7" w:rsidRDefault="000F7EBC" w:rsidP="008B2C93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固定銷售費用</w:t>
            </w:r>
          </w:p>
        </w:tc>
        <w:tc>
          <w:tcPr>
            <w:tcW w:w="2160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783967">
        <w:tc>
          <w:tcPr>
            <w:tcW w:w="4305" w:type="dxa"/>
          </w:tcPr>
          <w:p w:rsidR="00C617C2" w:rsidRPr="00590BE7" w:rsidRDefault="000F7EBC" w:rsidP="008B2C93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固定行政費用</w:t>
            </w:r>
          </w:p>
        </w:tc>
        <w:tc>
          <w:tcPr>
            <w:tcW w:w="2160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17C2" w:rsidRPr="00875D16" w:rsidRDefault="00C617C2" w:rsidP="007839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bookmarkEnd w:id="18"/>
    </w:tbl>
    <w:p w:rsidR="007B4D88" w:rsidRDefault="007B4D88">
      <w:pPr>
        <w:rPr>
          <w:rFonts w:ascii="Times New Roman" w:hAnsi="Times New Roman" w:cs="Times New Roman"/>
        </w:rPr>
      </w:pPr>
    </w:p>
    <w:tbl>
      <w:tblPr>
        <w:tblStyle w:val="TableGrid2"/>
        <w:tblW w:w="101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84"/>
        <w:gridCol w:w="4919"/>
        <w:gridCol w:w="1710"/>
        <w:gridCol w:w="2069"/>
      </w:tblGrid>
      <w:tr w:rsidR="00294087" w:rsidTr="008B2C93">
        <w:trPr>
          <w:trHeight w:val="60"/>
        </w:trPr>
        <w:tc>
          <w:tcPr>
            <w:tcW w:w="660" w:type="dxa"/>
          </w:tcPr>
          <w:p w:rsidR="00F46270" w:rsidRDefault="00F46270" w:rsidP="00FB3BC7">
            <w:pPr>
              <w:ind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9B8" w:rsidRPr="00FB3BC7" w:rsidRDefault="00EB09B8" w:rsidP="00FB3BC7">
            <w:pPr>
              <w:ind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gridSpan w:val="4"/>
            <w:tcBorders>
              <w:bottom w:val="single" w:sz="4" w:space="0" w:color="auto"/>
            </w:tcBorders>
          </w:tcPr>
          <w:p w:rsidR="0021125A" w:rsidRPr="00FB3BC7" w:rsidRDefault="000F7EBC" w:rsidP="002112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F46270" w:rsidRPr="00FB3BC7" w:rsidRDefault="000F7EBC" w:rsidP="002112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截至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年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月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日止年度的損益表（</w:t>
            </w:r>
            <w:r w:rsidR="007D12AB"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按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邊際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成本法）</w:t>
            </w:r>
          </w:p>
        </w:tc>
      </w:tr>
      <w:tr w:rsidR="00294087" w:rsidTr="008B2C93">
        <w:trPr>
          <w:trHeight w:val="245"/>
        </w:trPr>
        <w:tc>
          <w:tcPr>
            <w:tcW w:w="660" w:type="dxa"/>
          </w:tcPr>
          <w:p w:rsidR="00935BE8" w:rsidRPr="00FB3BC7" w:rsidRDefault="00935BE8" w:rsidP="00FB3B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03" w:type="dxa"/>
            <w:gridSpan w:val="2"/>
          </w:tcPr>
          <w:p w:rsidR="00935BE8" w:rsidRPr="00FB3BC7" w:rsidRDefault="00935BE8" w:rsidP="00FB3BC7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:rsidR="00935BE8" w:rsidRPr="00FB3BC7" w:rsidRDefault="000F7EBC" w:rsidP="00F46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2069" w:type="dxa"/>
          </w:tcPr>
          <w:p w:rsidR="00935BE8" w:rsidRPr="00FB3BC7" w:rsidRDefault="000F7EBC" w:rsidP="00F46270">
            <w:pPr>
              <w:pStyle w:val="ListParagraph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294087" w:rsidTr="008B2C93">
        <w:trPr>
          <w:trHeight w:val="236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935BE8" w:rsidRPr="00FB3BC7" w:rsidRDefault="00935BE8" w:rsidP="008B2C93">
            <w:pPr>
              <w:spacing w:line="36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245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590BE7" w:rsidRDefault="000F7EBC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減：</w:t>
            </w:r>
          </w:p>
        </w:tc>
        <w:tc>
          <w:tcPr>
            <w:tcW w:w="4919" w:type="dxa"/>
          </w:tcPr>
          <w:p w:rsidR="00935BE8" w:rsidRPr="00460030" w:rsidRDefault="000F7EBC" w:rsidP="008B2C93">
            <w:pPr>
              <w:spacing w:line="360" w:lineRule="auto"/>
              <w:ind w:hanging="120"/>
              <w:contextualSpacing/>
              <w:rPr>
                <w:rFonts w:asciiTheme="majorEastAsia" w:eastAsia="DengXian" w:hAnsiTheme="majorEastAsia" w:cs="Times New Roman"/>
                <w:sz w:val="24"/>
                <w:szCs w:val="24"/>
                <w:u w:val="single"/>
              </w:rPr>
            </w:pPr>
            <w:r w:rsidRPr="00590BE7">
              <w:rPr>
                <w:rFonts w:asciiTheme="majorEastAsia" w:eastAsiaTheme="majorEastAsia" w:hAnsiTheme="majorEastAsia" w:cs="PMingLiU" w:hint="eastAsia"/>
                <w:sz w:val="24"/>
                <w:szCs w:val="24"/>
                <w:u w:val="single"/>
              </w:rPr>
              <w:t>變動</w:t>
            </w:r>
            <w:r w:rsidR="007D12AB">
              <w:rPr>
                <w:rFonts w:asciiTheme="majorEastAsia" w:eastAsiaTheme="majorEastAsia" w:hAnsiTheme="majorEastAsia" w:cs="PMingLiU" w:hint="eastAsia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171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245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236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630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236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792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09B8" w:rsidRPr="00590BE7" w:rsidRDefault="00EB09B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09B8" w:rsidRPr="00D45C69" w:rsidRDefault="00EB09B8" w:rsidP="00D45C69">
            <w:pPr>
              <w:spacing w:line="360" w:lineRule="auto"/>
              <w:contextualSpacing/>
              <w:rPr>
                <w:rFonts w:asciiTheme="majorEastAsia" w:eastAsia="DengXian" w:hAnsiTheme="majorEastAsia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B09B8" w:rsidRPr="00590BE7" w:rsidRDefault="00EB09B8" w:rsidP="000F7EBC">
            <w:pPr>
              <w:spacing w:line="360" w:lineRule="auto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09B8" w:rsidRPr="00590BE7" w:rsidRDefault="000F7EBC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45C69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減：</w:t>
            </w:r>
            <w:r w:rsidR="00410F06"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期末存貨</w:t>
            </w:r>
          </w:p>
          <w:p w:rsidR="00EB09B8" w:rsidRPr="00590BE7" w:rsidRDefault="000F7EBC" w:rsidP="008B2C93">
            <w:pPr>
              <w:spacing w:line="360" w:lineRule="auto"/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90BE7">
              <w:rPr>
                <w:rFonts w:ascii="Times New Roman" w:eastAsiaTheme="majorEastAsia" w:hAnsi="Times New Roman" w:cs="Times New Roman"/>
                <w:sz w:val="24"/>
                <w:szCs w:val="24"/>
              </w:rPr>
              <w:t>[$( ____ + ____ + ____) × ( ______</w:t>
            </w:r>
            <w:r w:rsidR="00410F06" w:rsidRPr="00590BE7">
              <w:rPr>
                <w:rFonts w:ascii="Times New Roman" w:eastAsiaTheme="majorEastAsia" w:hAnsi="Times New Roman" w:cs="Times New Roman"/>
                <w:sz w:val="24"/>
                <w:szCs w:val="24"/>
              </w:rPr>
              <w:t>件</w:t>
            </w:r>
            <w:r w:rsidRPr="00590BE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- ______</w:t>
            </w:r>
            <w:r w:rsidR="0021125A" w:rsidRPr="00590BE7">
              <w:rPr>
                <w:rFonts w:ascii="Times New Roman" w:eastAsiaTheme="majorEastAsia" w:hAnsi="Times New Roman" w:cs="Times New Roman"/>
                <w:sz w:val="24"/>
                <w:szCs w:val="24"/>
                <w:lang w:val="x-none"/>
              </w:rPr>
              <w:t>件</w:t>
            </w:r>
            <w:r w:rsidRPr="00590BE7">
              <w:rPr>
                <w:rFonts w:ascii="Times New Roman" w:eastAsiaTheme="majorEastAsia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245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FB3BC7" w:rsidRDefault="00935BE8" w:rsidP="008B2C93">
            <w:pPr>
              <w:spacing w:line="36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35BE8" w:rsidRPr="00FB3BC7" w:rsidRDefault="00935BE8" w:rsidP="008B2C93">
            <w:pPr>
              <w:spacing w:line="360" w:lineRule="auto"/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35BE8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935BE8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792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590BE7" w:rsidRDefault="000F7EBC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減：</w:t>
            </w:r>
          </w:p>
        </w:tc>
        <w:tc>
          <w:tcPr>
            <w:tcW w:w="4919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245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935BE8" w:rsidRPr="00590BE7" w:rsidRDefault="000F7EBC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貢獻毛益</w:t>
            </w:r>
          </w:p>
        </w:tc>
        <w:tc>
          <w:tcPr>
            <w:tcW w:w="171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236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590BE7" w:rsidRDefault="000F7EBC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減：</w:t>
            </w:r>
          </w:p>
        </w:tc>
        <w:tc>
          <w:tcPr>
            <w:tcW w:w="4919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693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35BE8" w:rsidRPr="00590BE7" w:rsidRDefault="00935BE8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trHeight w:val="710"/>
        </w:trPr>
        <w:tc>
          <w:tcPr>
            <w:tcW w:w="660" w:type="dxa"/>
          </w:tcPr>
          <w:p w:rsidR="00935BE8" w:rsidRPr="00FB3BC7" w:rsidRDefault="00935BE8" w:rsidP="008B2C9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935BE8" w:rsidRPr="00590BE7" w:rsidRDefault="000F7EBC" w:rsidP="008B2C93">
            <w:pPr>
              <w:spacing w:line="360" w:lineRule="auto"/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淨利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double" w:sz="4" w:space="0" w:color="auto"/>
            </w:tcBorders>
          </w:tcPr>
          <w:p w:rsidR="00935BE8" w:rsidRPr="00FB3BC7" w:rsidRDefault="00935BE8" w:rsidP="008B2C9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:rsidR="00A667D9" w:rsidRDefault="00A667D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A667D9" w:rsidRDefault="00A667D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A667D9" w:rsidRDefault="00A667D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93C67" w:rsidRDefault="000F7EBC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(c)</w:t>
      </w:r>
    </w:p>
    <w:p w:rsidR="00593C67" w:rsidRDefault="000F7EBC" w:rsidP="008B2C93">
      <w:p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67" w:rsidRDefault="000F7EBC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21125A" w:rsidRPr="0021125A" w:rsidRDefault="000F7EBC" w:rsidP="0021125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val="x-none" w:eastAsia="zh-TW"/>
        </w:rPr>
        <w:t>分</w:t>
      </w:r>
      <w:r w:rsidRPr="007B0F3F">
        <w:rPr>
          <w:rFonts w:ascii="Times New Roman" w:hAnsi="Times New Roman" w:cs="Times New Roman" w:hint="eastAsia"/>
          <w:sz w:val="24"/>
          <w:szCs w:val="24"/>
          <w:lang w:val="en-HK" w:eastAsia="zh-TW"/>
        </w:rPr>
        <w:t>層課</w:t>
      </w:r>
      <w:r w:rsidR="00B15129">
        <w:rPr>
          <w:rFonts w:ascii="Times New Roman" w:hAnsi="Times New Roman" w:cs="Times New Roman" w:hint="eastAsia"/>
          <w:sz w:val="24"/>
          <w:szCs w:val="24"/>
          <w:lang w:eastAsia="zh-TW"/>
        </w:rPr>
        <w:t>業</w:t>
      </w:r>
      <w:r w:rsidR="00B15129">
        <w:rPr>
          <w:rFonts w:ascii="Times New Roman" w:hAnsi="Times New Roman" w:cs="Times New Roman" w:hint="eastAsia"/>
          <w:sz w:val="24"/>
          <w:szCs w:val="24"/>
          <w:lang w:eastAsia="zh-HK"/>
        </w:rPr>
        <w:t>五</w:t>
      </w:r>
      <w:r w:rsidRPr="0021125A">
        <w:rPr>
          <w:rFonts w:ascii="Times New Roman" w:hAnsi="Times New Roman" w:cs="Times New Roman" w:hint="eastAsia"/>
          <w:sz w:val="24"/>
          <w:szCs w:val="24"/>
          <w:lang w:eastAsia="zh-TW"/>
        </w:rPr>
        <w:t>：邊際成本法及吸收成本法</w:t>
      </w:r>
    </w:p>
    <w:p w:rsidR="0021125A" w:rsidRPr="0021125A" w:rsidRDefault="000F7EBC" w:rsidP="0021125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val="x-none" w:eastAsia="zh-TW"/>
        </w:rPr>
        <w:t>基</w:t>
      </w:r>
      <w:r>
        <w:rPr>
          <w:rFonts w:ascii="Times New Roman" w:hAnsi="Times New Roman" w:cs="Times New Roman" w:hint="eastAsia"/>
          <w:sz w:val="24"/>
          <w:szCs w:val="24"/>
          <w:lang w:val="x-none" w:eastAsia="zh-TW"/>
        </w:rPr>
        <w:t>礎</w:t>
      </w:r>
      <w:r w:rsidRPr="0021125A">
        <w:rPr>
          <w:rFonts w:ascii="Times New Roman" w:hAnsi="Times New Roman" w:cs="Times New Roman" w:hint="eastAsia"/>
          <w:sz w:val="24"/>
          <w:szCs w:val="24"/>
          <w:lang w:eastAsia="zh-TW"/>
        </w:rPr>
        <w:t>課業－建議答案及解說筆記</w:t>
      </w:r>
    </w:p>
    <w:tbl>
      <w:tblPr>
        <w:tblStyle w:val="TableGrid1"/>
        <w:tblpPr w:leftFromText="180" w:rightFromText="180" w:vertAnchor="text" w:tblpY="1"/>
        <w:tblOverlap w:val="never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51"/>
        <w:gridCol w:w="11"/>
        <w:gridCol w:w="6084"/>
        <w:gridCol w:w="25"/>
        <w:gridCol w:w="1180"/>
        <w:gridCol w:w="71"/>
        <w:gridCol w:w="1588"/>
        <w:gridCol w:w="236"/>
      </w:tblGrid>
      <w:tr w:rsidR="00294087" w:rsidTr="008B2C93">
        <w:tc>
          <w:tcPr>
            <w:tcW w:w="450" w:type="dxa"/>
          </w:tcPr>
          <w:p w:rsidR="00424482" w:rsidRPr="0021125A" w:rsidRDefault="00424482" w:rsidP="008B2C9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10" w:type="dxa"/>
            <w:gridSpan w:val="7"/>
          </w:tcPr>
          <w:p w:rsidR="00424482" w:rsidRDefault="00424482" w:rsidP="00686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6" w:type="dxa"/>
          </w:tcPr>
          <w:p w:rsidR="00424482" w:rsidRDefault="00424482" w:rsidP="00686F10">
            <w:pPr>
              <w:pStyle w:val="ListParagraph"/>
              <w:ind w:left="0" w:right="443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B2C93">
        <w:tc>
          <w:tcPr>
            <w:tcW w:w="450" w:type="dxa"/>
          </w:tcPr>
          <w:p w:rsidR="00424482" w:rsidRPr="00524A83" w:rsidRDefault="000F7EBC" w:rsidP="00686F10">
            <w:pPr>
              <w:pStyle w:val="ListParagraph"/>
              <w:ind w:left="0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04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:rsidR="0021125A" w:rsidRPr="00524A83" w:rsidRDefault="000F7EBC" w:rsidP="00211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424482" w:rsidRDefault="000F7EBC" w:rsidP="0021125A">
            <w:pPr>
              <w:pStyle w:val="ListParagraph"/>
              <w:tabs>
                <w:tab w:val="center" w:pos="4797"/>
                <w:tab w:val="left" w:pos="8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截至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日止年度的損益表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7D12A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吸收成本法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）</w:t>
            </w:r>
          </w:p>
        </w:tc>
        <w:tc>
          <w:tcPr>
            <w:tcW w:w="236" w:type="dxa"/>
          </w:tcPr>
          <w:p w:rsidR="00424482" w:rsidRDefault="00424482" w:rsidP="00686F10">
            <w:pPr>
              <w:pStyle w:val="ListParagraph"/>
              <w:ind w:left="0" w:right="443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B2C93">
        <w:trPr>
          <w:trHeight w:val="284"/>
        </w:trPr>
        <w:tc>
          <w:tcPr>
            <w:tcW w:w="450" w:type="dxa"/>
          </w:tcPr>
          <w:p w:rsidR="00686F10" w:rsidRPr="00524A83" w:rsidRDefault="00686F10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71" w:type="dxa"/>
            <w:gridSpan w:val="4"/>
          </w:tcPr>
          <w:p w:rsidR="00686F10" w:rsidRPr="00524A83" w:rsidRDefault="00686F10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gridSpan w:val="2"/>
          </w:tcPr>
          <w:p w:rsidR="00686F10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588" w:type="dxa"/>
            <w:tcBorders>
              <w:left w:val="nil"/>
            </w:tcBorders>
          </w:tcPr>
          <w:p w:rsidR="00686F10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236" w:type="dxa"/>
          </w:tcPr>
          <w:p w:rsidR="00686F10" w:rsidRPr="00524A83" w:rsidRDefault="00686F10" w:rsidP="00686F10">
            <w:pPr>
              <w:pStyle w:val="ListParagraph"/>
              <w:ind w:left="0" w:right="4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gridSpan w:val="4"/>
          </w:tcPr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9759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($28 </w:t>
            </w:r>
            <w:r w:rsidR="00A667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23,000)</w:t>
            </w:r>
          </w:p>
        </w:tc>
        <w:tc>
          <w:tcPr>
            <w:tcW w:w="1251" w:type="dxa"/>
            <w:gridSpan w:val="2"/>
          </w:tcPr>
          <w:p w:rsidR="00D204D9" w:rsidRPr="00524A83" w:rsidRDefault="00D204D9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gridSpan w:val="4"/>
          </w:tcPr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  <w:r w:rsidR="007D12AB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銷貨成本</w:t>
            </w:r>
          </w:p>
        </w:tc>
        <w:tc>
          <w:tcPr>
            <w:tcW w:w="1251" w:type="dxa"/>
            <w:gridSpan w:val="2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D204D9" w:rsidRPr="00524A83" w:rsidRDefault="000F7EBC" w:rsidP="00686F10">
            <w:pPr>
              <w:pStyle w:val="ListParagraph"/>
              <w:ind w:left="0" w:hanging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直接原料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667D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1" w:type="dxa"/>
            <w:gridSpan w:val="2"/>
          </w:tcPr>
          <w:p w:rsidR="00D204D9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8" w:type="dxa"/>
            <w:tcBorders>
              <w:left w:val="nil"/>
            </w:tcBorders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</w:t>
            </w:r>
            <w:r w:rsidR="0021125A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7A43EB">
              <w:rPr>
                <w:rFonts w:ascii="Times New Roman" w:hAnsi="Times New Roman" w:cs="Times New Roman"/>
                <w:sz w:val="24"/>
                <w:szCs w:val="24"/>
              </w:rPr>
              <w:t>直接人工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667D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1" w:type="dxa"/>
            <w:gridSpan w:val="2"/>
          </w:tcPr>
          <w:p w:rsidR="00D204D9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8" w:type="dxa"/>
            <w:tcBorders>
              <w:left w:val="nil"/>
            </w:tcBorders>
          </w:tcPr>
          <w:p w:rsidR="00D204D9" w:rsidRPr="00524A83" w:rsidRDefault="00D204D9" w:rsidP="00686F10">
            <w:pPr>
              <w:pStyle w:val="ListParagraph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加</w:t>
            </w:r>
            <w:r w:rsidR="0021125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</w:t>
            </w:r>
            <w:r w:rsidR="007A43E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生產間接成本</w:t>
            </w:r>
            <w:r w:rsidR="005B43E3"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($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3 </w:t>
            </w:r>
            <w:r w:rsidR="00A667D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× 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24,000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1251" w:type="dxa"/>
            <w:gridSpan w:val="2"/>
          </w:tcPr>
          <w:p w:rsidR="00D204D9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8" w:type="dxa"/>
            <w:tcBorders>
              <w:left w:val="nil"/>
            </w:tcBorders>
          </w:tcPr>
          <w:p w:rsidR="00D204D9" w:rsidRPr="00524A83" w:rsidRDefault="00D204D9" w:rsidP="00686F10">
            <w:pPr>
              <w:pStyle w:val="ListParagraph"/>
              <w:ind w:left="0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86009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加：</w:t>
            </w:r>
            <w:r w:rsidR="007D12A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固定生產間接成本吸收</w:t>
            </w:r>
            <w:r w:rsidR="00D204D9" w:rsidRPr="00524A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="00B86009">
              <w:rPr>
                <w:rFonts w:ascii="Times New Roman" w:hAnsi="Times New Roman" w:cs="Times New Roman"/>
                <w:sz w:val="24"/>
                <w:szCs w:val="24"/>
              </w:rPr>
              <w:t xml:space="preserve">160,000 </w:t>
            </w:r>
            <w:r w:rsidR="00FC5BD8">
              <w:rPr>
                <w:rFonts w:ascii="Times New Roman" w:hAnsi="Times New Roman" w:cs="Times New Roman"/>
                <w:sz w:val="24"/>
                <w:szCs w:val="24"/>
              </w:rPr>
              <w:t>÷ 20,000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7D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204D9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88" w:type="dxa"/>
            <w:tcBorders>
              <w:left w:val="nil"/>
            </w:tcBorders>
          </w:tcPr>
          <w:p w:rsidR="00D204D9" w:rsidRPr="00524A83" w:rsidRDefault="00D204D9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204D9" w:rsidRPr="00524A83" w:rsidRDefault="000F7EBC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  <w:tcBorders>
              <w:left w:val="nil"/>
            </w:tcBorders>
          </w:tcPr>
          <w:p w:rsidR="00D204D9" w:rsidRPr="00524A83" w:rsidRDefault="00D204D9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C5BD8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</w:t>
            </w:r>
            <w:r w:rsidR="0021125A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期末存貨</w:t>
            </w:r>
          </w:p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5BD8">
              <w:rPr>
                <w:rFonts w:ascii="Times New Roman" w:hAnsi="Times New Roman" w:cs="Times New Roman"/>
                <w:sz w:val="24"/>
                <w:szCs w:val="24"/>
              </w:rPr>
              <w:t>(5 + 4 + 3 + 8)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7D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(24,000 – 23,000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E5812" w:rsidRDefault="00AE5812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left w:val="nil"/>
            </w:tcBorders>
          </w:tcPr>
          <w:p w:rsidR="00D204D9" w:rsidRPr="00524A83" w:rsidRDefault="00D204D9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88" w:type="dxa"/>
            <w:tcBorders>
              <w:left w:val="nil"/>
            </w:tcBorders>
          </w:tcPr>
          <w:p w:rsidR="00D204D9" w:rsidRPr="00524A83" w:rsidRDefault="00D204D9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C5BD8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減</w:t>
            </w:r>
            <w:r w:rsidR="0021125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2112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多吸收</w:t>
            </w:r>
            <w:r w:rsidR="0021125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生產間接成本</w:t>
            </w:r>
          </w:p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600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192,000 </w:t>
            </w:r>
            <w:r w:rsidR="00024E10">
              <w:rPr>
                <w:rFonts w:ascii="Times New Roman" w:hAnsi="Times New Roman" w:cs="Times New Roman"/>
                <w:sz w:val="24"/>
                <w:szCs w:val="24"/>
              </w:rPr>
              <w:t>- $108,000)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E5812" w:rsidRDefault="00AE5812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</w:tcPr>
          <w:p w:rsidR="00AE5812" w:rsidRDefault="00AE5812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204D9" w:rsidRPr="00524A83" w:rsidRDefault="00D204D9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</w:tcPr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</w:t>
            </w:r>
            <w:r w:rsidR="0021125A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6095" w:type="dxa"/>
            <w:gridSpan w:val="2"/>
          </w:tcPr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銷售費用</w:t>
            </w:r>
            <w:r w:rsidR="002112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67D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23,000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  <w:r w:rsidR="00024E10">
              <w:rPr>
                <w:rFonts w:ascii="Times New Roman" w:hAnsi="Times New Roman" w:cs="Times New Roman"/>
                <w:sz w:val="24"/>
                <w:szCs w:val="24"/>
              </w:rPr>
              <w:t xml:space="preserve"> + $9,000</w:t>
            </w:r>
            <w:r w:rsidRPr="00524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gridSpan w:val="2"/>
          </w:tcPr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  <w:gridSpan w:val="2"/>
          </w:tcPr>
          <w:p w:rsidR="00D204D9" w:rsidRPr="00524A83" w:rsidRDefault="00D204D9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行政費用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204D9" w:rsidRPr="00524A83" w:rsidRDefault="000F7EBC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</w:tcPr>
          <w:p w:rsidR="00D204D9" w:rsidRPr="00524A83" w:rsidRDefault="00D204D9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204D9" w:rsidRPr="00524A83" w:rsidRDefault="000F7EBC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94087" w:rsidTr="008B2C93">
        <w:trPr>
          <w:gridAfter w:val="1"/>
          <w:wAfter w:w="236" w:type="dxa"/>
          <w:trHeight w:val="284"/>
        </w:trPr>
        <w:tc>
          <w:tcPr>
            <w:tcW w:w="450" w:type="dxa"/>
          </w:tcPr>
          <w:p w:rsidR="00D204D9" w:rsidRPr="00524A83" w:rsidRDefault="00D204D9" w:rsidP="00686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204D9" w:rsidRPr="00524A83" w:rsidRDefault="00D204D9" w:rsidP="00686F10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D204D9" w:rsidRPr="00524A83" w:rsidRDefault="00D204D9" w:rsidP="00686F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  <w:trHeight w:val="207"/>
        </w:trPr>
        <w:tc>
          <w:tcPr>
            <w:tcW w:w="450" w:type="dxa"/>
          </w:tcPr>
          <w:p w:rsidR="00D204D9" w:rsidRPr="00524A83" w:rsidRDefault="00D204D9" w:rsidP="00A073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204D9" w:rsidRPr="00524A83" w:rsidRDefault="00D204D9" w:rsidP="00A0732B">
            <w:pPr>
              <w:pStyle w:val="ListParagraph"/>
              <w:ind w:left="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left w:val="nil"/>
            </w:tcBorders>
          </w:tcPr>
          <w:p w:rsidR="00D204D9" w:rsidRPr="00524A83" w:rsidRDefault="00D204D9" w:rsidP="00A0732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236" w:type="dxa"/>
        </w:trPr>
        <w:tc>
          <w:tcPr>
            <w:tcW w:w="450" w:type="dxa"/>
          </w:tcPr>
          <w:p w:rsidR="00D204D9" w:rsidRPr="00136CC6" w:rsidRDefault="00D204D9" w:rsidP="00A0732B">
            <w:pPr>
              <w:pStyle w:val="ListParagraph"/>
              <w:ind w:left="0" w:hanging="10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7"/>
            <w:tcBorders>
              <w:right w:val="nil"/>
            </w:tcBorders>
          </w:tcPr>
          <w:p w:rsidR="00D204D9" w:rsidRPr="00136CC6" w:rsidRDefault="000F7EBC" w:rsidP="00A0732B">
            <w:pPr>
              <w:pStyle w:val="ListParagraph"/>
              <w:ind w:left="0" w:hanging="100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解說筆記</w:t>
            </w:r>
          </w:p>
          <w:p w:rsidR="005B43E3" w:rsidRPr="00136CC6" w:rsidRDefault="000F7EBC" w:rsidP="008B2C93">
            <w:pPr>
              <w:pStyle w:val="ListParagraph"/>
              <w:numPr>
                <w:ilvl w:val="0"/>
                <w:numId w:val="8"/>
              </w:numPr>
              <w:tabs>
                <w:tab w:val="left" w:pos="-100"/>
              </w:tabs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計算多／少吸收</w:t>
            </w:r>
            <w:r w:rsidR="007A43EB"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固定生產間接成本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的步</w:t>
            </w:r>
            <w:r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驟</w:t>
            </w:r>
          </w:p>
          <w:p w:rsidR="005B43E3" w:rsidRPr="00136CC6" w:rsidRDefault="005B43E3" w:rsidP="008B2C93">
            <w:pPr>
              <w:pStyle w:val="ListParagraph"/>
              <w:tabs>
                <w:tab w:val="left" w:pos="-100"/>
              </w:tabs>
              <w:ind w:left="620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5B43E3" w:rsidRPr="00C66451" w:rsidRDefault="000F7EBC" w:rsidP="00C66451">
            <w:pPr>
              <w:pStyle w:val="ListParagraph"/>
              <w:tabs>
                <w:tab w:val="left" w:pos="-100"/>
              </w:tabs>
              <w:ind w:left="620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步</w:t>
            </w:r>
            <w:r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驟</w:t>
            </w:r>
            <w:r w:rsidR="007D12AB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1</w:t>
            </w:r>
            <w:r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計算</w:t>
            </w:r>
            <w:r w:rsidR="007D12AB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固定生產間接成本吸收</w:t>
            </w:r>
            <w:r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  <w:r w:rsidR="00C617C2" w:rsidRPr="00C66451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預定固定生產間接成本吸收率</w:t>
            </w:r>
            <w:r w:rsidR="00C617C2" w:rsidRPr="00C66451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C66451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x </w:t>
            </w:r>
            <w:r w:rsidR="00C617C2" w:rsidRPr="00C66451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實際</w:t>
            </w:r>
            <w:r w:rsidR="007D12AB" w:rsidRPr="00C66451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產量</w:t>
            </w:r>
          </w:p>
          <w:p w:rsidR="005B43E3" w:rsidRPr="00136CC6" w:rsidRDefault="000F7EBC" w:rsidP="008B2C93">
            <w:pPr>
              <w:pStyle w:val="ListParagraph"/>
              <w:tabs>
                <w:tab w:val="left" w:pos="-100"/>
              </w:tabs>
              <w:ind w:left="-10" w:firstLine="620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</w:p>
          <w:p w:rsidR="00C617C2" w:rsidRPr="00136CC6" w:rsidRDefault="000F7EBC" w:rsidP="00C617C2">
            <w:pPr>
              <w:pStyle w:val="ListParagraph"/>
              <w:tabs>
                <w:tab w:val="left" w:pos="-100"/>
              </w:tabs>
              <w:ind w:left="-10" w:firstLine="620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步</w:t>
            </w:r>
            <w:r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驟</w:t>
            </w:r>
            <w:r w:rsidR="007D12AB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2</w:t>
            </w:r>
            <w:r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  <w:r w:rsidR="007D12AB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HK"/>
              </w:rPr>
              <w:t>調節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實際</w:t>
            </w:r>
            <w:r w:rsidR="007D12AB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HK"/>
              </w:rPr>
              <w:t>招致的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固定生產間接成本與</w:t>
            </w:r>
            <w:r w:rsidR="007D12AB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固定生產間接成本吸收</w:t>
            </w:r>
          </w:p>
          <w:p w:rsidR="005B43E3" w:rsidRPr="00136CC6" w:rsidRDefault="000F7EBC" w:rsidP="005B43E3">
            <w:pPr>
              <w:pStyle w:val="ListParagraph"/>
              <w:tabs>
                <w:tab w:val="left" w:pos="-100"/>
              </w:tabs>
              <w:ind w:left="-10" w:hanging="100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ab/>
            </w:r>
          </w:p>
          <w:p w:rsidR="00C617C2" w:rsidRPr="00136CC6" w:rsidRDefault="000F7EBC" w:rsidP="00F60D12">
            <w:pPr>
              <w:tabs>
                <w:tab w:val="center" w:pos="5453"/>
              </w:tabs>
              <w:ind w:left="2" w:right="-603" w:firstLine="707"/>
              <w:rPr>
                <w:rFonts w:ascii="Comic Sans MS" w:eastAsiaTheme="majorEastAsia" w:hAnsi="Comic Sans MS" w:cs="Times New Roman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假如固定生產間接成本吸收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 &gt; 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實際固定生產間接成本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 =&gt; </w:t>
            </w:r>
            <w:r w:rsidRPr="00136CC6">
              <w:rPr>
                <w:rFonts w:ascii="Comic Sans MS" w:eastAsiaTheme="majorEastAsia" w:hAnsi="Comic Sans MS" w:cs="Times New Roman"/>
                <w:b/>
                <w:color w:val="FF0000"/>
                <w:sz w:val="24"/>
                <w:szCs w:val="24"/>
                <w:lang w:eastAsia="zh-TW"/>
              </w:rPr>
              <w:t>多吸收固定生產間接成本</w:t>
            </w:r>
          </w:p>
          <w:p w:rsidR="00F60D12" w:rsidRPr="00136CC6" w:rsidRDefault="000F7EBC" w:rsidP="00F60D12">
            <w:pPr>
              <w:tabs>
                <w:tab w:val="center" w:pos="5453"/>
              </w:tabs>
              <w:ind w:left="2" w:right="-603" w:firstLine="707"/>
              <w:jc w:val="center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=&gt; </w:t>
            </w:r>
            <w:r w:rsidR="00AE5812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在</w:t>
            </w:r>
            <w:r w:rsidR="007D12AB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銷貨成本</w:t>
            </w:r>
            <w:r w:rsidR="002600FB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中</w:t>
            </w:r>
            <w:r w:rsidR="00AE5812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扣</w:t>
            </w:r>
            <w:r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減</w:t>
            </w:r>
          </w:p>
          <w:p w:rsidR="00C617C2" w:rsidRPr="00136CC6" w:rsidRDefault="00C617C2" w:rsidP="008B2C93">
            <w:pPr>
              <w:pStyle w:val="ListParagraph"/>
              <w:tabs>
                <w:tab w:val="left" w:pos="-100"/>
              </w:tabs>
              <w:ind w:left="-10" w:hanging="100"/>
              <w:jc w:val="center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F60D12" w:rsidRPr="00136CC6" w:rsidRDefault="000F7EBC" w:rsidP="00F60D12">
            <w:pPr>
              <w:tabs>
                <w:tab w:val="center" w:pos="5453"/>
              </w:tabs>
              <w:ind w:left="2" w:right="-603" w:firstLine="707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假如固定生產間接成本吸收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2600FB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&lt;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>實際固定生產間接成本</w:t>
            </w: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 =&gt; </w:t>
            </w:r>
            <w:r w:rsidRPr="00136CC6">
              <w:rPr>
                <w:rFonts w:ascii="Comic Sans MS" w:eastAsiaTheme="majorEastAsia" w:hAnsi="Comic Sans MS" w:cs="Times New Roman"/>
                <w:b/>
                <w:color w:val="FF0000"/>
                <w:sz w:val="24"/>
                <w:szCs w:val="24"/>
                <w:lang w:eastAsia="zh-TW"/>
              </w:rPr>
              <w:t>少吸收固定生產間接成本</w:t>
            </w:r>
          </w:p>
          <w:p w:rsidR="00F60D12" w:rsidRPr="00136CC6" w:rsidRDefault="000F7EBC" w:rsidP="00F60D12">
            <w:pPr>
              <w:tabs>
                <w:tab w:val="center" w:pos="5453"/>
              </w:tabs>
              <w:ind w:left="2" w:right="-603" w:firstLine="707"/>
              <w:jc w:val="center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136CC6"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  <w:t xml:space="preserve">=&gt; </w:t>
            </w:r>
            <w:r w:rsidRPr="00136CC6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加</w:t>
            </w:r>
            <w:r w:rsidR="002600FB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HK"/>
              </w:rPr>
              <w:t>進</w:t>
            </w:r>
            <w:r w:rsidR="007D12AB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銷貨成本</w:t>
            </w:r>
            <w:r w:rsidR="00167279">
              <w:rPr>
                <w:rFonts w:ascii="Comic Sans MS" w:eastAsiaTheme="majorEastAsia" w:hAnsi="Comic Sans MS" w:cs="Times New Roman" w:hint="eastAsia"/>
                <w:color w:val="FF0000"/>
                <w:sz w:val="24"/>
                <w:szCs w:val="24"/>
                <w:lang w:eastAsia="zh-TW"/>
              </w:rPr>
              <w:t>中</w:t>
            </w:r>
          </w:p>
          <w:p w:rsidR="00F60D12" w:rsidRPr="00136CC6" w:rsidRDefault="00F60D12" w:rsidP="008B2C93">
            <w:pPr>
              <w:pStyle w:val="ListParagraph"/>
              <w:tabs>
                <w:tab w:val="left" w:pos="-100"/>
              </w:tabs>
              <w:ind w:left="-10" w:hanging="100"/>
              <w:jc w:val="center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5B43E3" w:rsidRPr="00136CC6" w:rsidRDefault="005B43E3" w:rsidP="00F60D12">
            <w:pPr>
              <w:pStyle w:val="ListParagraph"/>
              <w:tabs>
                <w:tab w:val="left" w:pos="-100"/>
              </w:tabs>
              <w:ind w:left="-10" w:hanging="100"/>
              <w:rPr>
                <w:rFonts w:ascii="Comic Sans MS" w:eastAsiaTheme="majorEastAsia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</w:tbl>
    <w:p w:rsidR="009E44EC" w:rsidRPr="00136CC6" w:rsidRDefault="000F7EBC">
      <w:pPr>
        <w:rPr>
          <w:rFonts w:asciiTheme="majorEastAsia" w:eastAsiaTheme="majorEastAsia" w:hAnsiTheme="majorEastAsia"/>
        </w:rPr>
      </w:pPr>
      <w:r w:rsidRPr="00136CC6">
        <w:rPr>
          <w:rFonts w:asciiTheme="majorEastAsia" w:eastAsiaTheme="majorEastAsia" w:hAnsiTheme="majorEastAsia"/>
        </w:rPr>
        <w:br w:type="page"/>
      </w:r>
    </w:p>
    <w:tbl>
      <w:tblPr>
        <w:tblStyle w:val="TableGrid1"/>
        <w:tblpPr w:leftFromText="180" w:rightFromText="180" w:vertAnchor="text" w:tblpY="1"/>
        <w:tblOverlap w:val="never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810"/>
        <w:gridCol w:w="236"/>
      </w:tblGrid>
      <w:tr w:rsidR="00294087" w:rsidTr="008B2C93">
        <w:tc>
          <w:tcPr>
            <w:tcW w:w="450" w:type="dxa"/>
          </w:tcPr>
          <w:p w:rsidR="00A0732B" w:rsidRPr="00136CC6" w:rsidRDefault="00A0732B" w:rsidP="00A0732B">
            <w:pPr>
              <w:pStyle w:val="ListParagraph"/>
              <w:ind w:left="0" w:hanging="10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10" w:type="dxa"/>
            <w:tcBorders>
              <w:right w:val="nil"/>
            </w:tcBorders>
          </w:tcPr>
          <w:p w:rsidR="009E44EC" w:rsidRPr="00136CC6" w:rsidRDefault="009E44EC" w:rsidP="009E44EC">
            <w:pPr>
              <w:pStyle w:val="ListParagraph"/>
              <w:ind w:left="0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  <w:p w:rsidR="00A0732B" w:rsidRPr="00136CC6" w:rsidRDefault="000F7EBC" w:rsidP="009E44EC">
            <w:pPr>
              <w:pStyle w:val="ListParagraph"/>
              <w:numPr>
                <w:ilvl w:val="0"/>
                <w:numId w:val="8"/>
              </w:numPr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  <w:lang w:val="x-none" w:eastAsia="zh-TW"/>
              </w:rPr>
              <w:t>吸收</w:t>
            </w:r>
            <w:r w:rsidR="00F60D12" w:rsidRPr="00136CC6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  <w:lang w:val="x-none" w:eastAsia="zh-TW"/>
              </w:rPr>
              <w:t>成本法下的成本分類</w:t>
            </w: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5"/>
              <w:gridCol w:w="2160"/>
              <w:gridCol w:w="2239"/>
            </w:tblGrid>
            <w:tr w:rsidR="00294087" w:rsidTr="009E44EC">
              <w:tc>
                <w:tcPr>
                  <w:tcW w:w="4305" w:type="dxa"/>
                </w:tcPr>
                <w:p w:rsidR="009E44EC" w:rsidRPr="00136CC6" w:rsidRDefault="009E44EC" w:rsidP="009E44EC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160" w:type="dxa"/>
                </w:tcPr>
                <w:p w:rsidR="009E44EC" w:rsidRPr="00136CC6" w:rsidRDefault="000F7EBC" w:rsidP="009E44EC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136CC6"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  <w:t>產品成本</w:t>
                  </w:r>
                </w:p>
              </w:tc>
              <w:tc>
                <w:tcPr>
                  <w:tcW w:w="2239" w:type="dxa"/>
                </w:tcPr>
                <w:p w:rsidR="009E44EC" w:rsidRPr="00136CC6" w:rsidRDefault="000F7EBC" w:rsidP="009E44EC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136CC6"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  <w:t>期間成本</w:t>
                  </w:r>
                </w:p>
              </w:tc>
            </w:tr>
            <w:tr w:rsidR="00294087" w:rsidTr="009E44EC">
              <w:tc>
                <w:tcPr>
                  <w:tcW w:w="4305" w:type="dxa"/>
                </w:tcPr>
                <w:p w:rsidR="00136CC6" w:rsidRPr="00136CC6" w:rsidRDefault="000F7EBC" w:rsidP="00136CC6">
                  <w:pPr>
                    <w:pStyle w:val="ListParagraph"/>
                    <w:numPr>
                      <w:ilvl w:val="0"/>
                      <w:numId w:val="9"/>
                    </w:numPr>
                    <w:ind w:left="34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136CC6">
                    <w:rPr>
                      <w:rFonts w:asciiTheme="majorEastAsia" w:eastAsiaTheme="majorEastAsia" w:hAnsiTheme="majorEastAsia" w:cs="PingFang TC" w:hint="eastAsia"/>
                      <w:sz w:val="24"/>
                      <w:szCs w:val="24"/>
                    </w:rPr>
                    <w:t>直接原料</w:t>
                  </w:r>
                </w:p>
              </w:tc>
              <w:tc>
                <w:tcPr>
                  <w:tcW w:w="2160" w:type="dxa"/>
                </w:tcPr>
                <w:p w:rsidR="00136CC6" w:rsidRPr="00136CC6" w:rsidRDefault="000F7EBC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2239" w:type="dxa"/>
                </w:tcPr>
                <w:p w:rsidR="00136CC6" w:rsidRPr="00136CC6" w:rsidRDefault="00136CC6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4087" w:rsidTr="009E44EC">
              <w:tc>
                <w:tcPr>
                  <w:tcW w:w="4305" w:type="dxa"/>
                </w:tcPr>
                <w:p w:rsidR="00136CC6" w:rsidRPr="00136CC6" w:rsidRDefault="000F7EBC" w:rsidP="00136CC6">
                  <w:pPr>
                    <w:pStyle w:val="ListParagraph"/>
                    <w:numPr>
                      <w:ilvl w:val="0"/>
                      <w:numId w:val="9"/>
                    </w:numPr>
                    <w:ind w:left="33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136CC6">
                    <w:rPr>
                      <w:rFonts w:asciiTheme="majorEastAsia" w:eastAsiaTheme="majorEastAsia" w:hAnsiTheme="majorEastAsia" w:cs="PingFang TC" w:hint="eastAsia"/>
                      <w:sz w:val="24"/>
                      <w:szCs w:val="24"/>
                    </w:rPr>
                    <w:t>直接人工</w:t>
                  </w:r>
                </w:p>
              </w:tc>
              <w:tc>
                <w:tcPr>
                  <w:tcW w:w="2160" w:type="dxa"/>
                </w:tcPr>
                <w:p w:rsidR="00136CC6" w:rsidRPr="00136CC6" w:rsidRDefault="000F7EBC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  <w:r w:rsidRPr="00F2751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2239" w:type="dxa"/>
                </w:tcPr>
                <w:p w:rsidR="00136CC6" w:rsidRPr="00136CC6" w:rsidRDefault="00136CC6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4087" w:rsidTr="009E44EC">
              <w:tc>
                <w:tcPr>
                  <w:tcW w:w="4305" w:type="dxa"/>
                </w:tcPr>
                <w:p w:rsidR="00136CC6" w:rsidRPr="00136CC6" w:rsidRDefault="000F7EBC" w:rsidP="00136CC6">
                  <w:pPr>
                    <w:pStyle w:val="ListParagraph"/>
                    <w:numPr>
                      <w:ilvl w:val="0"/>
                      <w:numId w:val="9"/>
                    </w:numPr>
                    <w:ind w:left="33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136CC6">
                    <w:rPr>
                      <w:rFonts w:asciiTheme="majorEastAsia" w:eastAsiaTheme="majorEastAsia" w:hAnsiTheme="majorEastAsia" w:cs="PingFang TC" w:hint="eastAsia"/>
                      <w:sz w:val="24"/>
                      <w:szCs w:val="24"/>
                    </w:rPr>
                    <w:t>變動生產間接成本</w:t>
                  </w:r>
                </w:p>
              </w:tc>
              <w:tc>
                <w:tcPr>
                  <w:tcW w:w="2160" w:type="dxa"/>
                </w:tcPr>
                <w:p w:rsidR="00136CC6" w:rsidRPr="00136CC6" w:rsidRDefault="000F7EBC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  <w:r w:rsidRPr="00F2751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2239" w:type="dxa"/>
                </w:tcPr>
                <w:p w:rsidR="00136CC6" w:rsidRPr="00136CC6" w:rsidRDefault="00136CC6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4087" w:rsidTr="009E44EC">
              <w:tc>
                <w:tcPr>
                  <w:tcW w:w="4305" w:type="dxa"/>
                </w:tcPr>
                <w:p w:rsidR="00136CC6" w:rsidRPr="00136CC6" w:rsidRDefault="000F7EBC" w:rsidP="00136CC6">
                  <w:pPr>
                    <w:pStyle w:val="ListParagraph"/>
                    <w:numPr>
                      <w:ilvl w:val="0"/>
                      <w:numId w:val="9"/>
                    </w:numPr>
                    <w:ind w:left="33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136CC6">
                    <w:rPr>
                      <w:rFonts w:asciiTheme="majorEastAsia" w:eastAsiaTheme="majorEastAsia" w:hAnsiTheme="majorEastAsia" w:cs="PingFang TC" w:hint="eastAsia"/>
                      <w:sz w:val="24"/>
                      <w:szCs w:val="24"/>
                    </w:rPr>
                    <w:t>變動銷售費用</w:t>
                  </w:r>
                </w:p>
              </w:tc>
              <w:tc>
                <w:tcPr>
                  <w:tcW w:w="2160" w:type="dxa"/>
                </w:tcPr>
                <w:p w:rsidR="00136CC6" w:rsidRPr="00136CC6" w:rsidRDefault="00136CC6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</w:tcPr>
                <w:p w:rsidR="00136CC6" w:rsidRPr="00136CC6" w:rsidRDefault="000F7EBC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</w:tr>
            <w:tr w:rsidR="00294087" w:rsidTr="009E44EC">
              <w:tc>
                <w:tcPr>
                  <w:tcW w:w="4305" w:type="dxa"/>
                </w:tcPr>
                <w:p w:rsidR="00136CC6" w:rsidRPr="00136CC6" w:rsidRDefault="000F7EBC" w:rsidP="00136CC6">
                  <w:pPr>
                    <w:pStyle w:val="ListParagraph"/>
                    <w:numPr>
                      <w:ilvl w:val="0"/>
                      <w:numId w:val="9"/>
                    </w:numPr>
                    <w:ind w:left="33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136CC6">
                    <w:rPr>
                      <w:rFonts w:asciiTheme="majorEastAsia" w:eastAsiaTheme="majorEastAsia" w:hAnsiTheme="majorEastAsia" w:cs="PingFang TC" w:hint="eastAsia"/>
                      <w:sz w:val="24"/>
                      <w:szCs w:val="24"/>
                    </w:rPr>
                    <w:t>固定生產間接成本</w:t>
                  </w:r>
                </w:p>
              </w:tc>
              <w:tc>
                <w:tcPr>
                  <w:tcW w:w="2160" w:type="dxa"/>
                </w:tcPr>
                <w:p w:rsidR="00136CC6" w:rsidRPr="00136CC6" w:rsidRDefault="000F7EBC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2239" w:type="dxa"/>
                </w:tcPr>
                <w:p w:rsidR="00136CC6" w:rsidRPr="00136CC6" w:rsidRDefault="00136CC6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4087" w:rsidTr="009E44EC">
              <w:tc>
                <w:tcPr>
                  <w:tcW w:w="4305" w:type="dxa"/>
                </w:tcPr>
                <w:p w:rsidR="00136CC6" w:rsidRPr="00136CC6" w:rsidRDefault="000F7EBC" w:rsidP="00136CC6">
                  <w:pPr>
                    <w:pStyle w:val="ListParagraph"/>
                    <w:numPr>
                      <w:ilvl w:val="0"/>
                      <w:numId w:val="9"/>
                    </w:numPr>
                    <w:ind w:left="33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136CC6">
                    <w:rPr>
                      <w:rFonts w:asciiTheme="majorEastAsia" w:eastAsiaTheme="majorEastAsia" w:hAnsiTheme="majorEastAsia" w:cs="PingFang TC" w:hint="eastAsia"/>
                      <w:sz w:val="24"/>
                      <w:szCs w:val="24"/>
                    </w:rPr>
                    <w:t>固定銷售費用</w:t>
                  </w:r>
                </w:p>
              </w:tc>
              <w:tc>
                <w:tcPr>
                  <w:tcW w:w="2160" w:type="dxa"/>
                </w:tcPr>
                <w:p w:rsidR="00136CC6" w:rsidRPr="00136CC6" w:rsidRDefault="00136CC6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</w:tcPr>
                <w:p w:rsidR="00136CC6" w:rsidRPr="00136CC6" w:rsidRDefault="000F7EBC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  <w:r w:rsidRPr="005C1F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</w:tr>
            <w:tr w:rsidR="00294087" w:rsidTr="009E44EC">
              <w:tc>
                <w:tcPr>
                  <w:tcW w:w="4305" w:type="dxa"/>
                </w:tcPr>
                <w:p w:rsidR="00136CC6" w:rsidRPr="00136CC6" w:rsidRDefault="000F7EBC" w:rsidP="00136CC6">
                  <w:pPr>
                    <w:pStyle w:val="ListParagraph"/>
                    <w:numPr>
                      <w:ilvl w:val="0"/>
                      <w:numId w:val="9"/>
                    </w:numPr>
                    <w:ind w:left="33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136CC6">
                    <w:rPr>
                      <w:rFonts w:asciiTheme="majorEastAsia" w:eastAsiaTheme="majorEastAsia" w:hAnsiTheme="majorEastAsia" w:cs="PingFang TC" w:hint="eastAsia"/>
                      <w:sz w:val="24"/>
                      <w:szCs w:val="24"/>
                    </w:rPr>
                    <w:t>固定行政費用</w:t>
                  </w:r>
                </w:p>
              </w:tc>
              <w:tc>
                <w:tcPr>
                  <w:tcW w:w="2160" w:type="dxa"/>
                </w:tcPr>
                <w:p w:rsidR="00136CC6" w:rsidRPr="00136CC6" w:rsidRDefault="00136CC6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</w:tcPr>
                <w:p w:rsidR="00136CC6" w:rsidRPr="00136CC6" w:rsidRDefault="000F7EBC" w:rsidP="00136CC6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FF0000"/>
                      <w:sz w:val="24"/>
                      <w:szCs w:val="24"/>
                    </w:rPr>
                  </w:pPr>
                  <w:r w:rsidRPr="005C1F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</w:tr>
          </w:tbl>
          <w:p w:rsidR="009E44EC" w:rsidRPr="00136CC6" w:rsidRDefault="009E44EC" w:rsidP="009E44EC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  <w:p w:rsidR="009E44EC" w:rsidRPr="00136CC6" w:rsidRDefault="000F7EBC" w:rsidP="009E44EC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  <w:tab/>
            </w:r>
          </w:p>
          <w:p w:rsidR="009E44EC" w:rsidRPr="00136CC6" w:rsidRDefault="009E44EC" w:rsidP="009E44EC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  <w:p w:rsidR="009E44EC" w:rsidRPr="00136CC6" w:rsidRDefault="009E44EC" w:rsidP="008B2C93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0732B" w:rsidRPr="00136CC6" w:rsidRDefault="00A0732B" w:rsidP="00A0732B">
            <w:pPr>
              <w:pStyle w:val="ListParagraph"/>
              <w:ind w:left="312"/>
              <w:jc w:val="both"/>
              <w:rPr>
                <w:rFonts w:asciiTheme="majorEastAsia" w:eastAsiaTheme="majorEastAsia" w:hAnsiTheme="majorEastAsia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8B2C93">
        <w:tc>
          <w:tcPr>
            <w:tcW w:w="450" w:type="dxa"/>
          </w:tcPr>
          <w:p w:rsidR="00136CC6" w:rsidRDefault="00136CC6" w:rsidP="00A0732B">
            <w:pPr>
              <w:pStyle w:val="ListParagraph"/>
              <w:ind w:left="0" w:hanging="100"/>
              <w:rPr>
                <w:rFonts w:asciiTheme="majorEastAsia" w:eastAsia="DengXian" w:hAnsiTheme="majorEastAsia" w:cs="Times New Roman"/>
                <w:sz w:val="24"/>
                <w:szCs w:val="24"/>
              </w:rPr>
            </w:pPr>
          </w:p>
          <w:p w:rsidR="00136CC6" w:rsidRDefault="00136CC6" w:rsidP="00A0732B">
            <w:pPr>
              <w:pStyle w:val="ListParagraph"/>
              <w:ind w:left="0" w:hanging="100"/>
              <w:rPr>
                <w:rFonts w:asciiTheme="majorEastAsia" w:eastAsia="DengXian" w:hAnsiTheme="majorEastAsia" w:cs="Times New Roman"/>
                <w:sz w:val="24"/>
                <w:szCs w:val="24"/>
              </w:rPr>
            </w:pPr>
          </w:p>
          <w:p w:rsidR="00136CC6" w:rsidRDefault="00136CC6" w:rsidP="00A0732B">
            <w:pPr>
              <w:pStyle w:val="ListParagraph"/>
              <w:ind w:left="0" w:hanging="100"/>
              <w:rPr>
                <w:rFonts w:asciiTheme="majorEastAsia" w:eastAsia="DengXian" w:hAnsiTheme="majorEastAsia" w:cs="Times New Roman"/>
                <w:sz w:val="24"/>
                <w:szCs w:val="24"/>
              </w:rPr>
            </w:pPr>
          </w:p>
          <w:p w:rsidR="00136CC6" w:rsidRPr="00136CC6" w:rsidRDefault="00136CC6" w:rsidP="00A0732B">
            <w:pPr>
              <w:pStyle w:val="ListParagraph"/>
              <w:ind w:left="0" w:hanging="100"/>
              <w:rPr>
                <w:rFonts w:asciiTheme="majorEastAsia" w:eastAsia="DengXian" w:hAnsiTheme="majorEastAsia" w:cs="Times New Roman"/>
                <w:sz w:val="24"/>
                <w:szCs w:val="24"/>
              </w:rPr>
            </w:pPr>
          </w:p>
        </w:tc>
        <w:tc>
          <w:tcPr>
            <w:tcW w:w="9810" w:type="dxa"/>
            <w:tcBorders>
              <w:right w:val="nil"/>
            </w:tcBorders>
          </w:tcPr>
          <w:p w:rsidR="00136CC6" w:rsidRDefault="00136CC6" w:rsidP="009E44EC">
            <w:pPr>
              <w:pStyle w:val="ListParagraph"/>
              <w:ind w:left="0"/>
              <w:rPr>
                <w:rFonts w:asciiTheme="majorEastAsia" w:eastAsia="DengXian" w:hAnsiTheme="majorEastAsia" w:cs="Times New Roman"/>
                <w:color w:val="FF0000"/>
                <w:sz w:val="24"/>
                <w:szCs w:val="24"/>
              </w:rPr>
            </w:pPr>
          </w:p>
          <w:p w:rsidR="00136CC6" w:rsidRDefault="00136CC6" w:rsidP="009E44EC">
            <w:pPr>
              <w:pStyle w:val="ListParagraph"/>
              <w:ind w:left="0"/>
              <w:rPr>
                <w:rFonts w:asciiTheme="majorEastAsia" w:eastAsia="DengXian" w:hAnsiTheme="majorEastAsia" w:cs="Times New Roman"/>
                <w:color w:val="FF0000"/>
                <w:sz w:val="24"/>
                <w:szCs w:val="24"/>
              </w:rPr>
            </w:pPr>
          </w:p>
          <w:p w:rsidR="00136CC6" w:rsidRPr="00136CC6" w:rsidRDefault="000F7EBC" w:rsidP="009E44EC">
            <w:pPr>
              <w:pStyle w:val="ListParagraph"/>
              <w:ind w:left="0"/>
              <w:rPr>
                <w:rFonts w:asciiTheme="majorEastAsia" w:eastAsia="DengXian" w:hAnsiTheme="majorEastAsia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x-none" w:eastAsia="zh-TW"/>
              </w:rPr>
              <w:t>吸收成本法下的</w:t>
            </w:r>
            <w:r>
              <w:rPr>
                <w:rFonts w:ascii="Comic Sans MS" w:hAnsi="Comic Sans MS"/>
                <w:color w:val="FF0000"/>
                <w:sz w:val="24"/>
                <w:szCs w:val="24"/>
                <w:lang w:eastAsia="zh-TW"/>
              </w:rPr>
              <w:t>產品成本</w:t>
            </w:r>
            <w:r>
              <w:rPr>
                <w:rFonts w:ascii="Comic Sans MS" w:hAnsi="Comic Sans MS"/>
                <w:color w:val="FF0000"/>
                <w:sz w:val="24"/>
                <w:szCs w:val="24"/>
                <w:lang w:val="x-none" w:eastAsia="zh-TW"/>
              </w:rPr>
              <w:t>包括所有生產成本，而</w:t>
            </w:r>
            <w:r>
              <w:rPr>
                <w:rFonts w:ascii="Comic Sans MS" w:hAnsi="Comic Sans MS"/>
                <w:color w:val="FF0000"/>
                <w:sz w:val="24"/>
                <w:szCs w:val="24"/>
                <w:lang w:eastAsia="zh-TW"/>
              </w:rPr>
              <w:t>期間成本</w:t>
            </w:r>
            <w:r w:rsidR="002600FB">
              <w:rPr>
                <w:rFonts w:ascii="Comic Sans MS" w:hAnsi="Comic Sans MS" w:hint="eastAsia"/>
                <w:color w:val="FF0000"/>
                <w:sz w:val="24"/>
                <w:szCs w:val="24"/>
                <w:lang w:eastAsia="zh-HK"/>
              </w:rPr>
              <w:t>則</w:t>
            </w:r>
            <w:r>
              <w:rPr>
                <w:rFonts w:ascii="Comic Sans MS" w:hAnsi="Comic Sans MS"/>
                <w:color w:val="FF0000"/>
                <w:sz w:val="24"/>
                <w:szCs w:val="24"/>
                <w:lang w:val="x-none" w:eastAsia="zh-TW"/>
              </w:rPr>
              <w:t>包括所有非生產成本</w:t>
            </w:r>
            <w:r>
              <w:rPr>
                <w:rFonts w:ascii="Comic Sans MS" w:hAnsi="Comic Sans MS" w:hint="eastAsia"/>
                <w:color w:val="FF0000"/>
                <w:sz w:val="24"/>
                <w:szCs w:val="24"/>
                <w:lang w:val="x-none" w:eastAsia="zh-HK"/>
              </w:rPr>
              <w:t>。</w:t>
            </w:r>
          </w:p>
        </w:tc>
        <w:tc>
          <w:tcPr>
            <w:tcW w:w="236" w:type="dxa"/>
            <w:tcBorders>
              <w:left w:val="nil"/>
            </w:tcBorders>
          </w:tcPr>
          <w:p w:rsidR="00136CC6" w:rsidRPr="00136CC6" w:rsidRDefault="00136CC6" w:rsidP="00A0732B">
            <w:pPr>
              <w:pStyle w:val="ListParagraph"/>
              <w:ind w:left="312"/>
              <w:jc w:val="both"/>
              <w:rPr>
                <w:rFonts w:asciiTheme="majorEastAsia" w:eastAsiaTheme="majorEastAsia" w:hAnsiTheme="majorEastAsia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2"/>
        <w:tblpPr w:leftFromText="180" w:rightFromText="180" w:vertAnchor="text" w:horzAnchor="page" w:tblpX="541" w:tblpY="6259"/>
        <w:tblW w:w="13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5126"/>
        <w:gridCol w:w="1560"/>
        <w:gridCol w:w="1134"/>
        <w:gridCol w:w="3969"/>
      </w:tblGrid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8A35E8" w:rsidRPr="00FB3BC7" w:rsidRDefault="000F7EBC" w:rsidP="008A35E8">
            <w:pPr>
              <w:pStyle w:val="ListParagraph"/>
              <w:tabs>
                <w:tab w:val="left" w:pos="130"/>
              </w:tabs>
              <w:ind w:left="0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br w:type="textWrapping" w:clear="all"/>
            </w:r>
            <w:r w:rsidRPr="0068491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68491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68491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8B2C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491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2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10" w:type="dxa"/>
            <w:gridSpan w:val="4"/>
            <w:tcBorders>
              <w:bottom w:val="single" w:sz="4" w:space="0" w:color="auto"/>
            </w:tcBorders>
          </w:tcPr>
          <w:p w:rsidR="008A35E8" w:rsidRPr="00FB3BC7" w:rsidRDefault="000F7EBC" w:rsidP="008A35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8A35E8" w:rsidRPr="00FB3BC7" w:rsidRDefault="000F7EBC" w:rsidP="008A35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截至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年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月</w:t>
            </w:r>
            <w:r w:rsidRPr="00153C0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日止年度的損益表（</w:t>
            </w:r>
            <w:r w:rsidR="002600FB"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按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邊際</w:t>
            </w:r>
            <w:r w:rsidRPr="00153C0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成本法）</w:t>
            </w: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</w:tcBorders>
          </w:tcPr>
          <w:p w:rsidR="008A35E8" w:rsidRPr="00FB3BC7" w:rsidRDefault="008A35E8" w:rsidP="008A35E8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35E8" w:rsidRPr="00FB3BC7" w:rsidRDefault="000F7EBC" w:rsidP="001E304E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5E8" w:rsidRPr="00FB3BC7" w:rsidRDefault="000F7EBC" w:rsidP="008A35E8">
            <w:pPr>
              <w:pStyle w:val="ListParagraph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C7">
              <w:rPr>
                <w:rFonts w:ascii="Times New Roman" w:eastAsia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2"/>
          </w:tcPr>
          <w:p w:rsidR="008A35E8" w:rsidRPr="00136CC6" w:rsidRDefault="000F7EBC" w:rsidP="008A35E8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="PMingLiU" w:hAnsi="Times New Roman" w:cs="Times New Roman"/>
                <w:sz w:val="24"/>
                <w:szCs w:val="24"/>
              </w:rPr>
              <w:t>銷貨</w:t>
            </w:r>
            <w:r w:rsidRPr="00136C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136CC6">
              <w:rPr>
                <w:rFonts w:ascii="Times New Roman" w:hAnsi="Times New Roman" w:cs="Times New Roman"/>
                <w:sz w:val="24"/>
                <w:szCs w:val="24"/>
              </w:rPr>
              <w:t>($28 × 23,000)</w:t>
            </w:r>
          </w:p>
        </w:tc>
        <w:tc>
          <w:tcPr>
            <w:tcW w:w="156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5E8" w:rsidRPr="00FB3BC7" w:rsidRDefault="000F7EBC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35E8" w:rsidRPr="00136CC6" w:rsidRDefault="000F7EBC" w:rsidP="008A35E8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減：</w:t>
            </w:r>
          </w:p>
        </w:tc>
        <w:tc>
          <w:tcPr>
            <w:tcW w:w="5126" w:type="dxa"/>
          </w:tcPr>
          <w:p w:rsidR="008A35E8" w:rsidRPr="00136CC6" w:rsidRDefault="000F7EBC" w:rsidP="008A35E8">
            <w:pPr>
              <w:ind w:hanging="120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變動</w:t>
            </w:r>
            <w:r w:rsidR="007D12AB"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156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5E8" w:rsidRPr="00FB3BC7" w:rsidRDefault="008A35E8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3969" w:type="dxa"/>
          <w:trHeight w:val="284"/>
        </w:trPr>
        <w:tc>
          <w:tcPr>
            <w:tcW w:w="72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35E8" w:rsidRPr="00136CC6" w:rsidRDefault="008A35E8" w:rsidP="008A35E8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8A35E8" w:rsidRPr="00136CC6" w:rsidRDefault="000F7EBC" w:rsidP="008A35E8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>直接原料</w:t>
            </w: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  <w:t xml:space="preserve"> ($5 × 24,000)</w:t>
            </w: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8A35E8" w:rsidRPr="00FB3BC7" w:rsidRDefault="000F7EBC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A35E8" w:rsidRPr="00FB3BC7" w:rsidRDefault="008A35E8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3969" w:type="dxa"/>
          <w:trHeight w:val="284"/>
        </w:trPr>
        <w:tc>
          <w:tcPr>
            <w:tcW w:w="72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35E8" w:rsidRPr="00136CC6" w:rsidRDefault="008A35E8" w:rsidP="008A35E8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8A35E8" w:rsidRPr="00136CC6" w:rsidRDefault="000F7EBC" w:rsidP="008A35E8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>加：直接人工</w:t>
            </w: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($4 × 24,000)</w:t>
            </w: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8A35E8" w:rsidRPr="00FB3BC7" w:rsidRDefault="000F7EBC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A35E8" w:rsidRPr="00FB3BC7" w:rsidRDefault="008A35E8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3969" w:type="dxa"/>
          <w:trHeight w:val="160"/>
        </w:trPr>
        <w:tc>
          <w:tcPr>
            <w:tcW w:w="72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35E8" w:rsidRPr="00136CC6" w:rsidRDefault="008A35E8" w:rsidP="008A35E8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8A35E8" w:rsidRPr="00136CC6" w:rsidRDefault="000F7EBC" w:rsidP="008A35E8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>加：變動生產間接成本</w:t>
            </w: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 xml:space="preserve"> ($3 × 24,000)</w:t>
            </w: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35E8" w:rsidRPr="00FB3BC7" w:rsidRDefault="000F7EBC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A35E8" w:rsidRPr="00FB3BC7" w:rsidRDefault="008A35E8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35E8" w:rsidRPr="00136CC6" w:rsidRDefault="008A35E8" w:rsidP="008A35E8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8A35E8" w:rsidRPr="00136CC6" w:rsidRDefault="008A35E8" w:rsidP="008A35E8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35E8" w:rsidRPr="00FB3BC7" w:rsidRDefault="000F7EBC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8A35E8" w:rsidRPr="00FB3BC7" w:rsidRDefault="008A35E8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35E8" w:rsidRPr="00136CC6" w:rsidRDefault="008A35E8" w:rsidP="008A35E8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8A35E8" w:rsidRPr="00136CC6" w:rsidRDefault="000F7EBC" w:rsidP="008A35E8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>減：期末存貨</w:t>
            </w:r>
          </w:p>
          <w:p w:rsidR="008A35E8" w:rsidRPr="00136CC6" w:rsidRDefault="000F7EBC" w:rsidP="008A35E8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[($5 + $4 + $3) × (24,000 – 23,000)]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3808" w:rsidRDefault="00203808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E8" w:rsidRPr="00FB3BC7" w:rsidRDefault="000F7EBC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808" w:rsidRDefault="00203808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E8" w:rsidRPr="00FB3BC7" w:rsidRDefault="000F7EBC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8A35E8" w:rsidRPr="00FB3BC7" w:rsidRDefault="008A35E8" w:rsidP="008A35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35E8" w:rsidRPr="00136CC6" w:rsidRDefault="008A35E8" w:rsidP="008A35E8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8A35E8" w:rsidRPr="00136CC6" w:rsidRDefault="008A35E8" w:rsidP="008A35E8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35E8" w:rsidRPr="00FB3BC7" w:rsidRDefault="008A35E8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5E8" w:rsidRPr="00FB3BC7" w:rsidRDefault="000F7EBC" w:rsidP="008A35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5C69" w:rsidRPr="00136CC6" w:rsidRDefault="000F7EBC" w:rsidP="00D45C69">
            <w:pPr>
              <w:tabs>
                <w:tab w:val="left" w:pos="376"/>
              </w:tabs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減：</w:t>
            </w:r>
          </w:p>
        </w:tc>
        <w:tc>
          <w:tcPr>
            <w:tcW w:w="5126" w:type="dxa"/>
          </w:tcPr>
          <w:p w:rsidR="00D45C69" w:rsidRPr="00136CC6" w:rsidRDefault="000F7EBC" w:rsidP="00D45C69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>變動銷售費用</w:t>
            </w: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($1 × 23,000)</w:t>
            </w:r>
          </w:p>
        </w:tc>
        <w:tc>
          <w:tcPr>
            <w:tcW w:w="1560" w:type="dxa"/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C69" w:rsidRPr="00FB3BC7" w:rsidRDefault="000F7EBC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4087" w:rsidTr="000F7EBC">
        <w:trPr>
          <w:gridAfter w:val="1"/>
          <w:wAfter w:w="3969" w:type="dxa"/>
        </w:trPr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2"/>
          </w:tcPr>
          <w:p w:rsidR="00D45C69" w:rsidRPr="00136CC6" w:rsidRDefault="000F7EBC" w:rsidP="00D45C69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貢獻毛益</w:t>
            </w:r>
          </w:p>
        </w:tc>
        <w:tc>
          <w:tcPr>
            <w:tcW w:w="1560" w:type="dxa"/>
          </w:tcPr>
          <w:p w:rsidR="00D45C69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C69" w:rsidRDefault="000F7EBC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5C69" w:rsidRPr="00136CC6" w:rsidRDefault="00D45C69" w:rsidP="00D45C69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D45C69" w:rsidRPr="00136CC6" w:rsidRDefault="00D45C69" w:rsidP="00D45C69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5C69" w:rsidRPr="00136CC6" w:rsidRDefault="000F7EBC" w:rsidP="00D45C69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減：</w:t>
            </w:r>
          </w:p>
        </w:tc>
        <w:tc>
          <w:tcPr>
            <w:tcW w:w="5126" w:type="dxa"/>
          </w:tcPr>
          <w:p w:rsidR="00D45C69" w:rsidRPr="00136CC6" w:rsidRDefault="000F7EBC" w:rsidP="00D45C69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>固定生產間接成本</w:t>
            </w:r>
          </w:p>
        </w:tc>
        <w:tc>
          <w:tcPr>
            <w:tcW w:w="1560" w:type="dxa"/>
          </w:tcPr>
          <w:p w:rsidR="00D45C69" w:rsidRPr="00FB3BC7" w:rsidRDefault="000F7EBC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5C69" w:rsidRPr="00136CC6" w:rsidRDefault="00D45C69" w:rsidP="00D45C69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D45C69" w:rsidRPr="00136CC6" w:rsidRDefault="000F7EBC" w:rsidP="00D45C69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>固定銷售費用</w:t>
            </w:r>
          </w:p>
        </w:tc>
        <w:tc>
          <w:tcPr>
            <w:tcW w:w="1560" w:type="dxa"/>
          </w:tcPr>
          <w:p w:rsidR="00D45C69" w:rsidRPr="00FB3BC7" w:rsidRDefault="000F7EBC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5C69" w:rsidRPr="00136CC6" w:rsidRDefault="00D45C69" w:rsidP="00D45C69">
            <w:pPr>
              <w:ind w:hanging="109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D45C69" w:rsidRPr="00136CC6" w:rsidRDefault="000F7EBC" w:rsidP="00D45C69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>固定行政費用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5C69" w:rsidRPr="00FB3BC7" w:rsidRDefault="000F7EBC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C69" w:rsidRPr="00FB3BC7" w:rsidRDefault="000F7EBC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2"/>
          </w:tcPr>
          <w:p w:rsidR="00D45C69" w:rsidRPr="00136CC6" w:rsidRDefault="000F7EBC" w:rsidP="00D45C69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36CC6">
              <w:rPr>
                <w:rFonts w:ascii="Times New Roman" w:eastAsiaTheme="majorEastAsia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D45C69" w:rsidRPr="00FB3BC7" w:rsidRDefault="000F7EBC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2"/>
          </w:tcPr>
          <w:p w:rsidR="00D45C69" w:rsidRPr="00136CC6" w:rsidRDefault="00D45C69" w:rsidP="00D45C69">
            <w:pPr>
              <w:ind w:hanging="109"/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rPr>
          <w:gridAfter w:val="1"/>
          <w:wAfter w:w="3969" w:type="dxa"/>
        </w:trPr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2"/>
          </w:tcPr>
          <w:p w:rsidR="00D45C69" w:rsidRPr="00FB3BC7" w:rsidRDefault="00D45C69" w:rsidP="00D45C69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C69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087" w:rsidTr="008B2C93">
        <w:tc>
          <w:tcPr>
            <w:tcW w:w="720" w:type="dxa"/>
          </w:tcPr>
          <w:p w:rsidR="00D45C69" w:rsidRPr="00FB3BC7" w:rsidRDefault="00D45C69" w:rsidP="00D45C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2"/>
          </w:tcPr>
          <w:p w:rsidR="00D45C69" w:rsidRPr="00FB3BC7" w:rsidRDefault="00D45C69" w:rsidP="00D45C69">
            <w:pPr>
              <w:ind w:hanging="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5C69" w:rsidRPr="00FB3BC7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C69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5C69" w:rsidRDefault="00D45C69" w:rsidP="00D45C6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B85" w:rsidRDefault="00941B85"/>
    <w:p w:rsidR="00941B85" w:rsidRPr="008B2C93" w:rsidRDefault="000F7EBC" w:rsidP="008B2C93">
      <w:pPr>
        <w:ind w:left="540"/>
        <w:rPr>
          <w:rFonts w:ascii="Comic Sans MS" w:hAnsi="Comic Sans MS"/>
          <w:color w:val="FF0000"/>
          <w:sz w:val="24"/>
          <w:szCs w:val="24"/>
        </w:rPr>
      </w:pPr>
      <w:r w:rsidRPr="008B2C93">
        <w:rPr>
          <w:rFonts w:ascii="Comic Sans MS" w:hAnsi="Comic Sans MS"/>
          <w:color w:val="FF0000"/>
          <w:sz w:val="24"/>
          <w:szCs w:val="24"/>
        </w:rPr>
        <w:tab/>
      </w:r>
      <w:r w:rsidRPr="008B2C93">
        <w:rPr>
          <w:rFonts w:ascii="Comic Sans MS" w:hAnsi="Comic Sans MS"/>
          <w:color w:val="FF0000"/>
          <w:sz w:val="24"/>
          <w:szCs w:val="24"/>
        </w:rPr>
        <w:br w:type="page"/>
      </w:r>
    </w:p>
    <w:p w:rsidR="00927593" w:rsidRPr="003B1585" w:rsidRDefault="000F7EBC" w:rsidP="00927593">
      <w:pPr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>解說筆記</w:t>
      </w:r>
    </w:p>
    <w:p w:rsidR="00927593" w:rsidRPr="003B1585" w:rsidRDefault="000F7EBC">
      <w:pPr>
        <w:rPr>
          <w:rFonts w:ascii="Comic Sans MS" w:hAnsi="Comic Sans MS" w:cs="Times New Roman"/>
          <w:color w:val="FF0000"/>
          <w:sz w:val="24"/>
          <w:szCs w:val="24"/>
        </w:rPr>
      </w:pPr>
      <w:r w:rsidRPr="003B1585">
        <w:rPr>
          <w:rFonts w:ascii="Comic Sans MS" w:hAnsi="Comic Sans MS" w:cs="Times New Roman"/>
          <w:color w:val="FF0000"/>
          <w:sz w:val="24"/>
          <w:szCs w:val="24"/>
        </w:rPr>
        <w:t>(1)</w:t>
      </w:r>
      <w:r w:rsidRPr="003B1585">
        <w:rPr>
          <w:rFonts w:ascii="Comic Sans MS" w:hAnsi="Comic Sans MS" w:cs="Times New Roman"/>
          <w:color w:val="FF0000"/>
          <w:sz w:val="24"/>
          <w:szCs w:val="24"/>
        </w:rPr>
        <w:tab/>
        <w:t xml:space="preserve">  </w:t>
      </w:r>
      <w:r w:rsidR="002600FB">
        <w:rPr>
          <w:rFonts w:ascii="Comic Sans MS" w:hAnsi="Comic Sans MS" w:cs="Times New Roman"/>
          <w:color w:val="FF0000"/>
          <w:sz w:val="24"/>
          <w:szCs w:val="24"/>
        </w:rPr>
        <w:t>貢獻毛益</w:t>
      </w:r>
      <w:r w:rsidR="002B07B2">
        <w:rPr>
          <w:rFonts w:ascii="Comic Sans MS" w:hAnsi="Comic Sans MS" w:cs="Times New Roman" w:hint="eastAsia"/>
          <w:color w:val="FF0000"/>
          <w:sz w:val="24"/>
          <w:szCs w:val="24"/>
          <w:lang w:val="x-none" w:eastAsia="zh-HK"/>
        </w:rPr>
        <w:t>是</w:t>
      </w:r>
      <w:r w:rsidR="00F60D12">
        <w:rPr>
          <w:rFonts w:ascii="Comic Sans MS" w:hAnsi="Comic Sans MS" w:cs="Times New Roman"/>
          <w:color w:val="FF0000"/>
          <w:sz w:val="24"/>
          <w:szCs w:val="24"/>
          <w:lang w:val="x-none"/>
        </w:rPr>
        <w:t>銷貨</w:t>
      </w:r>
      <w:r w:rsidR="00203808">
        <w:rPr>
          <w:rFonts w:ascii="Comic Sans MS" w:hAnsi="Comic Sans MS" w:cs="Times New Roman" w:hint="eastAsia"/>
          <w:color w:val="FF0000"/>
          <w:sz w:val="24"/>
          <w:szCs w:val="24"/>
          <w:lang w:val="x-none"/>
        </w:rPr>
        <w:t>與</w:t>
      </w:r>
      <w:r w:rsidR="00F60D12">
        <w:rPr>
          <w:rFonts w:ascii="Comic Sans MS" w:hAnsi="Comic Sans MS" w:cs="Times New Roman"/>
          <w:color w:val="FF0000"/>
          <w:sz w:val="24"/>
          <w:szCs w:val="24"/>
          <w:lang w:val="x-none"/>
        </w:rPr>
        <w:t>所有變動成本之間的差異</w:t>
      </w:r>
      <w:r w:rsidRPr="003B1585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</w:p>
    <w:p w:rsidR="00927593" w:rsidRPr="003B1585" w:rsidRDefault="000F7EBC" w:rsidP="00927593">
      <w:pPr>
        <w:ind w:right="-333"/>
        <w:rPr>
          <w:rFonts w:ascii="Comic Sans MS" w:hAnsi="Comic Sans MS" w:cs="Times New Roman"/>
          <w:color w:val="FF0000"/>
          <w:sz w:val="24"/>
          <w:szCs w:val="24"/>
        </w:rPr>
      </w:pPr>
      <w:r w:rsidRPr="003B1585">
        <w:rPr>
          <w:rFonts w:ascii="Comic Sans MS" w:hAnsi="Comic Sans MS" w:cs="Times New Roman"/>
          <w:color w:val="FF0000"/>
          <w:sz w:val="24"/>
          <w:szCs w:val="24"/>
        </w:rPr>
        <w:tab/>
      </w:r>
      <w:r w:rsidRPr="003B1585">
        <w:rPr>
          <w:rFonts w:ascii="Comic Sans MS" w:hAnsi="Comic Sans MS" w:cs="Times New Roman"/>
          <w:color w:val="FF0000"/>
          <w:sz w:val="24"/>
          <w:szCs w:val="24"/>
        </w:rPr>
        <w:tab/>
        <w:t>= [</w:t>
      </w:r>
      <w:r w:rsidR="00C617C2">
        <w:rPr>
          <w:rFonts w:ascii="Comic Sans MS" w:hAnsi="Comic Sans MS" w:cs="Times New Roman"/>
          <w:color w:val="FF0000"/>
          <w:sz w:val="24"/>
          <w:szCs w:val="24"/>
        </w:rPr>
        <w:t>售價</w:t>
      </w:r>
      <w:r w:rsidR="00F60D12">
        <w:rPr>
          <w:rFonts w:ascii="Comic Sans MS" w:hAnsi="Comic Sans MS" w:cs="Times New Roman" w:hint="eastAsia"/>
          <w:color w:val="FF0000"/>
          <w:sz w:val="24"/>
          <w:szCs w:val="24"/>
        </w:rPr>
        <w:t xml:space="preserve"> </w:t>
      </w:r>
      <w:r w:rsidRPr="003B1585">
        <w:rPr>
          <w:rFonts w:ascii="Comic Sans MS" w:hAnsi="Comic Sans MS" w:cs="Times New Roman"/>
          <w:color w:val="FF0000"/>
          <w:sz w:val="24"/>
          <w:szCs w:val="24"/>
        </w:rPr>
        <w:t xml:space="preserve">– </w:t>
      </w:r>
      <w:r w:rsidR="007D12AB">
        <w:rPr>
          <w:rFonts w:ascii="Comic Sans MS" w:hAnsi="Comic Sans MS" w:cs="Times New Roman"/>
          <w:color w:val="FF0000"/>
          <w:sz w:val="24"/>
          <w:szCs w:val="24"/>
        </w:rPr>
        <w:t>單位</w:t>
      </w:r>
      <w:r w:rsidR="00C617C2">
        <w:rPr>
          <w:rFonts w:ascii="Comic Sans MS" w:hAnsi="Comic Sans MS" w:cs="Times New Roman"/>
          <w:color w:val="FF0000"/>
          <w:sz w:val="24"/>
          <w:szCs w:val="24"/>
        </w:rPr>
        <w:t>變動成本</w:t>
      </w:r>
      <w:r w:rsidR="00F60D12">
        <w:rPr>
          <w:rFonts w:ascii="Comic Sans MS" w:hAnsi="Comic Sans MS" w:cs="Times New Roman"/>
          <w:color w:val="FF0000"/>
          <w:sz w:val="24"/>
          <w:szCs w:val="24"/>
          <w:lang w:val="x-none"/>
        </w:rPr>
        <w:t>（生產及非生產）</w:t>
      </w:r>
      <w:r w:rsidRPr="003B1585">
        <w:rPr>
          <w:rFonts w:ascii="Comic Sans MS" w:hAnsi="Comic Sans MS" w:cs="Times New Roman"/>
          <w:color w:val="FF0000"/>
          <w:sz w:val="24"/>
          <w:szCs w:val="24"/>
        </w:rPr>
        <w:t xml:space="preserve">] × </w:t>
      </w:r>
      <w:r w:rsidR="00F60D12">
        <w:rPr>
          <w:rFonts w:ascii="Comic Sans MS" w:hAnsi="Comic Sans MS" w:cs="Times New Roman"/>
          <w:color w:val="FF0000"/>
          <w:sz w:val="24"/>
          <w:szCs w:val="24"/>
          <w:lang w:val="x-none"/>
        </w:rPr>
        <w:t>實際</w:t>
      </w:r>
      <w:r w:rsidR="007D12AB">
        <w:rPr>
          <w:rFonts w:ascii="Comic Sans MS" w:hAnsi="Comic Sans MS" w:cs="Times New Roman"/>
          <w:color w:val="FF0000"/>
          <w:sz w:val="24"/>
          <w:szCs w:val="24"/>
          <w:lang w:val="x-none"/>
        </w:rPr>
        <w:t>銷量</w:t>
      </w:r>
    </w:p>
    <w:p w:rsidR="00927593" w:rsidRDefault="000F7EBC" w:rsidP="00927593">
      <w:pPr>
        <w:rPr>
          <w:rFonts w:ascii="Comic Sans MS" w:hAnsi="Comic Sans MS" w:cs="Times New Roman"/>
        </w:rPr>
      </w:pPr>
      <w:r w:rsidRPr="00875D16">
        <w:rPr>
          <w:rFonts w:ascii="Comic Sans MS" w:hAnsi="Comic Sans MS" w:cs="Times New Roman"/>
        </w:rPr>
        <w:t xml:space="preserve">= </w:t>
      </w:r>
      <w:r>
        <w:rPr>
          <w:rFonts w:ascii="Comic Sans MS" w:hAnsi="Comic Sans MS" w:cs="Times New Roman"/>
        </w:rPr>
        <w:t>($ 28</w:t>
      </w:r>
      <w:r w:rsidRPr="00875D16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- $ 5</w:t>
      </w:r>
      <w:r w:rsidRPr="00875D16">
        <w:rPr>
          <w:rFonts w:ascii="Comic Sans MS" w:hAnsi="Comic Sans MS" w:cs="Times New Roman"/>
        </w:rPr>
        <w:t xml:space="preserve"> -</w:t>
      </w:r>
      <w:r>
        <w:rPr>
          <w:rFonts w:ascii="Comic Sans MS" w:hAnsi="Comic Sans MS" w:cs="Times New Roman"/>
        </w:rPr>
        <w:t xml:space="preserve"> $ 4 - $ 3 - $ 1</w:t>
      </w:r>
      <w:r w:rsidRPr="00875D16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) x 23,000</w:t>
      </w:r>
      <w:r w:rsidR="00410F06">
        <w:rPr>
          <w:rFonts w:ascii="Comic Sans MS" w:hAnsi="Comic Sans MS" w:cs="Times New Roman"/>
        </w:rPr>
        <w:t>件</w:t>
      </w:r>
    </w:p>
    <w:p w:rsidR="00927593" w:rsidRDefault="000F7EBC" w:rsidP="0092759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= $345,000</w:t>
      </w:r>
    </w:p>
    <w:p w:rsidR="00927593" w:rsidRDefault="000F7EBC" w:rsidP="00927593">
      <w:pPr>
        <w:ind w:hanging="10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>(</w:t>
      </w:r>
      <w:r w:rsidRPr="00875D16">
        <w:rPr>
          <w:rFonts w:ascii="Comic Sans MS" w:hAnsi="Comic Sans MS" w:cs="Times New Roman"/>
          <w:color w:val="FF0000"/>
          <w:sz w:val="24"/>
          <w:szCs w:val="24"/>
        </w:rPr>
        <w:t>2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) </w:t>
      </w:r>
      <w:r w:rsidR="00C617C2">
        <w:rPr>
          <w:rFonts w:ascii="Comic Sans MS" w:hAnsi="Comic Sans MS" w:cs="Times New Roman"/>
          <w:color w:val="FF0000"/>
          <w:sz w:val="24"/>
          <w:szCs w:val="24"/>
          <w:lang w:val="x-none"/>
        </w:rPr>
        <w:t>邊際成本法下的成本分類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05"/>
        <w:gridCol w:w="2160"/>
        <w:gridCol w:w="2239"/>
      </w:tblGrid>
      <w:tr w:rsidR="00294087" w:rsidTr="005C7E31">
        <w:tc>
          <w:tcPr>
            <w:tcW w:w="4305" w:type="dxa"/>
          </w:tcPr>
          <w:p w:rsidR="00927593" w:rsidRPr="00136CC6" w:rsidRDefault="00927593" w:rsidP="005C7E31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60" w:type="dxa"/>
          </w:tcPr>
          <w:p w:rsidR="00927593" w:rsidRPr="00875D16" w:rsidRDefault="000F7EBC" w:rsidP="005C7E3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產品成本</w:t>
            </w:r>
          </w:p>
        </w:tc>
        <w:tc>
          <w:tcPr>
            <w:tcW w:w="2239" w:type="dxa"/>
          </w:tcPr>
          <w:p w:rsidR="00927593" w:rsidRPr="00875D16" w:rsidRDefault="000F7EBC" w:rsidP="005C7E3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期間成本</w:t>
            </w:r>
          </w:p>
        </w:tc>
      </w:tr>
      <w:tr w:rsidR="00294087" w:rsidTr="005C7E31">
        <w:tc>
          <w:tcPr>
            <w:tcW w:w="4305" w:type="dxa"/>
          </w:tcPr>
          <w:p w:rsidR="00726381" w:rsidRPr="00136CC6" w:rsidRDefault="000F7EBC" w:rsidP="0072638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hanging="7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直接原料</w:t>
            </w:r>
          </w:p>
        </w:tc>
        <w:tc>
          <w:tcPr>
            <w:tcW w:w="2160" w:type="dxa"/>
          </w:tcPr>
          <w:p w:rsidR="00726381" w:rsidRPr="00875D16" w:rsidRDefault="000F7EBC" w:rsidP="0072638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2239" w:type="dxa"/>
          </w:tcPr>
          <w:p w:rsidR="00726381" w:rsidRPr="00875D16" w:rsidRDefault="00726381" w:rsidP="007263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5C7E31">
        <w:tc>
          <w:tcPr>
            <w:tcW w:w="4305" w:type="dxa"/>
          </w:tcPr>
          <w:p w:rsidR="00726381" w:rsidRPr="00136CC6" w:rsidRDefault="000F7EBC" w:rsidP="00726381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直接人工</w:t>
            </w:r>
          </w:p>
        </w:tc>
        <w:tc>
          <w:tcPr>
            <w:tcW w:w="2160" w:type="dxa"/>
          </w:tcPr>
          <w:p w:rsidR="00726381" w:rsidRPr="00875D16" w:rsidRDefault="000F7EBC" w:rsidP="0072638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2239" w:type="dxa"/>
          </w:tcPr>
          <w:p w:rsidR="00726381" w:rsidRPr="00875D16" w:rsidRDefault="00726381" w:rsidP="007263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5C7E31">
        <w:tc>
          <w:tcPr>
            <w:tcW w:w="4305" w:type="dxa"/>
          </w:tcPr>
          <w:p w:rsidR="00726381" w:rsidRPr="00136CC6" w:rsidRDefault="000F7EBC" w:rsidP="00726381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變動生產間接成本</w:t>
            </w:r>
          </w:p>
        </w:tc>
        <w:tc>
          <w:tcPr>
            <w:tcW w:w="2160" w:type="dxa"/>
          </w:tcPr>
          <w:p w:rsidR="00726381" w:rsidRPr="00875D16" w:rsidRDefault="000F7EBC" w:rsidP="0072638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2239" w:type="dxa"/>
          </w:tcPr>
          <w:p w:rsidR="00726381" w:rsidRPr="00875D16" w:rsidRDefault="00726381" w:rsidP="007263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4087" w:rsidTr="005C7E31">
        <w:tc>
          <w:tcPr>
            <w:tcW w:w="4305" w:type="dxa"/>
          </w:tcPr>
          <w:p w:rsidR="00726381" w:rsidRPr="00136CC6" w:rsidRDefault="000F7EBC" w:rsidP="00726381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變動銷售費用</w:t>
            </w:r>
          </w:p>
        </w:tc>
        <w:tc>
          <w:tcPr>
            <w:tcW w:w="2160" w:type="dxa"/>
          </w:tcPr>
          <w:p w:rsidR="00726381" w:rsidRPr="00875D16" w:rsidRDefault="00726381" w:rsidP="007263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26381" w:rsidRPr="00875D16" w:rsidRDefault="000F7EBC" w:rsidP="0072638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√</w:t>
            </w:r>
          </w:p>
        </w:tc>
      </w:tr>
      <w:tr w:rsidR="00294087" w:rsidTr="005C7E31">
        <w:tc>
          <w:tcPr>
            <w:tcW w:w="4305" w:type="dxa"/>
          </w:tcPr>
          <w:p w:rsidR="00726381" w:rsidRPr="00136CC6" w:rsidRDefault="000F7EBC" w:rsidP="00726381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固定生產間接成本</w:t>
            </w:r>
          </w:p>
        </w:tc>
        <w:tc>
          <w:tcPr>
            <w:tcW w:w="2160" w:type="dxa"/>
          </w:tcPr>
          <w:p w:rsidR="00726381" w:rsidRPr="00875D16" w:rsidRDefault="00726381" w:rsidP="007263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26381" w:rsidRPr="00875D16" w:rsidRDefault="000F7EBC" w:rsidP="0072638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√</w:t>
            </w:r>
          </w:p>
        </w:tc>
      </w:tr>
      <w:tr w:rsidR="00294087" w:rsidTr="005C7E31">
        <w:tc>
          <w:tcPr>
            <w:tcW w:w="4305" w:type="dxa"/>
          </w:tcPr>
          <w:p w:rsidR="00726381" w:rsidRPr="00136CC6" w:rsidRDefault="000F7EBC" w:rsidP="00726381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固定銷售費用</w:t>
            </w:r>
          </w:p>
        </w:tc>
        <w:tc>
          <w:tcPr>
            <w:tcW w:w="2160" w:type="dxa"/>
          </w:tcPr>
          <w:p w:rsidR="00726381" w:rsidRPr="00875D16" w:rsidRDefault="00726381" w:rsidP="007263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26381" w:rsidRPr="00875D16" w:rsidRDefault="000F7EBC" w:rsidP="0072638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√</w:t>
            </w:r>
          </w:p>
        </w:tc>
      </w:tr>
      <w:tr w:rsidR="00294087" w:rsidTr="005C7E31">
        <w:tc>
          <w:tcPr>
            <w:tcW w:w="4305" w:type="dxa"/>
          </w:tcPr>
          <w:p w:rsidR="00726381" w:rsidRPr="00136CC6" w:rsidRDefault="000F7EBC" w:rsidP="00726381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6CC6">
              <w:rPr>
                <w:rFonts w:asciiTheme="majorEastAsia" w:eastAsiaTheme="majorEastAsia" w:hAnsiTheme="majorEastAsia" w:cs="PingFang TC" w:hint="eastAsia"/>
                <w:sz w:val="24"/>
                <w:szCs w:val="24"/>
              </w:rPr>
              <w:t>固定行政費用</w:t>
            </w:r>
          </w:p>
        </w:tc>
        <w:tc>
          <w:tcPr>
            <w:tcW w:w="2160" w:type="dxa"/>
          </w:tcPr>
          <w:p w:rsidR="00726381" w:rsidRPr="00875D16" w:rsidRDefault="00726381" w:rsidP="007263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26381" w:rsidRPr="00875D16" w:rsidRDefault="000F7EBC" w:rsidP="0072638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√</w:t>
            </w:r>
          </w:p>
        </w:tc>
      </w:tr>
    </w:tbl>
    <w:p w:rsidR="00927593" w:rsidRDefault="00927593"/>
    <w:p w:rsidR="00927593" w:rsidRDefault="000F7EBC" w:rsidP="008B2C93">
      <w:pPr>
        <w:jc w:val="both"/>
      </w:pPr>
      <w:r>
        <w:rPr>
          <w:rFonts w:ascii="Comic Sans MS" w:hAnsi="Comic Sans MS"/>
          <w:color w:val="FF0000"/>
          <w:sz w:val="24"/>
          <w:szCs w:val="24"/>
          <w:lang w:val="x-none"/>
        </w:rPr>
        <w:t>邊際成本法下的</w:t>
      </w:r>
      <w:r w:rsidR="007A43EB">
        <w:rPr>
          <w:rFonts w:ascii="Comic Sans MS" w:hAnsi="Comic Sans MS"/>
          <w:color w:val="FF0000"/>
          <w:sz w:val="24"/>
          <w:szCs w:val="24"/>
          <w:lang w:val="x-none"/>
        </w:rPr>
        <w:t>產</w:t>
      </w:r>
      <w:r w:rsidR="007A43EB">
        <w:rPr>
          <w:rFonts w:ascii="Comic Sans MS" w:hAnsi="Comic Sans MS"/>
          <w:color w:val="FF0000"/>
          <w:sz w:val="24"/>
          <w:szCs w:val="24"/>
        </w:rPr>
        <w:t>品成本</w:t>
      </w:r>
      <w:r>
        <w:rPr>
          <w:rFonts w:ascii="Comic Sans MS" w:hAnsi="Comic Sans MS"/>
          <w:color w:val="FF0000"/>
          <w:sz w:val="24"/>
          <w:szCs w:val="24"/>
          <w:lang w:val="x-none"/>
        </w:rPr>
        <w:t>只包括變動生產成本，而固定生產成本</w:t>
      </w:r>
      <w:r w:rsidR="002600FB">
        <w:rPr>
          <w:rFonts w:ascii="Comic Sans MS" w:hAnsi="Comic Sans MS" w:hint="eastAsia"/>
          <w:color w:val="FF0000"/>
          <w:sz w:val="24"/>
          <w:szCs w:val="24"/>
          <w:lang w:val="x-none" w:eastAsia="zh-HK"/>
        </w:rPr>
        <w:t>則</w:t>
      </w:r>
      <w:r>
        <w:rPr>
          <w:rFonts w:ascii="Comic Sans MS" w:hAnsi="Comic Sans MS"/>
          <w:color w:val="FF0000"/>
          <w:sz w:val="24"/>
          <w:szCs w:val="24"/>
          <w:lang w:val="x-none"/>
        </w:rPr>
        <w:t>被</w:t>
      </w:r>
      <w:r w:rsidR="002600FB">
        <w:rPr>
          <w:rFonts w:ascii="Comic Sans MS" w:hAnsi="Comic Sans MS" w:hint="eastAsia"/>
          <w:color w:val="FF0000"/>
          <w:sz w:val="24"/>
          <w:szCs w:val="24"/>
          <w:lang w:val="x-none" w:eastAsia="zh-HK"/>
        </w:rPr>
        <w:t>視為</w:t>
      </w:r>
      <w:r w:rsidR="007A43EB">
        <w:rPr>
          <w:rFonts w:ascii="Comic Sans MS" w:hAnsi="Comic Sans MS"/>
          <w:color w:val="FF0000"/>
          <w:sz w:val="24"/>
          <w:szCs w:val="24"/>
        </w:rPr>
        <w:t>期間成本</w:t>
      </w:r>
      <w:r w:rsidR="002600FB">
        <w:rPr>
          <w:rFonts w:ascii="Comic Sans MS" w:hAnsi="Comic Sans MS"/>
          <w:color w:val="FF0000"/>
          <w:sz w:val="24"/>
          <w:szCs w:val="24"/>
          <w:lang w:val="x-none"/>
        </w:rPr>
        <w:t>，</w:t>
      </w:r>
      <w:r w:rsidR="002600FB">
        <w:rPr>
          <w:rFonts w:ascii="Comic Sans MS" w:hAnsi="Comic Sans MS" w:hint="eastAsia"/>
          <w:color w:val="FF0000"/>
          <w:sz w:val="24"/>
          <w:szCs w:val="24"/>
          <w:lang w:val="x-none" w:eastAsia="zh-HK"/>
        </w:rPr>
        <w:t>及計入</w:t>
      </w:r>
      <w:r>
        <w:rPr>
          <w:rFonts w:ascii="Comic Sans MS" w:hAnsi="Comic Sans MS"/>
          <w:color w:val="FF0000"/>
          <w:sz w:val="24"/>
          <w:szCs w:val="24"/>
          <w:lang w:val="x-none"/>
        </w:rPr>
        <w:t>本期</w:t>
      </w:r>
      <w:r w:rsidR="002600FB">
        <w:rPr>
          <w:rFonts w:ascii="Comic Sans MS" w:hAnsi="Comic Sans MS" w:hint="eastAsia"/>
          <w:color w:val="FF0000"/>
          <w:sz w:val="24"/>
          <w:szCs w:val="24"/>
          <w:lang w:val="x-none" w:eastAsia="zh-HK"/>
        </w:rPr>
        <w:t>間</w:t>
      </w:r>
      <w:r>
        <w:rPr>
          <w:rFonts w:ascii="Comic Sans MS" w:hAnsi="Comic Sans MS"/>
          <w:color w:val="FF0000"/>
          <w:sz w:val="24"/>
          <w:szCs w:val="24"/>
          <w:lang w:val="x-none"/>
        </w:rPr>
        <w:t>損益表的費用。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941B85" w:rsidRDefault="00941B85"/>
    <w:tbl>
      <w:tblPr>
        <w:tblStyle w:val="TableGrid1"/>
        <w:tblW w:w="100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9639"/>
      </w:tblGrid>
      <w:tr w:rsidR="00294087" w:rsidTr="00927593">
        <w:tc>
          <w:tcPr>
            <w:tcW w:w="455" w:type="dxa"/>
          </w:tcPr>
          <w:p w:rsidR="00927593" w:rsidRPr="00524A83" w:rsidRDefault="000F7EBC" w:rsidP="00E9142E">
            <w:pPr>
              <w:pStyle w:val="ListParagraph"/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39" w:type="dxa"/>
          </w:tcPr>
          <w:p w:rsidR="002E504C" w:rsidRPr="00CE4ED2" w:rsidRDefault="000F7EBC" w:rsidP="002E504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</w:pP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吸收成本法及邊際成本法的差異在於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兩者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在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計算</w:t>
            </w:r>
            <w:r w:rsidRPr="00CE4ED2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產品成本時，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處理固定生產間接成本的方式。在吸收成本法下，固定生產間接成本</w:t>
            </w:r>
            <w:r w:rsidR="00136CC6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被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視為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產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品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成本及資產，直至產</w:t>
            </w:r>
            <w:r w:rsidRPr="001D7ADF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品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售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出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。在邊際成本法下，固定生產間接成本</w:t>
            </w:r>
            <w:r w:rsidR="00136CC6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被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視為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期間成本</w:t>
            </w:r>
            <w:r w:rsidR="002600FB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，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及計入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本期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間的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損</w:t>
            </w:r>
            <w:r w:rsidRPr="001D7ADF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益表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的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費用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。因此，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按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吸收成本法報告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的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淨利</w:t>
            </w:r>
            <w:r w:rsidR="00136CC6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="002600FB">
              <w:rPr>
                <w:rFonts w:ascii="Times New Roman" w:hAnsi="Times New Roman" w:hint="eastAsia"/>
                <w:kern w:val="1"/>
                <w:sz w:val="24"/>
                <w:szCs w:val="24"/>
                <w:lang w:eastAsia="zh-HK"/>
              </w:rPr>
              <w:t>較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邊際成本法的淨利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高出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$8,000 ($8 </w:t>
            </w:r>
            <w:r w:rsidR="006133CE">
              <w:rPr>
                <w:rFonts w:ascii="Times New Roman" w:hAnsi="Times New Roman" w:cs="Times New Roman"/>
                <w:kern w:val="1"/>
                <w:sz w:val="24"/>
                <w:szCs w:val="24"/>
                <w:lang w:eastAsia="zh-TW"/>
              </w:rPr>
              <w:t>×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 xml:space="preserve"> 1,000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件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)</w:t>
            </w:r>
            <w:r w:rsidRPr="001D7ADF">
              <w:rPr>
                <w:rFonts w:ascii="Times New Roman" w:hAnsi="Times New Roman"/>
                <w:kern w:val="1"/>
                <w:sz w:val="24"/>
                <w:szCs w:val="24"/>
                <w:lang w:val="x-none" w:eastAsia="zh-TW"/>
              </w:rPr>
              <w:t>。</w:t>
            </w:r>
          </w:p>
          <w:p w:rsidR="00927593" w:rsidRPr="00284136" w:rsidRDefault="00927593" w:rsidP="004748DA">
            <w:pPr>
              <w:pStyle w:val="ListParagraph"/>
              <w:ind w:left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</w:pPr>
          </w:p>
        </w:tc>
      </w:tr>
    </w:tbl>
    <w:p w:rsidR="00927593" w:rsidRDefault="00927593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3"/>
        <w:tblW w:w="140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9"/>
      </w:tblGrid>
      <w:tr w:rsidR="00294087" w:rsidTr="004D0EE4">
        <w:tc>
          <w:tcPr>
            <w:tcW w:w="14039" w:type="dxa"/>
          </w:tcPr>
          <w:p w:rsidR="004D0EE4" w:rsidRPr="004D0EE4" w:rsidRDefault="000F7EBC" w:rsidP="004D0EE4">
            <w:pPr>
              <w:tabs>
                <w:tab w:val="right" w:pos="9746"/>
              </w:tabs>
              <w:snapToGrid w:val="0"/>
              <w:ind w:left="108" w:hanging="10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注意事項：</w:t>
            </w:r>
          </w:p>
        </w:tc>
      </w:tr>
      <w:tr w:rsidR="00294087" w:rsidTr="004D0EE4">
        <w:tc>
          <w:tcPr>
            <w:tcW w:w="14039" w:type="dxa"/>
          </w:tcPr>
          <w:p w:rsidR="004D0EE4" w:rsidRPr="004D0EE4" w:rsidRDefault="004D0EE4" w:rsidP="004D0EE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7" w:rsidTr="004D0EE4">
        <w:tc>
          <w:tcPr>
            <w:tcW w:w="14039" w:type="dxa"/>
          </w:tcPr>
          <w:p w:rsidR="004D0EE4" w:rsidRPr="004D0EE4" w:rsidRDefault="000F7EBC" w:rsidP="004D0EE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x-none"/>
              </w:rPr>
              <w:t>定義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val="x-none"/>
              </w:rPr>
              <w:t>：</w:t>
            </w:r>
          </w:p>
        </w:tc>
      </w:tr>
      <w:tr w:rsidR="00294087" w:rsidTr="004D0EE4">
        <w:tc>
          <w:tcPr>
            <w:tcW w:w="14039" w:type="dxa"/>
          </w:tcPr>
          <w:p w:rsidR="007A43EB" w:rsidRDefault="000F7EBC" w:rsidP="00D45C69">
            <w:pPr>
              <w:numPr>
                <w:ilvl w:val="0"/>
                <w:numId w:val="11"/>
              </w:numPr>
              <w:tabs>
                <w:tab w:val="right" w:pos="9746"/>
              </w:tabs>
              <w:snapToGrid w:val="0"/>
              <w:ind w:left="344" w:hanging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產品成本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600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製造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產品的直接及</w:t>
            </w:r>
            <w:r w:rsidR="002600FB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間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接生產成本。</w:t>
            </w:r>
          </w:p>
          <w:p w:rsidR="004D0EE4" w:rsidRPr="007A43EB" w:rsidRDefault="000F7EBC" w:rsidP="00D45C69">
            <w:pPr>
              <w:numPr>
                <w:ilvl w:val="0"/>
                <w:numId w:val="11"/>
              </w:numPr>
              <w:tabs>
                <w:tab w:val="right" w:pos="9746"/>
              </w:tabs>
              <w:snapToGrid w:val="0"/>
              <w:ind w:left="344" w:hanging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848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期間成本</w:t>
            </w:r>
            <w:r w:rsidRPr="0038489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48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—</w:t>
            </w:r>
            <w:r w:rsidRPr="0038489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Pr="003848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產品成本</w:t>
            </w:r>
            <w:r w:rsidR="008A1DBC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以</w:t>
            </w:r>
            <w:r w:rsidRPr="0038489C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外的其他成本。</w:t>
            </w:r>
          </w:p>
        </w:tc>
      </w:tr>
    </w:tbl>
    <w:p w:rsidR="00012FA0" w:rsidRDefault="00012FA0" w:rsidP="004D0EE4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2405"/>
        <w:gridCol w:w="3544"/>
        <w:gridCol w:w="4023"/>
      </w:tblGrid>
      <w:tr w:rsidR="00294087" w:rsidTr="008B2C93">
        <w:tc>
          <w:tcPr>
            <w:tcW w:w="9972" w:type="dxa"/>
            <w:gridSpan w:val="3"/>
          </w:tcPr>
          <w:p w:rsidR="00AA207D" w:rsidRPr="008B2C93" w:rsidRDefault="000F7EBC" w:rsidP="008B2C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zh-TW"/>
              </w:rPr>
              <w:t>吸收成本法及邊際成本法的差異</w:t>
            </w:r>
          </w:p>
        </w:tc>
      </w:tr>
      <w:tr w:rsidR="00294087" w:rsidTr="008B2C93">
        <w:tc>
          <w:tcPr>
            <w:tcW w:w="2405" w:type="dxa"/>
          </w:tcPr>
          <w:p w:rsidR="004F46B1" w:rsidRPr="00291CF4" w:rsidRDefault="004F4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544" w:type="dxa"/>
          </w:tcPr>
          <w:p w:rsidR="004F46B1" w:rsidRPr="008B2C93" w:rsidRDefault="000F7EBC" w:rsidP="008B2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x-none"/>
              </w:rPr>
              <w:t>吸收成本法</w:t>
            </w:r>
          </w:p>
        </w:tc>
        <w:tc>
          <w:tcPr>
            <w:tcW w:w="4023" w:type="dxa"/>
          </w:tcPr>
          <w:p w:rsidR="004F46B1" w:rsidRPr="008B2C93" w:rsidRDefault="000F7EBC" w:rsidP="008B2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x-none"/>
              </w:rPr>
              <w:t>邊際成本法</w:t>
            </w:r>
          </w:p>
        </w:tc>
      </w:tr>
      <w:tr w:rsidR="00294087" w:rsidTr="008B2C93">
        <w:tc>
          <w:tcPr>
            <w:tcW w:w="2405" w:type="dxa"/>
          </w:tcPr>
          <w:p w:rsidR="00AA207D" w:rsidRPr="008B2C93" w:rsidRDefault="000F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目的</w:t>
            </w:r>
          </w:p>
        </w:tc>
        <w:tc>
          <w:tcPr>
            <w:tcW w:w="3544" w:type="dxa"/>
          </w:tcPr>
          <w:p w:rsidR="00AA207D" w:rsidRDefault="000F7EBC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向外報告</w:t>
            </w:r>
          </w:p>
        </w:tc>
        <w:tc>
          <w:tcPr>
            <w:tcW w:w="4023" w:type="dxa"/>
          </w:tcPr>
          <w:p w:rsidR="00AA207D" w:rsidRDefault="000F7EB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短期決策（例如成本控制、產品定價、生產計劃）</w:t>
            </w:r>
          </w:p>
        </w:tc>
      </w:tr>
      <w:tr w:rsidR="00294087" w:rsidTr="008B2C93">
        <w:tc>
          <w:tcPr>
            <w:tcW w:w="2405" w:type="dxa"/>
          </w:tcPr>
          <w:p w:rsidR="00AA207D" w:rsidRPr="008B2C93" w:rsidRDefault="000F7EBC" w:rsidP="00AA20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x-none" w:eastAsia="zh-HK"/>
              </w:rPr>
              <w:t>報告</w:t>
            </w:r>
            <w:r w:rsidR="007A4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形式</w:t>
            </w:r>
          </w:p>
        </w:tc>
        <w:tc>
          <w:tcPr>
            <w:tcW w:w="3544" w:type="dxa"/>
          </w:tcPr>
          <w:p w:rsidR="00AA207D" w:rsidRPr="00AA207D" w:rsidRDefault="000F7EBC" w:rsidP="00AA20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  <w:t>毛利</w:t>
            </w:r>
          </w:p>
          <w:p w:rsidR="00AA207D" w:rsidRDefault="000F7EBC" w:rsidP="00AA20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A207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銷貨</w:t>
            </w:r>
            <w:r w:rsidRPr="00AA207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總生產成本</w:t>
            </w:r>
          </w:p>
          <w:p w:rsidR="00AA207D" w:rsidRPr="00AA207D" w:rsidRDefault="00AA207D" w:rsidP="00AA20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AA207D" w:rsidRPr="00AA207D" w:rsidRDefault="000F7EBC" w:rsidP="00AA20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  <w:t>淨利</w:t>
            </w:r>
          </w:p>
          <w:p w:rsidR="00AA207D" w:rsidRDefault="000F7EBC" w:rsidP="008B2C93">
            <w:pPr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7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1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06">
              <w:rPr>
                <w:rFonts w:ascii="Times New Roman" w:hAnsi="Times New Roman" w:cs="Times New Roman"/>
                <w:sz w:val="24"/>
                <w:szCs w:val="24"/>
              </w:rPr>
              <w:t>毛利</w:t>
            </w:r>
            <w:r w:rsidRPr="00AA20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總非生產成本</w:t>
            </w:r>
          </w:p>
        </w:tc>
        <w:tc>
          <w:tcPr>
            <w:tcW w:w="4023" w:type="dxa"/>
          </w:tcPr>
          <w:p w:rsidR="00017B79" w:rsidRPr="008B2C93" w:rsidRDefault="000F7EBC" w:rsidP="00017B7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  <w:t>貢獻毛益</w:t>
            </w:r>
          </w:p>
          <w:p w:rsidR="00017B79" w:rsidRPr="00017B79" w:rsidRDefault="000F7EBC" w:rsidP="00017B7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17B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銷貨</w:t>
            </w:r>
            <w:r w:rsidR="008A35E8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Pr="00017B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–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總變動成本</w:t>
            </w:r>
          </w:p>
          <w:p w:rsidR="00017B79" w:rsidRPr="00017B79" w:rsidRDefault="00017B79" w:rsidP="00017B7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017B79" w:rsidRPr="008B2C93" w:rsidRDefault="000F7EBC" w:rsidP="00017B7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  <w:t>淨利</w:t>
            </w:r>
          </w:p>
          <w:p w:rsidR="00AA207D" w:rsidRDefault="000F7EBC" w:rsidP="008B2C93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17B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="002600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貢獻毛益</w:t>
            </w:r>
            <w:r w:rsidRPr="00017B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總固定成本</w:t>
            </w:r>
          </w:p>
        </w:tc>
      </w:tr>
      <w:tr w:rsidR="00294087" w:rsidTr="008B2C93">
        <w:tc>
          <w:tcPr>
            <w:tcW w:w="2405" w:type="dxa"/>
          </w:tcPr>
          <w:p w:rsidR="00AA207D" w:rsidRPr="008B2C93" w:rsidRDefault="000F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產品成本</w:t>
            </w:r>
          </w:p>
        </w:tc>
        <w:tc>
          <w:tcPr>
            <w:tcW w:w="3544" w:type="dxa"/>
          </w:tcPr>
          <w:p w:rsidR="005957A9" w:rsidRDefault="000F7EBC" w:rsidP="008B2C93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直接原料</w:t>
            </w:r>
            <w:r w:rsidR="008A35E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直接人工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直接費用</w:t>
            </w:r>
            <w:r w:rsidR="00B127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+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變動生產間接成本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固定生產間接成本</w:t>
            </w:r>
            <w:r w:rsidR="00B127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AA207D" w:rsidRDefault="00AA20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23" w:type="dxa"/>
          </w:tcPr>
          <w:p w:rsidR="005957A9" w:rsidRDefault="000F7EBC" w:rsidP="008B2C93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直接原料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直接人工</w:t>
            </w:r>
            <w:r w:rsidR="00B127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+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直接費用</w:t>
            </w:r>
            <w:r w:rsidR="008A35E8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+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生產間接成本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AA207D" w:rsidRDefault="00AA20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B2C93">
        <w:tc>
          <w:tcPr>
            <w:tcW w:w="2405" w:type="dxa"/>
          </w:tcPr>
          <w:p w:rsidR="006C32CA" w:rsidRPr="008B2C93" w:rsidRDefault="000F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期間成本</w:t>
            </w:r>
          </w:p>
        </w:tc>
        <w:tc>
          <w:tcPr>
            <w:tcW w:w="3544" w:type="dxa"/>
          </w:tcPr>
          <w:p w:rsidR="006C32CA" w:rsidRDefault="000F7EBC" w:rsidP="0059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銷售費用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 xml:space="preserve"> </w:t>
            </w:r>
            <w:r w:rsidR="005957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957A9" w:rsidRPr="0059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行政費用</w:t>
            </w:r>
          </w:p>
        </w:tc>
        <w:tc>
          <w:tcPr>
            <w:tcW w:w="4023" w:type="dxa"/>
          </w:tcPr>
          <w:p w:rsidR="005957A9" w:rsidRPr="005957A9" w:rsidRDefault="000F7EBC" w:rsidP="005957A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固定生產間接成本</w:t>
            </w:r>
            <w:r w:rsidRPr="005957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+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銷售費用</w:t>
            </w:r>
            <w:r w:rsidR="008A35E8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="008A35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+</w:t>
            </w:r>
            <w:r w:rsidR="008A35E8" w:rsidRPr="005957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A35E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行政費用</w:t>
            </w:r>
          </w:p>
          <w:p w:rsidR="006C32CA" w:rsidRDefault="006C32CA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8B2C93">
        <w:tc>
          <w:tcPr>
            <w:tcW w:w="2405" w:type="dxa"/>
          </w:tcPr>
          <w:p w:rsidR="006C32CA" w:rsidRPr="002600FB" w:rsidRDefault="000F7EBC">
            <w:pP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存貨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x-none" w:eastAsia="zh-HK"/>
              </w:rPr>
              <w:t>計價</w:t>
            </w:r>
          </w:p>
        </w:tc>
        <w:tc>
          <w:tcPr>
            <w:tcW w:w="3544" w:type="dxa"/>
          </w:tcPr>
          <w:p w:rsidR="006C32CA" w:rsidRPr="007A43EB" w:rsidRDefault="000F7EBC">
            <w:pPr>
              <w:rPr>
                <w:rFonts w:ascii="Times New Roman" w:hAnsi="Times New Roman" w:cs="Times New Roman"/>
                <w:sz w:val="24"/>
                <w:szCs w:val="24"/>
                <w:lang w:val="de-DE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直接原料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A3293C" w:rsidRPr="007A43EB">
              <w:rPr>
                <w:rFonts w:ascii="Times New Roman" w:hAnsi="Times New Roman" w:cs="Times New Roman"/>
                <w:sz w:val="24"/>
                <w:szCs w:val="24"/>
                <w:lang w:val="de-DE" w:eastAsia="zh-TW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直接人工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A3293C" w:rsidRPr="007A43EB">
              <w:rPr>
                <w:rFonts w:ascii="Times New Roman" w:hAnsi="Times New Roman" w:cs="Times New Roman"/>
                <w:sz w:val="24"/>
                <w:szCs w:val="24"/>
                <w:lang w:val="de-DE" w:eastAsia="zh-TW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直接費用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="00B127C1" w:rsidRPr="007A43EB">
              <w:rPr>
                <w:rFonts w:ascii="Times New Roman" w:hAnsi="Times New Roman" w:cs="Times New Roman"/>
                <w:sz w:val="24"/>
                <w:szCs w:val="24"/>
                <w:lang w:val="de-DE" w:eastAsia="zh-TW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變動生產間接成本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A3293C" w:rsidRPr="007A43EB">
              <w:rPr>
                <w:rFonts w:ascii="Times New Roman" w:hAnsi="Times New Roman" w:cs="Times New Roman"/>
                <w:sz w:val="24"/>
                <w:szCs w:val="24"/>
                <w:lang w:val="de-DE" w:eastAsia="zh-TW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固定生產間接成本</w:t>
            </w:r>
          </w:p>
        </w:tc>
        <w:tc>
          <w:tcPr>
            <w:tcW w:w="4023" w:type="dxa"/>
          </w:tcPr>
          <w:p w:rsidR="008A35E8" w:rsidRDefault="000F7EBC" w:rsidP="008A35E8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直接原料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直接人工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直接費用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 xml:space="preserve"> 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變動生產間接成本</w:t>
            </w:r>
            <w:r w:rsidRPr="00504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6C32CA" w:rsidRDefault="006C32CA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012FA0" w:rsidRDefault="00012FA0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61"/>
      </w:tblGrid>
      <w:tr w:rsidR="00294087" w:rsidTr="008B2C93">
        <w:tc>
          <w:tcPr>
            <w:tcW w:w="10065" w:type="dxa"/>
            <w:gridSpan w:val="2"/>
          </w:tcPr>
          <w:p w:rsidR="004D0EE4" w:rsidRPr="004D0EE4" w:rsidRDefault="000F7EBC" w:rsidP="004D0EE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B0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常見</w:t>
            </w:r>
            <w:r w:rsidR="002600FB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val="x-none" w:eastAsia="zh-HK"/>
              </w:rPr>
              <w:t>錯</w:t>
            </w:r>
            <w:r w:rsidRPr="00847B0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誤：</w:t>
            </w:r>
          </w:p>
        </w:tc>
      </w:tr>
      <w:tr w:rsidR="00294087" w:rsidTr="008B2C93">
        <w:tc>
          <w:tcPr>
            <w:tcW w:w="704" w:type="dxa"/>
          </w:tcPr>
          <w:p w:rsidR="00B7757B" w:rsidRPr="004D0EE4" w:rsidRDefault="000F7EBC" w:rsidP="00B77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1" w:type="dxa"/>
          </w:tcPr>
          <w:p w:rsidR="00B7757B" w:rsidRPr="004D0EE4" w:rsidRDefault="000F7EBC" w:rsidP="002600FB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吸收成本法下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的</w:t>
            </w:r>
            <w:r w:rsidR="00F60D12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生產成本時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，沒有把</w:t>
            </w:r>
            <w:r w:rsidR="007D12AB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固定生產間接成本吸收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包括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在內</w:t>
            </w:r>
            <w:r w:rsidR="00F60D12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</w:p>
        </w:tc>
      </w:tr>
      <w:tr w:rsidR="00294087" w:rsidTr="008B2C93">
        <w:tc>
          <w:tcPr>
            <w:tcW w:w="704" w:type="dxa"/>
          </w:tcPr>
          <w:p w:rsidR="00B7757B" w:rsidRPr="004D0EE4" w:rsidRDefault="000F7EBC" w:rsidP="00B77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1" w:type="dxa"/>
          </w:tcPr>
          <w:p w:rsidR="00B7757B" w:rsidRPr="004D0EE4" w:rsidRDefault="000F7EBC" w:rsidP="002600FB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未能識別所有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變動成本（例如銷售費用），以計算</w:t>
            </w:r>
            <w:r w:rsidR="002600FB" w:rsidRPr="002600FB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正確</w:t>
            </w:r>
            <w:r w:rsidR="002600FB" w:rsidRPr="002600FB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的</w:t>
            </w:r>
            <w:r w:rsidR="002600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貢獻毛益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</w:p>
        </w:tc>
      </w:tr>
      <w:tr w:rsidR="00294087" w:rsidTr="008B2C93">
        <w:tc>
          <w:tcPr>
            <w:tcW w:w="704" w:type="dxa"/>
          </w:tcPr>
          <w:p w:rsidR="00B7757B" w:rsidRPr="004D0EE4" w:rsidRDefault="000F7EBC" w:rsidP="00B77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1" w:type="dxa"/>
          </w:tcPr>
          <w:p w:rsidR="00B7757B" w:rsidRPr="004D0EE4" w:rsidRDefault="000F7EBC" w:rsidP="002600FB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未能分辨</w:t>
            </w:r>
            <w:r w:rsidR="004C142A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估計固定</w:t>
            </w:r>
            <w:r w:rsidR="004C142A"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間接成本</w:t>
            </w:r>
            <w:r w:rsidR="002600FB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、</w:t>
            </w:r>
            <w:r w:rsidR="004C142A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固定</w:t>
            </w:r>
            <w:r w:rsidR="004C142A"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間接成本</w:t>
            </w:r>
            <w:r w:rsidR="002600FB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吸收</w:t>
            </w:r>
            <w:r w:rsidR="004C142A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及實際固定</w:t>
            </w:r>
            <w:r w:rsidR="004C142A"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間接成本</w:t>
            </w:r>
            <w:r w:rsidR="004C142A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</w:p>
        </w:tc>
      </w:tr>
      <w:tr w:rsidR="00294087" w:rsidTr="008B2C93">
        <w:tc>
          <w:tcPr>
            <w:tcW w:w="704" w:type="dxa"/>
          </w:tcPr>
          <w:p w:rsidR="006133CE" w:rsidRPr="004D0EE4" w:rsidRDefault="000F7EBC" w:rsidP="00B77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9361" w:type="dxa"/>
          </w:tcPr>
          <w:p w:rsidR="006133CE" w:rsidRPr="00726381" w:rsidRDefault="000F7EBC" w:rsidP="00726381">
            <w:pPr>
              <w:snapToGrid w:val="0"/>
              <w:ind w:left="-100" w:right="88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未能分辨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毛利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貢獻毛益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</w:p>
        </w:tc>
      </w:tr>
      <w:tr w:rsidR="00294087" w:rsidTr="008B2C93">
        <w:tc>
          <w:tcPr>
            <w:tcW w:w="704" w:type="dxa"/>
          </w:tcPr>
          <w:p w:rsidR="00B7757B" w:rsidRDefault="000F7EBC" w:rsidP="00B77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4D0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B7" w:rsidRPr="004D0EE4" w:rsidRDefault="00CA61B7" w:rsidP="00B77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B7757B" w:rsidRDefault="000F7EBC" w:rsidP="008B2C93">
            <w:pPr>
              <w:snapToGrid w:val="0"/>
              <w:ind w:left="-100" w:right="88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47B09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把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變動銷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售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費用當作</w:t>
            </w:r>
            <w:r w:rsidRPr="002600FB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邊際成本法下的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產品成本</w:t>
            </w:r>
            <w:r w:rsidR="00F60D12"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</w:p>
          <w:p w:rsidR="00CA61B7" w:rsidRPr="004D0EE4" w:rsidRDefault="00CA61B7" w:rsidP="002600FB">
            <w:pPr>
              <w:snapToGrid w:val="0"/>
              <w:ind w:left="-100" w:right="1311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FB3BC7" w:rsidRDefault="00FB3BC7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E97BF8" w:rsidRDefault="00E97BF8">
      <w:pPr>
        <w:rPr>
          <w:rFonts w:ascii="Times New Roman" w:hAnsi="Times New Roman" w:cs="Times New Roman"/>
          <w:sz w:val="24"/>
          <w:szCs w:val="24"/>
          <w:lang w:val="en-HK"/>
        </w:rPr>
        <w:sectPr w:rsidR="00E97BF8" w:rsidSect="008B2C93">
          <w:pgSz w:w="11906" w:h="16838"/>
          <w:pgMar w:top="1440" w:right="992" w:bottom="1440" w:left="1077" w:header="709" w:footer="709" w:gutter="0"/>
          <w:cols w:space="708"/>
          <w:docGrid w:linePitch="360"/>
        </w:sectPr>
      </w:pPr>
    </w:p>
    <w:p w:rsidR="002F556A" w:rsidRPr="0071457A" w:rsidRDefault="000F7EBC" w:rsidP="00084ABF">
      <w:pPr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HK"/>
        </w:rPr>
      </w:pPr>
      <w:bookmarkStart w:id="19" w:name="_Hlk26346276_1"/>
      <w:bookmarkStart w:id="20" w:name="_Hlk26272968_1"/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分層課業</w:t>
      </w:r>
      <w:r w:rsidR="00E817D8">
        <w:rPr>
          <w:rFonts w:ascii="Times New Roman" w:eastAsia="PMingLiU" w:hAnsi="Times New Roman" w:cs="Times New Roman" w:hint="eastAsia"/>
          <w:sz w:val="24"/>
          <w:szCs w:val="24"/>
          <w:lang w:val="en-HK" w:eastAsia="zh-HK"/>
        </w:rPr>
        <w:t>五</w:t>
      </w: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：邊際成本法及吸收成本法</w:t>
      </w:r>
    </w:p>
    <w:bookmarkEnd w:id="19"/>
    <w:p w:rsidR="002F556A" w:rsidRPr="0071457A" w:rsidRDefault="000F7EBC" w:rsidP="002F556A">
      <w:pPr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lang w:val="x-none"/>
        </w:rPr>
        <w:t>進</w:t>
      </w: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階課業－題目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827"/>
      </w:tblGrid>
      <w:tr w:rsidR="00294087" w:rsidTr="000F7EBC">
        <w:tc>
          <w:tcPr>
            <w:tcW w:w="9923" w:type="dxa"/>
            <w:gridSpan w:val="3"/>
          </w:tcPr>
          <w:p w:rsidR="00A24791" w:rsidRPr="003A1DB6" w:rsidRDefault="00A24791">
            <w:pPr>
              <w:widowControl w:val="0"/>
              <w:adjustRightInd w:val="0"/>
              <w:snapToGrid w:val="0"/>
              <w:ind w:hanging="116"/>
              <w:contextualSpacing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  <w:lang w:eastAsia="zh-TW"/>
              </w:rPr>
            </w:pPr>
            <w:bookmarkStart w:id="21" w:name="_Hlk29212326_1"/>
          </w:p>
        </w:tc>
      </w:tr>
      <w:tr w:rsidR="00294087" w:rsidTr="000F7EBC">
        <w:tc>
          <w:tcPr>
            <w:tcW w:w="9923" w:type="dxa"/>
            <w:gridSpan w:val="3"/>
          </w:tcPr>
          <w:p w:rsidR="002F556A" w:rsidRPr="003A1DB6" w:rsidRDefault="000F7EBC" w:rsidP="002F556A">
            <w:pPr>
              <w:ind w:left="-108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</w:pP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彼得公司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於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2019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年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1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月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1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日開</w:t>
            </w:r>
            <w:r w:rsidR="00CB2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始</w:t>
            </w:r>
            <w:r w:rsidR="009020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營運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，生產一款特</w:t>
            </w:r>
            <w:r w:rsidR="00CB2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製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的耳機「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B20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」。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固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定生產間接成本</w:t>
            </w:r>
            <w:r w:rsidR="00EA697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估</w:t>
            </w:r>
            <w:r w:rsidR="00CB211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計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為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$160,000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，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按生產</w:t>
            </w:r>
            <w:r w:rsidR="00CB2113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數量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分</w:t>
            </w:r>
            <w:r w:rsidR="00CB2113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攤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。該年</w:t>
            </w:r>
            <w:r w:rsidR="00CB2113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度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的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估計生產及銷售</w:t>
            </w:r>
            <w:r w:rsidR="00CB2113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數量</w:t>
            </w:r>
            <w:r w:rsidRPr="003A1DB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為</w:t>
            </w:r>
            <w:bookmarkStart w:id="22" w:name="_Hlk528939618_1"/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20,000</w:t>
            </w:r>
            <w:r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件。</w:t>
            </w:r>
            <w:bookmarkEnd w:id="22"/>
            <w:r w:rsidR="003A1DB6"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估計</w:t>
            </w:r>
            <w:r w:rsidR="00CB2113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金額</w:t>
            </w:r>
            <w:r w:rsidR="003A1DB6" w:rsidRPr="003A1DB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如下</w:t>
            </w:r>
            <w:r w:rsidR="003A1DB6" w:rsidRPr="003A1DB6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：</w:t>
            </w:r>
          </w:p>
          <w:p w:rsidR="006F7A8F" w:rsidRPr="003A1DB6" w:rsidRDefault="006F7A8F">
            <w:pPr>
              <w:ind w:left="-108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94087" w:rsidTr="003B094F">
        <w:trPr>
          <w:gridAfter w:val="1"/>
          <w:wAfter w:w="3827" w:type="dxa"/>
        </w:trPr>
        <w:tc>
          <w:tcPr>
            <w:tcW w:w="4253" w:type="dxa"/>
          </w:tcPr>
          <w:p w:rsidR="006F7A8F" w:rsidRPr="0071457A" w:rsidRDefault="006F7A8F" w:rsidP="00712893">
            <w:pPr>
              <w:ind w:left="720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:rsidR="006F7A8F" w:rsidRPr="0071457A" w:rsidRDefault="000F7EBC" w:rsidP="003B094F">
            <w:pPr>
              <w:ind w:left="720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294087" w:rsidTr="003B094F">
        <w:trPr>
          <w:gridAfter w:val="1"/>
          <w:wAfter w:w="3827" w:type="dxa"/>
        </w:trPr>
        <w:tc>
          <w:tcPr>
            <w:tcW w:w="4253" w:type="dxa"/>
          </w:tcPr>
          <w:p w:rsidR="006F7A8F" w:rsidRPr="0071457A" w:rsidRDefault="000F7EBC" w:rsidP="00712893">
            <w:pPr>
              <w:ind w:left="720" w:hanging="107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銷貨</w:t>
            </w:r>
          </w:p>
        </w:tc>
        <w:tc>
          <w:tcPr>
            <w:tcW w:w="1843" w:type="dxa"/>
          </w:tcPr>
          <w:p w:rsidR="006F7A8F" w:rsidRPr="0071457A" w:rsidRDefault="000F7EBC" w:rsidP="003B094F">
            <w:pPr>
              <w:ind w:left="720"/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560,000</w:t>
            </w:r>
          </w:p>
        </w:tc>
      </w:tr>
      <w:tr w:rsidR="00294087" w:rsidTr="003B094F">
        <w:trPr>
          <w:gridAfter w:val="1"/>
          <w:wAfter w:w="3827" w:type="dxa"/>
        </w:trPr>
        <w:tc>
          <w:tcPr>
            <w:tcW w:w="4253" w:type="dxa"/>
          </w:tcPr>
          <w:p w:rsidR="002F556A" w:rsidRPr="0071457A" w:rsidRDefault="000F7EBC" w:rsidP="002F556A">
            <w:pPr>
              <w:ind w:left="720" w:hanging="107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直接原料</w:t>
            </w:r>
          </w:p>
        </w:tc>
        <w:tc>
          <w:tcPr>
            <w:tcW w:w="1843" w:type="dxa"/>
          </w:tcPr>
          <w:p w:rsidR="002F556A" w:rsidRPr="0071457A" w:rsidRDefault="000F7EBC" w:rsidP="002F556A">
            <w:pPr>
              <w:ind w:left="720"/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100,000</w:t>
            </w:r>
          </w:p>
        </w:tc>
      </w:tr>
      <w:tr w:rsidR="00294087" w:rsidTr="003B094F">
        <w:trPr>
          <w:gridAfter w:val="1"/>
          <w:wAfter w:w="3827" w:type="dxa"/>
        </w:trPr>
        <w:tc>
          <w:tcPr>
            <w:tcW w:w="4253" w:type="dxa"/>
          </w:tcPr>
          <w:p w:rsidR="002F556A" w:rsidRPr="0071457A" w:rsidRDefault="000F7EBC" w:rsidP="002F556A">
            <w:pPr>
              <w:ind w:left="720" w:hanging="107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直接人工</w:t>
            </w:r>
          </w:p>
        </w:tc>
        <w:tc>
          <w:tcPr>
            <w:tcW w:w="1843" w:type="dxa"/>
          </w:tcPr>
          <w:p w:rsidR="002F556A" w:rsidRPr="0071457A" w:rsidRDefault="000F7EBC" w:rsidP="002F556A">
            <w:pPr>
              <w:ind w:left="720"/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80,000</w:t>
            </w:r>
          </w:p>
        </w:tc>
      </w:tr>
      <w:tr w:rsidR="00294087" w:rsidTr="003B094F">
        <w:trPr>
          <w:gridAfter w:val="1"/>
          <w:wAfter w:w="3827" w:type="dxa"/>
        </w:trPr>
        <w:tc>
          <w:tcPr>
            <w:tcW w:w="4253" w:type="dxa"/>
          </w:tcPr>
          <w:p w:rsidR="002F556A" w:rsidRPr="0071457A" w:rsidRDefault="000F7EBC" w:rsidP="002F556A">
            <w:pPr>
              <w:ind w:left="720" w:hanging="107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變動生產間接成本</w:t>
            </w:r>
          </w:p>
        </w:tc>
        <w:tc>
          <w:tcPr>
            <w:tcW w:w="1843" w:type="dxa"/>
          </w:tcPr>
          <w:p w:rsidR="002F556A" w:rsidRPr="0071457A" w:rsidRDefault="000F7EBC" w:rsidP="002F556A">
            <w:pPr>
              <w:ind w:left="720"/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60,000</w:t>
            </w:r>
          </w:p>
        </w:tc>
      </w:tr>
      <w:tr w:rsidR="00294087" w:rsidTr="003B094F">
        <w:trPr>
          <w:gridAfter w:val="1"/>
          <w:wAfter w:w="3827" w:type="dxa"/>
        </w:trPr>
        <w:tc>
          <w:tcPr>
            <w:tcW w:w="4253" w:type="dxa"/>
          </w:tcPr>
          <w:p w:rsidR="002F556A" w:rsidRPr="0071457A" w:rsidRDefault="000F7EBC" w:rsidP="002F556A">
            <w:pPr>
              <w:ind w:left="720" w:hanging="107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變動銷售費用</w:t>
            </w:r>
          </w:p>
        </w:tc>
        <w:tc>
          <w:tcPr>
            <w:tcW w:w="1843" w:type="dxa"/>
          </w:tcPr>
          <w:p w:rsidR="002F556A" w:rsidRPr="0071457A" w:rsidRDefault="000F7EBC" w:rsidP="002F556A">
            <w:pPr>
              <w:ind w:left="720"/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20,000</w:t>
            </w:r>
          </w:p>
        </w:tc>
      </w:tr>
      <w:tr w:rsidR="00294087" w:rsidTr="003B094F">
        <w:trPr>
          <w:gridAfter w:val="1"/>
          <w:wAfter w:w="3827" w:type="dxa"/>
        </w:trPr>
        <w:tc>
          <w:tcPr>
            <w:tcW w:w="4253" w:type="dxa"/>
          </w:tcPr>
          <w:p w:rsidR="002F556A" w:rsidRPr="0071457A" w:rsidRDefault="000F7EBC" w:rsidP="002F556A">
            <w:pPr>
              <w:ind w:left="720" w:hanging="114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固定銷售費用</w:t>
            </w:r>
          </w:p>
        </w:tc>
        <w:tc>
          <w:tcPr>
            <w:tcW w:w="1843" w:type="dxa"/>
          </w:tcPr>
          <w:p w:rsidR="002F556A" w:rsidRPr="0071457A" w:rsidRDefault="000F7EBC" w:rsidP="002F556A">
            <w:pPr>
              <w:ind w:left="720"/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9,000</w:t>
            </w:r>
          </w:p>
        </w:tc>
      </w:tr>
      <w:tr w:rsidR="00294087" w:rsidTr="003B094F">
        <w:trPr>
          <w:gridAfter w:val="1"/>
          <w:wAfter w:w="3827" w:type="dxa"/>
        </w:trPr>
        <w:tc>
          <w:tcPr>
            <w:tcW w:w="4253" w:type="dxa"/>
          </w:tcPr>
          <w:p w:rsidR="002F556A" w:rsidRPr="0071457A" w:rsidRDefault="000F7EBC" w:rsidP="002F556A">
            <w:pPr>
              <w:ind w:left="720" w:hanging="114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固定行政費用</w:t>
            </w:r>
          </w:p>
        </w:tc>
        <w:tc>
          <w:tcPr>
            <w:tcW w:w="1843" w:type="dxa"/>
          </w:tcPr>
          <w:p w:rsidR="002F556A" w:rsidRPr="0071457A" w:rsidRDefault="000F7EBC" w:rsidP="002F556A">
            <w:pPr>
              <w:ind w:left="720"/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17,000</w:t>
            </w:r>
          </w:p>
        </w:tc>
      </w:tr>
    </w:tbl>
    <w:p w:rsidR="006F7A8F" w:rsidRPr="0071457A" w:rsidRDefault="006F7A8F" w:rsidP="00023D58">
      <w:pPr>
        <w:widowControl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94087" w:rsidTr="003B094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F007C" w:rsidRPr="0071457A" w:rsidRDefault="000F7EBC" w:rsidP="00AC2EC3">
            <w:pPr>
              <w:widowControl w:val="0"/>
              <w:adjustRightInd w:val="0"/>
              <w:snapToGrid w:val="0"/>
              <w:ind w:left="-110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在該年</w:t>
            </w:r>
            <w:r w:rsidR="00806AE3" w:rsidRPr="00CB2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內</w:t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，公司生產了</w:t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24,000</w:t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件耳機，</w:t>
            </w:r>
            <w:r w:rsidR="00CB2113" w:rsidRPr="00CB2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及按估計售價售出</w:t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23,000</w:t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件。實際</w:t>
            </w:r>
            <w:r w:rsidR="00CB2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單位</w:t>
            </w:r>
            <w:r w:rsidR="00AC2EC3" w:rsidRPr="00AC2EC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變動</w:t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成本</w:t>
            </w:r>
            <w:r w:rsidR="00CB2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與</w:t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估計成本相同，</w:t>
            </w:r>
            <w:r w:rsidR="00CB2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而實際招致的</w:t>
            </w:r>
            <w:r w:rsidR="00A96ACD" w:rsidRPr="00A96AC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val="x-none" w:eastAsia="zh-TW"/>
              </w:rPr>
              <w:t>固定生產</w:t>
            </w:r>
            <w:r w:rsidR="00C62D2D"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間接成本</w:t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為</w:t>
            </w:r>
            <w:r w:rsidR="00D43952"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$</w:t>
            </w:r>
            <w:r w:rsidR="00D43952"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108,000</w:t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x-none" w:eastAsia="zh-TW"/>
              </w:rPr>
              <w:t>。</w:t>
            </w:r>
          </w:p>
        </w:tc>
      </w:tr>
    </w:tbl>
    <w:p w:rsidR="008F007C" w:rsidRPr="0071457A" w:rsidRDefault="008F007C" w:rsidP="00023D58">
      <w:pPr>
        <w:widowControl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8F007C" w:rsidRPr="0071457A" w:rsidRDefault="008F007C" w:rsidP="00023D58">
      <w:pPr>
        <w:widowControl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294087" w:rsidTr="000F7EBC">
        <w:tc>
          <w:tcPr>
            <w:tcW w:w="9923" w:type="dxa"/>
            <w:gridSpan w:val="2"/>
          </w:tcPr>
          <w:p w:rsidR="006F7A8F" w:rsidRPr="0071457A" w:rsidRDefault="000F7EBC" w:rsidP="00371F1A">
            <w:pPr>
              <w:ind w:hanging="111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作業要求：</w:t>
            </w:r>
          </w:p>
          <w:p w:rsidR="006F7A8F" w:rsidRPr="0071457A" w:rsidRDefault="006F7A8F" w:rsidP="006F7A8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  <w:tr w:rsidR="00294087" w:rsidTr="000F7EBC">
        <w:tc>
          <w:tcPr>
            <w:tcW w:w="426" w:type="dxa"/>
          </w:tcPr>
          <w:p w:rsidR="002F556A" w:rsidRPr="0071457A" w:rsidRDefault="000F7EBC" w:rsidP="002F556A">
            <w:pPr>
              <w:ind w:hanging="108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(a)</w:t>
            </w:r>
          </w:p>
        </w:tc>
        <w:tc>
          <w:tcPr>
            <w:tcW w:w="9497" w:type="dxa"/>
          </w:tcPr>
          <w:p w:rsidR="002F556A" w:rsidRPr="0071457A" w:rsidRDefault="000F7EBC" w:rsidP="002F556A">
            <w:pPr>
              <w:widowControl w:val="0"/>
              <w:tabs>
                <w:tab w:val="right" w:pos="10466"/>
              </w:tabs>
              <w:adjustRightInd w:val="0"/>
              <w:snapToGrid w:val="0"/>
              <w:contextualSpacing/>
              <w:jc w:val="both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按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吸收成本法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編製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截至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2019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年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12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月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31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日止年度的損益表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。</w:t>
            </w:r>
            <w:r w:rsidR="00CB2113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 xml:space="preserve">                                         </w:t>
            </w:r>
            <w:r w:rsidR="00CB2113"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(8</w:t>
            </w:r>
            <w:r w:rsidR="00CB2113"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分</w:t>
            </w:r>
            <w:r w:rsidR="00CB2113"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)</w:t>
            </w:r>
          </w:p>
          <w:p w:rsidR="002F556A" w:rsidRPr="0071457A" w:rsidRDefault="000F7EBC" w:rsidP="00CB2113">
            <w:pPr>
              <w:widowControl w:val="0"/>
              <w:tabs>
                <w:tab w:val="right" w:pos="10466"/>
              </w:tabs>
              <w:adjustRightInd w:val="0"/>
              <w:snapToGrid w:val="0"/>
              <w:ind w:left="993" w:hanging="567"/>
              <w:contextualSpacing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ab/>
              <w:t xml:space="preserve"> 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ab/>
            </w:r>
          </w:p>
        </w:tc>
      </w:tr>
      <w:tr w:rsidR="00294087" w:rsidTr="000F7EBC">
        <w:tc>
          <w:tcPr>
            <w:tcW w:w="426" w:type="dxa"/>
          </w:tcPr>
          <w:p w:rsidR="002F556A" w:rsidRPr="0071457A" w:rsidRDefault="000F7EBC" w:rsidP="002F556A">
            <w:pPr>
              <w:ind w:hanging="108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(b)</w:t>
            </w:r>
          </w:p>
        </w:tc>
        <w:tc>
          <w:tcPr>
            <w:tcW w:w="9497" w:type="dxa"/>
          </w:tcPr>
          <w:p w:rsidR="002F556A" w:rsidRPr="00CB2113" w:rsidRDefault="000F7EBC" w:rsidP="002F556A">
            <w:pPr>
              <w:widowControl w:val="0"/>
              <w:tabs>
                <w:tab w:val="right" w:pos="10466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23" w:name="_Hlk525379106_0"/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按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邊際成本法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編製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截至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2019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年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12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月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31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日止年度的損益表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。</w:t>
            </w:r>
            <w:r w:rsidR="00CB2113"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 xml:space="preserve"> </w:t>
            </w:r>
            <w:r w:rsidR="00CB2113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 xml:space="preserve">                                       (7</w:t>
            </w:r>
            <w:r w:rsidR="00CB2113"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分</w:t>
            </w:r>
            <w:r w:rsidR="00CB2113"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lang w:eastAsia="zh-TW"/>
              </w:rPr>
              <w:t>)</w:t>
            </w:r>
          </w:p>
          <w:bookmarkEnd w:id="23"/>
          <w:p w:rsidR="002F556A" w:rsidRPr="0071457A" w:rsidRDefault="002F556A" w:rsidP="00CB2113">
            <w:pPr>
              <w:widowControl w:val="0"/>
              <w:tabs>
                <w:tab w:val="right" w:pos="10466"/>
              </w:tabs>
              <w:adjustRightInd w:val="0"/>
              <w:snapToGrid w:val="0"/>
              <w:contextualSpacing/>
              <w:jc w:val="righ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94087" w:rsidTr="000F7EBC">
        <w:tc>
          <w:tcPr>
            <w:tcW w:w="426" w:type="dxa"/>
          </w:tcPr>
          <w:p w:rsidR="002F556A" w:rsidRPr="0071457A" w:rsidRDefault="000F7EBC" w:rsidP="002F556A">
            <w:pPr>
              <w:ind w:hanging="108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(c)</w:t>
            </w:r>
          </w:p>
        </w:tc>
        <w:tc>
          <w:tcPr>
            <w:tcW w:w="9497" w:type="dxa"/>
          </w:tcPr>
          <w:p w:rsidR="002F556A" w:rsidRPr="0071457A" w:rsidRDefault="000F7EBC" w:rsidP="002F556A">
            <w:pPr>
              <w:tabs>
                <w:tab w:val="left" w:pos="1134"/>
                <w:tab w:val="right" w:pos="10063"/>
              </w:tabs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根據</w:t>
            </w:r>
            <w:r w:rsidR="00CB2113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你在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CB21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及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</w:t>
            </w:r>
            <w:r w:rsidRPr="004A080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CB21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部的答案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，解釋在兩種成本法下期末存貨價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出現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差異的原因，並討論</w:t>
            </w:r>
            <w:r w:rsidR="00CB2113"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這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差異對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年報告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淨利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的影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x-none" w:eastAsia="zh-TW"/>
              </w:rPr>
              <w:t>響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zh-TW"/>
              </w:rPr>
              <w:t>。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ab/>
              <w:t>(3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分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294087" w:rsidTr="000F7EBC">
        <w:tc>
          <w:tcPr>
            <w:tcW w:w="426" w:type="dxa"/>
          </w:tcPr>
          <w:p w:rsidR="002F556A" w:rsidRPr="0071457A" w:rsidRDefault="002F556A" w:rsidP="002F556A">
            <w:pPr>
              <w:ind w:hanging="108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497" w:type="dxa"/>
          </w:tcPr>
          <w:p w:rsidR="002F556A" w:rsidRPr="0071457A" w:rsidRDefault="000F7EBC" w:rsidP="002F556A">
            <w:pPr>
              <w:snapToGrid w:val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bookmarkStart w:id="24" w:name="_Hlk530387537_1"/>
            <w:bookmarkStart w:id="25" w:name="_Hlk28955002_1"/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(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總分：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18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HK"/>
              </w:rPr>
              <w:t>分</w:t>
            </w:r>
            <w:r w:rsidRPr="0071457A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)</w:t>
            </w:r>
            <w:bookmarkEnd w:id="24"/>
          </w:p>
          <w:bookmarkEnd w:id="25"/>
          <w:p w:rsidR="002F556A" w:rsidRPr="0071457A" w:rsidRDefault="002F556A" w:rsidP="002F556A">
            <w:pPr>
              <w:widowControl w:val="0"/>
              <w:tabs>
                <w:tab w:val="right" w:pos="10466"/>
              </w:tabs>
              <w:snapToGrid w:val="0"/>
              <w:contextualSpacing/>
              <w:jc w:val="both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C0040D" w:rsidRPr="0071457A" w:rsidRDefault="00C0040D">
      <w:pPr>
        <w:rPr>
          <w:rFonts w:ascii="Times New Roman" w:eastAsia="PMingLiU" w:hAnsi="Times New Roman" w:cs="Times New Roman"/>
        </w:rPr>
      </w:pPr>
      <w:bookmarkStart w:id="26" w:name="_Hlk28955261_1"/>
      <w:bookmarkEnd w:id="20"/>
      <w:bookmarkEnd w:id="21"/>
    </w:p>
    <w:tbl>
      <w:tblPr>
        <w:tblStyle w:val="TableGrid"/>
        <w:tblW w:w="1022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294087" w:rsidTr="003B094F">
        <w:tc>
          <w:tcPr>
            <w:tcW w:w="10229" w:type="dxa"/>
          </w:tcPr>
          <w:p w:rsidR="00C0040D" w:rsidRPr="0083415C" w:rsidRDefault="000F7EBC" w:rsidP="00E97E6B">
            <w:pPr>
              <w:tabs>
                <w:tab w:val="right" w:pos="9746"/>
              </w:tabs>
              <w:snapToGrid w:val="0"/>
              <w:ind w:left="-110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x-none"/>
              </w:rPr>
            </w:pPr>
            <w:r w:rsidRPr="0083415C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x-none"/>
              </w:rPr>
              <w:t>挑戰題</w:t>
            </w:r>
          </w:p>
          <w:p w:rsidR="00C0040D" w:rsidRPr="0083415C" w:rsidRDefault="00C0040D" w:rsidP="00E97E6B">
            <w:pPr>
              <w:tabs>
                <w:tab w:val="right" w:pos="9746"/>
              </w:tabs>
              <w:snapToGrid w:val="0"/>
              <w:ind w:left="-110"/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</w:pPr>
          </w:p>
        </w:tc>
      </w:tr>
      <w:tr w:rsidR="00294087" w:rsidTr="003B094F">
        <w:tc>
          <w:tcPr>
            <w:tcW w:w="10229" w:type="dxa"/>
          </w:tcPr>
          <w:tbl>
            <w:tblPr>
              <w:tblStyle w:val="TableGrid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9497"/>
            </w:tblGrid>
            <w:tr w:rsidR="00294087" w:rsidTr="003B094F">
              <w:tc>
                <w:tcPr>
                  <w:tcW w:w="426" w:type="dxa"/>
                </w:tcPr>
                <w:p w:rsidR="0030696B" w:rsidRPr="00CB2113" w:rsidRDefault="000F7EBC" w:rsidP="00084ABF">
                  <w:pPr>
                    <w:ind w:hanging="108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CB2113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9497" w:type="dxa"/>
                </w:tcPr>
                <w:p w:rsidR="0030696B" w:rsidRPr="00CB2113" w:rsidRDefault="000F7EBC" w:rsidP="00084ABF">
                  <w:pPr>
                    <w:tabs>
                      <w:tab w:val="left" w:pos="1134"/>
                      <w:tab w:val="right" w:pos="10063"/>
                    </w:tabs>
                    <w:adjustRightInd w:val="0"/>
                    <w:snapToGrid w:val="0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TW"/>
                    </w:rPr>
                    <w:t>彼得公司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會計師意外</w:t>
                  </w: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TW"/>
                    </w:rPr>
                    <w:t>地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發現有</w:t>
                  </w:r>
                  <w:r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eastAsia="zh-TW"/>
                    </w:rPr>
                    <w:t>600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件</w:t>
                  </w: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TW"/>
                    </w:rPr>
                    <w:t>按</w:t>
                  </w:r>
                  <w:r w:rsidR="0083415C" w:rsidRPr="00CB2113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HK"/>
                    </w:rPr>
                    <w:t>每件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成本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$20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外判給外部生產商</w:t>
                  </w: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TW"/>
                    </w:rPr>
                    <w:t>的</w:t>
                  </w:r>
                  <w:r w:rsidRPr="003A1DB6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「</w:t>
                  </w:r>
                  <w:r w:rsidRPr="003A1DB6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eastAsia="zh-TW"/>
                    </w:rPr>
                    <w:t>B20</w:t>
                  </w:r>
                  <w:r w:rsidRPr="003A1DB6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」</w:t>
                  </w:r>
                  <w:r w:rsidR="0083415C" w:rsidRPr="00CB2113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HK"/>
                    </w:rPr>
                    <w:t>，並未列入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存貨</w:t>
                  </w: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TW"/>
                    </w:rPr>
                    <w:t>列表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。假設公司決定</w:t>
                  </w: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TW"/>
                    </w:rPr>
                    <w:t>採用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邊際成本法</w:t>
                  </w: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TW"/>
                    </w:rPr>
                    <w:t>計算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val="x-none" w:eastAsia="zh-TW"/>
                    </w:rPr>
                    <w:t>淨利</w:t>
                  </w:r>
                  <w:r w:rsidR="0083415C" w:rsidRPr="00CB2113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HK"/>
                    </w:rPr>
                    <w:t>，並</w:t>
                  </w: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val="x-none" w:eastAsia="zh-HK"/>
                    </w:rPr>
                    <w:t>按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加權平均成本法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計算存貨</w:t>
                  </w:r>
                  <w:r>
                    <w:rPr>
                      <w:rFonts w:ascii="Times New Roman" w:eastAsia="PMingLiU" w:hAnsi="Times New Roman" w:cs="Times New Roman" w:hint="eastAsia"/>
                      <w:sz w:val="24"/>
                      <w:szCs w:val="24"/>
                      <w:lang w:val="x-none" w:eastAsia="zh-TW"/>
                    </w:rPr>
                    <w:t>值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，</w:t>
                  </w:r>
                  <w:r w:rsidR="00991127" w:rsidRPr="00CB2113">
                    <w:rPr>
                      <w:rFonts w:ascii="Times New Roman" w:eastAsia="PMingLiU" w:hAnsi="Times New Roman" w:cs="Times New Roman" w:hint="eastAsia"/>
                      <w:sz w:val="24"/>
                      <w:szCs w:val="24"/>
                      <w:lang w:val="x-none" w:eastAsia="zh-TW"/>
                    </w:rPr>
                    <w:t>試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計算</w:t>
                  </w:r>
                  <w:r w:rsidR="003A1DB6" w:rsidRPr="00CB2113">
                    <w:rPr>
                      <w:rFonts w:ascii="Times New Roman" w:eastAsia="PMingLiU" w:hAnsi="Times New Roman" w:cs="Times New Roman" w:hint="eastAsia"/>
                      <w:sz w:val="24"/>
                      <w:szCs w:val="24"/>
                      <w:lang w:val="x-none" w:eastAsia="zh-TW"/>
                    </w:rPr>
                    <w:t>2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019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年</w:t>
                  </w:r>
                  <w:r w:rsidR="003A1DB6" w:rsidRPr="00CB2113">
                    <w:rPr>
                      <w:rFonts w:ascii="Times New Roman" w:eastAsia="PMingLiU" w:hAnsi="Times New Roman" w:cs="Times New Roman" w:hint="eastAsia"/>
                      <w:sz w:val="24"/>
                      <w:szCs w:val="24"/>
                      <w:lang w:val="x-none" w:eastAsia="zh-TW"/>
                    </w:rPr>
                    <w:t>1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2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月</w:t>
                  </w:r>
                  <w:r w:rsidR="003A1DB6" w:rsidRPr="00CB2113">
                    <w:rPr>
                      <w:rFonts w:ascii="Times New Roman" w:eastAsia="PMingLiU" w:hAnsi="Times New Roman" w:cs="Times New Roman" w:hint="eastAsia"/>
                      <w:sz w:val="24"/>
                      <w:szCs w:val="24"/>
                      <w:lang w:val="x-none" w:eastAsia="zh-TW"/>
                    </w:rPr>
                    <w:t>3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1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日的期末存貨</w:t>
                  </w:r>
                  <w:r>
                    <w:rPr>
                      <w:rFonts w:ascii="Times New Roman" w:eastAsia="PMingLiU" w:hAnsi="Times New Roman" w:cs="Times New Roman" w:hint="eastAsia"/>
                      <w:sz w:val="24"/>
                      <w:szCs w:val="24"/>
                      <w:lang w:val="x-none" w:eastAsia="zh-TW"/>
                    </w:rPr>
                    <w:t>單位</w:t>
                  </w:r>
                  <w:r w:rsidR="003A1DB6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成本。</w:t>
                  </w:r>
                </w:p>
                <w:p w:rsidR="0030696B" w:rsidRPr="00CB2113" w:rsidRDefault="000F7EBC" w:rsidP="003B094F">
                  <w:pPr>
                    <w:tabs>
                      <w:tab w:val="left" w:pos="1134"/>
                      <w:tab w:val="right" w:pos="10063"/>
                    </w:tabs>
                    <w:adjustRightInd w:val="0"/>
                    <w:snapToGrid w:val="0"/>
                    <w:jc w:val="right"/>
                    <w:rPr>
                      <w:rFonts w:ascii="Times New Roman" w:eastAsia="PMingLiU" w:hAnsi="Times New Roman" w:cs="Times New Roman"/>
                      <w:b/>
                      <w:sz w:val="24"/>
                      <w:szCs w:val="24"/>
                    </w:rPr>
                  </w:pPr>
                  <w:r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</w:rPr>
                    <w:t>(3</w:t>
                  </w:r>
                  <w:r w:rsidR="002F556A"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/>
                    </w:rPr>
                    <w:t>分</w:t>
                  </w:r>
                  <w:r w:rsidRPr="00CB2113">
                    <w:rPr>
                      <w:rFonts w:ascii="Times New Roman" w:eastAsia="PMingLiU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C0040D" w:rsidRPr="003A1DB6" w:rsidRDefault="000F7EBC" w:rsidP="00D43952">
            <w:pPr>
              <w:tabs>
                <w:tab w:val="right" w:pos="9746"/>
              </w:tabs>
              <w:snapToGrid w:val="0"/>
              <w:ind w:left="-110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ab/>
            </w:r>
            <w:r w:rsidRPr="00CB211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ab/>
            </w:r>
          </w:p>
        </w:tc>
      </w:tr>
    </w:tbl>
    <w:p w:rsidR="00441F53" w:rsidRPr="0071457A" w:rsidRDefault="000F7EBC">
      <w:pPr>
        <w:rPr>
          <w:rFonts w:ascii="Times New Roman" w:eastAsia="PMingLiU" w:hAnsi="Times New Roman" w:cs="Times New Roman"/>
        </w:rPr>
      </w:pPr>
      <w:r w:rsidRPr="0071457A">
        <w:rPr>
          <w:rFonts w:ascii="Times New Roman" w:eastAsia="PMingLiU" w:hAnsi="Times New Roman" w:cs="Times New Roman"/>
        </w:rPr>
        <w:br w:type="page"/>
      </w:r>
    </w:p>
    <w:p w:rsidR="00441F53" w:rsidRPr="0071457A" w:rsidRDefault="00441F53" w:rsidP="00430FA1">
      <w:pPr>
        <w:ind w:hanging="110"/>
        <w:rPr>
          <w:rFonts w:ascii="Times New Roman" w:eastAsia="PMingLiU" w:hAnsi="Times New Roman" w:cs="Times New Roman"/>
          <w:sz w:val="24"/>
          <w:szCs w:val="24"/>
          <w:u w:val="single"/>
          <w:lang w:val="en-HK"/>
        </w:rPr>
        <w:sectPr w:rsidR="00441F53" w:rsidRPr="0071457A" w:rsidSect="000F7E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992" w:bottom="1440" w:left="1077" w:header="709" w:footer="709" w:gutter="0"/>
          <w:cols w:space="708"/>
          <w:docGrid w:linePitch="360"/>
        </w:sectPr>
      </w:pPr>
    </w:p>
    <w:bookmarkEnd w:id="26"/>
    <w:p w:rsidR="002F556A" w:rsidRPr="0071457A" w:rsidRDefault="000F7EBC" w:rsidP="002F556A">
      <w:pPr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HK"/>
        </w:rPr>
      </w:pPr>
      <w:r>
        <w:rPr>
          <w:rFonts w:ascii="Times New Roman" w:eastAsia="PMingLiU" w:hAnsi="Times New Roman" w:cs="Times New Roman"/>
          <w:sz w:val="24"/>
          <w:szCs w:val="24"/>
          <w:lang w:val="en-HK"/>
        </w:rPr>
        <w:t>分層課業</w:t>
      </w:r>
      <w:r>
        <w:rPr>
          <w:rFonts w:ascii="Times New Roman" w:eastAsia="PMingLiU" w:hAnsi="Times New Roman" w:cs="Times New Roman" w:hint="eastAsia"/>
          <w:sz w:val="24"/>
          <w:szCs w:val="24"/>
          <w:lang w:val="en-HK" w:eastAsia="zh-HK"/>
        </w:rPr>
        <w:t>五</w:t>
      </w: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：邊際成本法及吸收成本法</w:t>
      </w:r>
    </w:p>
    <w:p w:rsidR="002F556A" w:rsidRPr="0071457A" w:rsidRDefault="000F7EBC" w:rsidP="002F556A">
      <w:pPr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進階課業－工作紙</w:t>
      </w:r>
    </w:p>
    <w:p w:rsidR="00834BBB" w:rsidRPr="0071457A" w:rsidRDefault="000F7EBC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(a)</w:t>
      </w: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0F7EBC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(b)</w:t>
      </w: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834BBB" w:rsidP="00834BBB">
      <w:pPr>
        <w:snapToGrid w:val="0"/>
        <w:spacing w:after="0" w:line="240" w:lineRule="auto"/>
        <w:ind w:right="-86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834BBB" w:rsidRPr="0071457A" w:rsidRDefault="000F7EBC" w:rsidP="00834BBB">
      <w:pPr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(c)</w:t>
      </w:r>
    </w:p>
    <w:p w:rsidR="00834BBB" w:rsidRPr="0071457A" w:rsidRDefault="000F7EBC" w:rsidP="00834BBB">
      <w:pPr>
        <w:spacing w:line="480" w:lineRule="auto"/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B8C" w:rsidRPr="0071457A" w:rsidRDefault="000F7EBC">
      <w:pPr>
        <w:rPr>
          <w:rFonts w:ascii="Times New Roman" w:eastAsia="PMingLiU" w:hAnsi="Times New Roman" w:cs="Times New Roman"/>
          <w:sz w:val="24"/>
          <w:szCs w:val="24"/>
          <w:u w:val="single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u w:val="single"/>
          <w:lang w:val="x-none"/>
        </w:rPr>
        <w:t>挑戰題</w:t>
      </w:r>
    </w:p>
    <w:p w:rsidR="00164B8C" w:rsidRPr="0071457A" w:rsidRDefault="000F7EBC">
      <w:pPr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(d)</w:t>
      </w:r>
    </w:p>
    <w:p w:rsidR="00B06424" w:rsidRPr="0071457A" w:rsidRDefault="000F7EBC">
      <w:pPr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94087" w:rsidTr="00B06424">
        <w:tc>
          <w:tcPr>
            <w:tcW w:w="9781" w:type="dxa"/>
          </w:tcPr>
          <w:p w:rsidR="002F556A" w:rsidRPr="0071457A" w:rsidRDefault="000F7EBC" w:rsidP="002F556A">
            <w:pPr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五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：邊際成本法及吸收成本法</w:t>
            </w:r>
          </w:p>
          <w:p w:rsidR="002F556A" w:rsidRPr="0071457A" w:rsidRDefault="000F7EBC" w:rsidP="002F556A">
            <w:pPr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進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階課業－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建議答案及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解說筆記</w:t>
            </w:r>
          </w:p>
          <w:p w:rsidR="00B06424" w:rsidRPr="0071457A" w:rsidRDefault="00B06424" w:rsidP="00424482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1"/>
        <w:tblpPr w:leftFromText="180" w:rightFromText="180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"/>
        <w:gridCol w:w="6084"/>
        <w:gridCol w:w="25"/>
        <w:gridCol w:w="1180"/>
        <w:gridCol w:w="71"/>
        <w:gridCol w:w="850"/>
      </w:tblGrid>
      <w:tr w:rsidR="00294087" w:rsidTr="00EC7D5D"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 w:hanging="107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72" w:type="dxa"/>
            <w:gridSpan w:val="7"/>
          </w:tcPr>
          <w:p w:rsidR="00EC7D5D" w:rsidRPr="0071457A" w:rsidRDefault="00EC7D5D" w:rsidP="00686F10">
            <w:pPr>
              <w:pStyle w:val="ListParagraph"/>
              <w:ind w:lef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EC7D5D">
        <w:tc>
          <w:tcPr>
            <w:tcW w:w="709" w:type="dxa"/>
          </w:tcPr>
          <w:p w:rsidR="00EC7D5D" w:rsidRPr="0071457A" w:rsidRDefault="000F7EBC" w:rsidP="00686F10">
            <w:pPr>
              <w:pStyle w:val="ListParagraph"/>
              <w:ind w:left="0" w:hanging="10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="00EA204A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a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C62D2D" w:rsidRPr="0071457A" w:rsidRDefault="000F7EBC" w:rsidP="00C62D2D">
            <w:pPr>
              <w:pStyle w:val="ListParagraph"/>
              <w:ind w:lef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EC7D5D" w:rsidRPr="0071457A" w:rsidRDefault="000F7EBC" w:rsidP="00C62D2D">
            <w:pPr>
              <w:pStyle w:val="ListParagraph"/>
              <w:ind w:lef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截至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2019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年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月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日止年度的損益表（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按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吸收成本法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）</w:t>
            </w: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71" w:type="dxa"/>
            <w:gridSpan w:val="4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gridSpan w:val="2"/>
          </w:tcPr>
          <w:p w:rsidR="00EC7D5D" w:rsidRPr="0071457A" w:rsidRDefault="000F7EBC" w:rsidP="00A0732B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0F7EBC" w:rsidP="00A0732B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$’000</w:t>
            </w: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gridSpan w:val="4"/>
          </w:tcPr>
          <w:p w:rsidR="00EC7D5D" w:rsidRPr="0071457A" w:rsidRDefault="000F7EBC" w:rsidP="003B094F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銷貨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($</w:t>
            </w:r>
            <w:r w:rsidR="00417F4E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56</w:t>
            </w:r>
            <w:r w:rsidR="00865E28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0</w:t>
            </w:r>
            <w:r w:rsidR="00417F4E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,000 ÷ 20,000 ×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23,000)</w:t>
            </w:r>
          </w:p>
        </w:tc>
        <w:tc>
          <w:tcPr>
            <w:tcW w:w="1251" w:type="dxa"/>
            <w:gridSpan w:val="2"/>
          </w:tcPr>
          <w:p w:rsidR="00EC7D5D" w:rsidRPr="0071457A" w:rsidRDefault="00EC7D5D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644</w:t>
            </w: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gridSpan w:val="4"/>
          </w:tcPr>
          <w:p w:rsidR="00EC7D5D" w:rsidRPr="0071457A" w:rsidRDefault="000F7EBC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減：</w:t>
            </w:r>
            <w:r w:rsidR="0071457A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HK"/>
              </w:rPr>
              <w:t>銷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u w:val="single"/>
                <w:lang w:eastAsia="zh-HK"/>
              </w:rPr>
              <w:t>貨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HK"/>
              </w:rPr>
              <w:t>成本</w:t>
            </w:r>
          </w:p>
        </w:tc>
        <w:tc>
          <w:tcPr>
            <w:tcW w:w="1251" w:type="dxa"/>
            <w:gridSpan w:val="2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EC7D5D" w:rsidRPr="0071457A" w:rsidRDefault="000F7EBC" w:rsidP="003B094F">
            <w:pPr>
              <w:pStyle w:val="ListParagraph"/>
              <w:ind w:left="0" w:hanging="120"/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直接原料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  <w:t xml:space="preserve"> ($</w:t>
            </w:r>
            <w:r w:rsidR="00417F4E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100,000 ÷ 20,000 ×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24,000)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1" w:type="dxa"/>
            <w:gridSpan w:val="2"/>
          </w:tcPr>
          <w:p w:rsidR="00EC7D5D" w:rsidRPr="0071457A" w:rsidRDefault="000F7EBC" w:rsidP="00A0732B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EC7D5D" w:rsidRPr="0071457A" w:rsidRDefault="000F7EBC" w:rsidP="003B094F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加：直接人工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($</w:t>
            </w:r>
            <w:r w:rsidR="00EC515B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80,000 ÷ 20,000 ×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24,000)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1" w:type="dxa"/>
            <w:gridSpan w:val="2"/>
          </w:tcPr>
          <w:p w:rsidR="00EC7D5D" w:rsidRPr="0071457A" w:rsidRDefault="000F7EBC" w:rsidP="00A0732B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EC7D5D" w:rsidP="00686F10">
            <w:pPr>
              <w:pStyle w:val="ListParagraph"/>
              <w:ind w:left="0" w:right="48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EC515B" w:rsidRPr="0071457A" w:rsidRDefault="000F7EBC" w:rsidP="003B094F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加：變動生產間接成本</w:t>
            </w:r>
            <w:r w:rsidR="008F445B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C7D5D" w:rsidRPr="0071457A" w:rsidRDefault="000F7EBC" w:rsidP="003B094F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($</w:t>
            </w:r>
            <w:r w:rsidR="00EC515B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60,000 ÷ 20,000 ×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24,000)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1" w:type="dxa"/>
            <w:gridSpan w:val="2"/>
          </w:tcPr>
          <w:p w:rsidR="00EC7D5D" w:rsidRPr="0071457A" w:rsidRDefault="000F7EBC" w:rsidP="00A0732B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EC7D5D" w:rsidP="00686F10">
            <w:pPr>
              <w:pStyle w:val="ListParagraph"/>
              <w:ind w:left="0" w:right="48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F445B" w:rsidRPr="0071457A" w:rsidRDefault="000F7EBC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加：固定生產間接成本</w:t>
            </w:r>
            <w:r w:rsidR="00E27617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吸收</w:t>
            </w:r>
            <w:r w:rsidR="00EC7D5D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C7D5D" w:rsidRPr="0071457A" w:rsidRDefault="000F7EBC" w:rsidP="003B094F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($</w:t>
            </w:r>
            <w:r w:rsidR="00EA204A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160,000 ÷ 20,000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EC515B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×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24,000)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C7D5D" w:rsidRPr="0071457A" w:rsidRDefault="000F7EBC" w:rsidP="00A0732B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EC7D5D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EC7D5D" w:rsidRPr="0071457A" w:rsidRDefault="000F7EBC" w:rsidP="00A0732B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EC7D5D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C515B" w:rsidRPr="0071457A" w:rsidRDefault="000F7EBC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減：期末存貨</w:t>
            </w:r>
            <w:r w:rsidR="00EC7D5D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  <w:p w:rsidR="00EC7D5D" w:rsidRPr="0071457A" w:rsidRDefault="000F7EBC" w:rsidP="003B094F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[$</w:t>
            </w:r>
            <w:r w:rsidR="00EC515B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480,000 ÷</w:t>
            </w:r>
            <w:r w:rsidR="00865E28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24</w:t>
            </w:r>
            <w:r w:rsidR="00EC515B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,000 ×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(24,000 – 23,000)]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A02C0" w:rsidRDefault="00EA02C0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EC7D5D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left w:val="nil"/>
            </w:tcBorders>
          </w:tcPr>
          <w:p w:rsidR="00EC7D5D" w:rsidRPr="0071457A" w:rsidRDefault="00EC7D5D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3B094F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A204A" w:rsidRPr="0071457A" w:rsidRDefault="000F7EBC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減：</w:t>
            </w:r>
            <w:r w:rsidR="001D7ADF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多吸收</w:t>
            </w:r>
            <w:r w:rsidR="001D7ADF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生產間接成本</w:t>
            </w:r>
          </w:p>
          <w:p w:rsidR="00EC7D5D" w:rsidRPr="0071457A" w:rsidRDefault="000F7EBC" w:rsidP="003B094F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($</w:t>
            </w:r>
            <w:r w:rsidR="00FA44F8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192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,000 - $1</w:t>
            </w:r>
            <w:r w:rsidR="00FA44F8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08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,000)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A02C0" w:rsidRDefault="00EA02C0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EA02C0" w:rsidRDefault="00EA02C0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376</w:t>
            </w:r>
          </w:p>
        </w:tc>
      </w:tr>
      <w:tr w:rsidR="00294087" w:rsidTr="003B094F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C7D5D" w:rsidRPr="0071457A" w:rsidRDefault="000F7EBC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毛利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EC7D5D" w:rsidRPr="0071457A" w:rsidRDefault="00EC7D5D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268</w:t>
            </w: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0F7EBC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6095" w:type="dxa"/>
            <w:gridSpan w:val="2"/>
          </w:tcPr>
          <w:p w:rsidR="00EC7D5D" w:rsidRPr="0071457A" w:rsidRDefault="000F7EBC" w:rsidP="003B094F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銷售費用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($9,000 + $</w:t>
            </w:r>
            <w:r w:rsidR="00FA44F8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20,000 ÷ 20,000 ×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23,000)</w:t>
            </w:r>
          </w:p>
        </w:tc>
        <w:tc>
          <w:tcPr>
            <w:tcW w:w="1205" w:type="dxa"/>
            <w:gridSpan w:val="2"/>
          </w:tcPr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gridSpan w:val="2"/>
          </w:tcPr>
          <w:p w:rsidR="00EC7D5D" w:rsidRPr="0071457A" w:rsidRDefault="00EC7D5D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C7D5D" w:rsidRPr="0071457A" w:rsidRDefault="000F7EBC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行政費用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49</w:t>
            </w: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C7D5D" w:rsidRPr="0071457A" w:rsidRDefault="000F7EBC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</w:tcPr>
          <w:p w:rsidR="00EC7D5D" w:rsidRPr="0071457A" w:rsidRDefault="00EC7D5D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C7D5D" w:rsidRPr="0071457A" w:rsidRDefault="000F7EBC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219</w:t>
            </w:r>
          </w:p>
        </w:tc>
      </w:tr>
      <w:tr w:rsidR="00294087" w:rsidTr="00EC7D5D">
        <w:trPr>
          <w:trHeight w:val="284"/>
        </w:trPr>
        <w:tc>
          <w:tcPr>
            <w:tcW w:w="709" w:type="dxa"/>
          </w:tcPr>
          <w:p w:rsidR="00EC7D5D" w:rsidRPr="0071457A" w:rsidRDefault="00EC7D5D" w:rsidP="00686F10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C7D5D" w:rsidRPr="0071457A" w:rsidRDefault="00EC7D5D" w:rsidP="00686F10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EC7D5D" w:rsidRPr="0071457A" w:rsidRDefault="00EC7D5D" w:rsidP="00686F10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3B094F">
        <w:trPr>
          <w:trHeight w:val="207"/>
        </w:trPr>
        <w:tc>
          <w:tcPr>
            <w:tcW w:w="709" w:type="dxa"/>
          </w:tcPr>
          <w:p w:rsidR="00EC7D5D" w:rsidRPr="0071457A" w:rsidRDefault="00EC7D5D" w:rsidP="00A0732B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C7D5D" w:rsidRPr="0071457A" w:rsidRDefault="00EC7D5D" w:rsidP="00A0732B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</w:tcPr>
          <w:p w:rsidR="00EC7D5D" w:rsidRPr="0071457A" w:rsidRDefault="00EC7D5D" w:rsidP="00A0732B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51"/>
        <w:gridCol w:w="6095"/>
        <w:gridCol w:w="1276"/>
        <w:gridCol w:w="850"/>
      </w:tblGrid>
      <w:tr w:rsidR="00294087" w:rsidTr="003B094F">
        <w:tc>
          <w:tcPr>
            <w:tcW w:w="714" w:type="dxa"/>
          </w:tcPr>
          <w:p w:rsidR="00424482" w:rsidRPr="0071457A" w:rsidRDefault="000F7EBC" w:rsidP="00E97E6B">
            <w:pPr>
              <w:ind w:left="-100" w:hanging="7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="00EA204A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b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C62D2D" w:rsidRPr="0071457A" w:rsidRDefault="000F7EBC" w:rsidP="00C62D2D">
            <w:pPr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424482" w:rsidRPr="0071457A" w:rsidRDefault="000F7EBC" w:rsidP="00C62D2D">
            <w:pPr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截至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2019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年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月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日止年度的損益表（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按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邊際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成本法）</w:t>
            </w:r>
          </w:p>
        </w:tc>
      </w:tr>
      <w:tr w:rsidR="00294087" w:rsidTr="003B094F">
        <w:tc>
          <w:tcPr>
            <w:tcW w:w="714" w:type="dxa"/>
          </w:tcPr>
          <w:p w:rsidR="00424482" w:rsidRPr="0071457A" w:rsidRDefault="00424482" w:rsidP="00E9142E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424482" w:rsidRPr="0071457A" w:rsidRDefault="00424482" w:rsidP="00E9142E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4482" w:rsidRPr="0071457A" w:rsidRDefault="000F7EBC" w:rsidP="00D83AF7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4482" w:rsidRPr="0071457A" w:rsidRDefault="000F7EBC" w:rsidP="00E9142E">
            <w:pPr>
              <w:pStyle w:val="ListParagraph"/>
              <w:ind w:hanging="72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$’000</w:t>
            </w:r>
          </w:p>
        </w:tc>
      </w:tr>
      <w:tr w:rsidR="00294087" w:rsidTr="000F7EBC">
        <w:tc>
          <w:tcPr>
            <w:tcW w:w="714" w:type="dxa"/>
          </w:tcPr>
          <w:p w:rsidR="00EC7D5D" w:rsidRPr="0071457A" w:rsidRDefault="00EC7D5D" w:rsidP="00E9142E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C7D5D" w:rsidRPr="0071457A" w:rsidRDefault="000F7EBC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銷貨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($</w:t>
            </w:r>
            <w:r w:rsidR="00EE71F8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560,000 ÷ </w:t>
            </w:r>
            <w:r w:rsidR="005C4D77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20,000</w:t>
            </w:r>
            <w:r w:rsidR="00EE71F8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5C4D77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×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23,000)</w:t>
            </w:r>
          </w:p>
        </w:tc>
        <w:tc>
          <w:tcPr>
            <w:tcW w:w="1276" w:type="dxa"/>
          </w:tcPr>
          <w:p w:rsidR="00EC7D5D" w:rsidRPr="0071457A" w:rsidRDefault="00EC7D5D" w:rsidP="00E9142E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D5D" w:rsidRPr="0071457A" w:rsidRDefault="000F7EBC" w:rsidP="00E9142E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644</w:t>
            </w:r>
          </w:p>
        </w:tc>
      </w:tr>
      <w:tr w:rsidR="00294087" w:rsidTr="000F7EBC">
        <w:tc>
          <w:tcPr>
            <w:tcW w:w="714" w:type="dxa"/>
          </w:tcPr>
          <w:p w:rsidR="00EC7D5D" w:rsidRPr="0071457A" w:rsidRDefault="00EC7D5D" w:rsidP="00E9142E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0F7EBC" w:rsidP="00E9142E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減：</w:t>
            </w:r>
          </w:p>
        </w:tc>
        <w:tc>
          <w:tcPr>
            <w:tcW w:w="6095" w:type="dxa"/>
          </w:tcPr>
          <w:p w:rsidR="00EC7D5D" w:rsidRPr="0071457A" w:rsidRDefault="000F7EBC" w:rsidP="00A32CD6">
            <w:pPr>
              <w:ind w:hanging="120"/>
              <w:contextualSpacing/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</w:pPr>
            <w:r w:rsidRPr="00A32CD6">
              <w:rPr>
                <w:rFonts w:ascii="Times New Roman" w:eastAsia="PMingLiU" w:hAnsi="Times New Roman" w:cs="Times New Roman" w:hint="eastAsia"/>
                <w:sz w:val="24"/>
                <w:szCs w:val="24"/>
                <w:u w:val="single"/>
              </w:rPr>
              <w:t>變動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u w:val="single"/>
              </w:rPr>
              <w:t>銷貨</w:t>
            </w:r>
            <w:r w:rsidR="00C62D2D" w:rsidRPr="0071457A"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  <w:t>成本</w:t>
            </w:r>
          </w:p>
        </w:tc>
        <w:tc>
          <w:tcPr>
            <w:tcW w:w="1276" w:type="dxa"/>
          </w:tcPr>
          <w:p w:rsidR="00EC7D5D" w:rsidRPr="0071457A" w:rsidRDefault="00EC7D5D" w:rsidP="00E9142E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D5D" w:rsidRPr="0071457A" w:rsidRDefault="00EC7D5D" w:rsidP="00E9142E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rPr>
          <w:trHeight w:val="284"/>
        </w:trPr>
        <w:tc>
          <w:tcPr>
            <w:tcW w:w="714" w:type="dxa"/>
          </w:tcPr>
          <w:p w:rsidR="00EC7D5D" w:rsidRPr="0071457A" w:rsidRDefault="00EC7D5D" w:rsidP="00E9142E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E9142E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D5D" w:rsidRPr="0071457A" w:rsidRDefault="000F7EBC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直接原料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  <w:t xml:space="preserve"> ($</w:t>
            </w:r>
            <w:r w:rsidR="005C4D77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100,000 ÷ 20,000 ×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24,000)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C7D5D" w:rsidRPr="0071457A" w:rsidRDefault="000F7EBC" w:rsidP="00E9142E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EC7D5D" w:rsidRPr="0071457A" w:rsidRDefault="00EC7D5D" w:rsidP="00E9142E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rPr>
          <w:trHeight w:val="284"/>
        </w:trPr>
        <w:tc>
          <w:tcPr>
            <w:tcW w:w="714" w:type="dxa"/>
          </w:tcPr>
          <w:p w:rsidR="00EC7D5D" w:rsidRPr="0071457A" w:rsidRDefault="00EC7D5D" w:rsidP="00002305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002305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D5D" w:rsidRPr="0071457A" w:rsidRDefault="000F7EBC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加：直接人工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($</w:t>
            </w:r>
            <w:r w:rsidR="005C4D77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80,000 ÷ 20,000 × 24,000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C7D5D" w:rsidRPr="0071457A" w:rsidRDefault="000F7EBC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EC7D5D" w:rsidRPr="0071457A" w:rsidRDefault="00EC7D5D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rPr>
          <w:trHeight w:val="160"/>
        </w:trPr>
        <w:tc>
          <w:tcPr>
            <w:tcW w:w="714" w:type="dxa"/>
          </w:tcPr>
          <w:p w:rsidR="00EC7D5D" w:rsidRPr="0071457A" w:rsidRDefault="00EC7D5D" w:rsidP="00002305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002305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C4D77" w:rsidRPr="0071457A" w:rsidRDefault="000F7EBC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加：變動生產間接成本</w:t>
            </w:r>
            <w:r w:rsidR="008F445B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C7D5D" w:rsidRPr="0071457A" w:rsidRDefault="000F7EBC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($</w:t>
            </w:r>
            <w:r w:rsidR="005C4D77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60,000 ÷ 20,000 × 24,000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7D5D" w:rsidRPr="0071457A" w:rsidRDefault="000F7EBC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EC7D5D" w:rsidRPr="0071457A" w:rsidRDefault="00EC7D5D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c>
          <w:tcPr>
            <w:tcW w:w="714" w:type="dxa"/>
          </w:tcPr>
          <w:p w:rsidR="00EC7D5D" w:rsidRPr="0071457A" w:rsidRDefault="00EC7D5D" w:rsidP="00002305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002305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D5D" w:rsidRPr="0071457A" w:rsidRDefault="00EC7D5D" w:rsidP="00002305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7D5D" w:rsidRPr="0071457A" w:rsidRDefault="000F7EBC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EC7D5D" w:rsidRPr="0071457A" w:rsidRDefault="00EC7D5D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c>
          <w:tcPr>
            <w:tcW w:w="714" w:type="dxa"/>
          </w:tcPr>
          <w:p w:rsidR="00EC7D5D" w:rsidRPr="0071457A" w:rsidRDefault="00EC7D5D" w:rsidP="00002305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002305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C4D77" w:rsidRPr="0071457A" w:rsidRDefault="000F7EBC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減：期末存貨</w:t>
            </w:r>
            <w:r w:rsidR="00EC7D5D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  <w:p w:rsidR="00EC7D5D" w:rsidRPr="0071457A" w:rsidRDefault="000F7EBC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[$</w:t>
            </w:r>
            <w:r w:rsidR="005C4D77"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288,000 ÷ 24,000 ×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(24,000 – 23,000)]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2E46" w:rsidRDefault="005A2E46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EC7D5D" w:rsidRPr="0071457A" w:rsidRDefault="000F7EBC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E46" w:rsidRDefault="005A2E46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EC7D5D" w:rsidRPr="0071457A" w:rsidRDefault="000F7EBC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276</w:t>
            </w:r>
          </w:p>
        </w:tc>
      </w:tr>
      <w:tr w:rsidR="00294087" w:rsidTr="000F7EBC">
        <w:tc>
          <w:tcPr>
            <w:tcW w:w="714" w:type="dxa"/>
          </w:tcPr>
          <w:p w:rsidR="00EC7D5D" w:rsidRPr="0071457A" w:rsidRDefault="00EC7D5D" w:rsidP="00002305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D5D" w:rsidRPr="0071457A" w:rsidRDefault="00EC7D5D" w:rsidP="00002305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D5D" w:rsidRPr="0071457A" w:rsidRDefault="00EC7D5D" w:rsidP="00002305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7D5D" w:rsidRPr="0071457A" w:rsidRDefault="00EC7D5D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7D5D" w:rsidRPr="0071457A" w:rsidRDefault="000F7EBC" w:rsidP="00002305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368</w:t>
            </w:r>
          </w:p>
        </w:tc>
      </w:tr>
      <w:tr w:rsidR="00294087" w:rsidTr="000F7EBC">
        <w:tc>
          <w:tcPr>
            <w:tcW w:w="714" w:type="dxa"/>
          </w:tcPr>
          <w:p w:rsidR="00371F1A" w:rsidRPr="0071457A" w:rsidRDefault="00371F1A" w:rsidP="00371F1A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1A" w:rsidRPr="0071457A" w:rsidRDefault="000F7EBC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減：</w:t>
            </w:r>
          </w:p>
        </w:tc>
        <w:tc>
          <w:tcPr>
            <w:tcW w:w="6095" w:type="dxa"/>
          </w:tcPr>
          <w:p w:rsidR="00371F1A" w:rsidRPr="0071457A" w:rsidRDefault="000F7EBC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變動銷售費用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71F1A" w:rsidRPr="0071457A" w:rsidRDefault="000F7EBC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($20,000 ÷ 20,000 ×  23,000)</w:t>
            </w:r>
          </w:p>
        </w:tc>
        <w:tc>
          <w:tcPr>
            <w:tcW w:w="1276" w:type="dxa"/>
          </w:tcPr>
          <w:p w:rsidR="00371F1A" w:rsidRPr="0071457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F1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371F1A" w:rsidRPr="0071457A" w:rsidRDefault="000F7EBC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23</w:t>
            </w:r>
          </w:p>
        </w:tc>
      </w:tr>
      <w:tr w:rsidR="00294087" w:rsidTr="000F7EBC">
        <w:tc>
          <w:tcPr>
            <w:tcW w:w="714" w:type="dxa"/>
          </w:tcPr>
          <w:p w:rsidR="00371F1A" w:rsidRPr="0071457A" w:rsidRDefault="00371F1A" w:rsidP="00371F1A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71F1A" w:rsidRPr="0071457A" w:rsidRDefault="000F7EBC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貢獻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毛益</w:t>
            </w:r>
          </w:p>
        </w:tc>
        <w:tc>
          <w:tcPr>
            <w:tcW w:w="1276" w:type="dxa"/>
          </w:tcPr>
          <w:p w:rsidR="00371F1A" w:rsidRPr="0071457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1F1A" w:rsidRPr="0071457A" w:rsidRDefault="000F7EBC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345</w:t>
            </w:r>
          </w:p>
        </w:tc>
      </w:tr>
      <w:tr w:rsidR="00294087" w:rsidTr="000F7EBC">
        <w:tc>
          <w:tcPr>
            <w:tcW w:w="714" w:type="dxa"/>
          </w:tcPr>
          <w:p w:rsidR="00371F1A" w:rsidRPr="0071457A" w:rsidRDefault="00371F1A" w:rsidP="00371F1A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1A" w:rsidRPr="0071457A" w:rsidRDefault="00371F1A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F1A" w:rsidRPr="0071457A" w:rsidRDefault="00371F1A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F1A" w:rsidRPr="0071457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F1A" w:rsidRPr="0071457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c>
          <w:tcPr>
            <w:tcW w:w="714" w:type="dxa"/>
          </w:tcPr>
          <w:p w:rsidR="00371F1A" w:rsidRPr="0071457A" w:rsidRDefault="00371F1A" w:rsidP="00371F1A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1A" w:rsidRPr="0071457A" w:rsidRDefault="000F7EBC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減：</w:t>
            </w:r>
          </w:p>
        </w:tc>
        <w:tc>
          <w:tcPr>
            <w:tcW w:w="6095" w:type="dxa"/>
          </w:tcPr>
          <w:p w:rsidR="00371F1A" w:rsidRPr="0071457A" w:rsidRDefault="000F7EBC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固定生產間接成本</w:t>
            </w:r>
          </w:p>
        </w:tc>
        <w:tc>
          <w:tcPr>
            <w:tcW w:w="1276" w:type="dxa"/>
          </w:tcPr>
          <w:p w:rsidR="00371F1A" w:rsidRPr="0071457A" w:rsidRDefault="000F7EBC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371F1A" w:rsidRPr="0071457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c>
          <w:tcPr>
            <w:tcW w:w="714" w:type="dxa"/>
          </w:tcPr>
          <w:p w:rsidR="00371F1A" w:rsidRPr="0071457A" w:rsidRDefault="00371F1A" w:rsidP="00371F1A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1A" w:rsidRPr="0071457A" w:rsidRDefault="00371F1A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F1A" w:rsidRPr="0071457A" w:rsidRDefault="000F7EBC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固定銷售費用</w:t>
            </w:r>
          </w:p>
        </w:tc>
        <w:tc>
          <w:tcPr>
            <w:tcW w:w="1276" w:type="dxa"/>
          </w:tcPr>
          <w:p w:rsidR="00371F1A" w:rsidRPr="0071457A" w:rsidRDefault="000F7EBC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71F1A" w:rsidRPr="0071457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c>
          <w:tcPr>
            <w:tcW w:w="714" w:type="dxa"/>
          </w:tcPr>
          <w:p w:rsidR="00371F1A" w:rsidRPr="0071457A" w:rsidRDefault="00371F1A" w:rsidP="00371F1A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1A" w:rsidRPr="0071457A" w:rsidRDefault="00371F1A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F1A" w:rsidRPr="0071457A" w:rsidRDefault="000F7EBC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固定行政費用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1F1A" w:rsidRPr="0071457A" w:rsidRDefault="000F7EBC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F1A" w:rsidRPr="0071457A" w:rsidRDefault="000F7EBC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134</w:t>
            </w:r>
          </w:p>
        </w:tc>
      </w:tr>
      <w:tr w:rsidR="00294087" w:rsidTr="000F7EBC">
        <w:tc>
          <w:tcPr>
            <w:tcW w:w="714" w:type="dxa"/>
          </w:tcPr>
          <w:p w:rsidR="00371F1A" w:rsidRPr="0071457A" w:rsidRDefault="00371F1A" w:rsidP="00371F1A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71F1A" w:rsidRPr="0071457A" w:rsidRDefault="000F7EBC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1F1A" w:rsidRPr="0071457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371F1A" w:rsidRPr="0071457A" w:rsidRDefault="000F7EBC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211</w:t>
            </w:r>
          </w:p>
        </w:tc>
      </w:tr>
      <w:tr w:rsidR="00294087" w:rsidTr="000F7EBC">
        <w:tc>
          <w:tcPr>
            <w:tcW w:w="714" w:type="dxa"/>
          </w:tcPr>
          <w:p w:rsidR="00371F1A" w:rsidRPr="0071457A" w:rsidRDefault="00371F1A" w:rsidP="00371F1A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71F1A" w:rsidRPr="0071457A" w:rsidRDefault="00371F1A" w:rsidP="00371F1A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F1A" w:rsidRPr="0071457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F1A" w:rsidRPr="0071457A" w:rsidRDefault="00371F1A" w:rsidP="00371F1A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072"/>
      </w:tblGrid>
      <w:tr w:rsidR="00294087" w:rsidTr="000F7EBC">
        <w:trPr>
          <w:trHeight w:val="630"/>
        </w:trPr>
        <w:tc>
          <w:tcPr>
            <w:tcW w:w="714" w:type="dxa"/>
          </w:tcPr>
          <w:p w:rsidR="001D7ADF" w:rsidRPr="0071457A" w:rsidRDefault="000F7EBC" w:rsidP="001D7ADF">
            <w:pPr>
              <w:pStyle w:val="ListParagraph"/>
              <w:ind w:left="0" w:hanging="10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072" w:type="dxa"/>
          </w:tcPr>
          <w:p w:rsidR="001D7ADF" w:rsidRPr="0071457A" w:rsidRDefault="000F7EBC" w:rsidP="001D7ADF">
            <w:pPr>
              <w:pStyle w:val="ListParagraph"/>
              <w:spacing w:before="240"/>
              <w:ind w:left="0"/>
              <w:jc w:val="both"/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吸收成本法及邊際成本法的差異在於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兩者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在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計算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產品成本時，處理固定生產間接成本的方式。在吸收成本法下，固定生產間接成本</w:t>
            </w:r>
            <w:r w:rsidR="0083415C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被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視為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產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val="x-none" w:eastAsia="zh-TW"/>
              </w:rPr>
              <w:t>品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成本及資產，直至產品售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出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。在邊際成本法下，固定生產間接成本</w:t>
            </w:r>
            <w:r w:rsidR="0083415C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被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視為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期間成本，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及計入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本期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間的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損益表的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val="x-none" w:eastAsia="zh-TW"/>
              </w:rPr>
              <w:t>費用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。因此，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按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吸收成本法報告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的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淨利</w:t>
            </w:r>
            <w:r w:rsidR="0083415C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會</w:t>
            </w:r>
            <w:r w:rsidR="00E27617"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TW"/>
              </w:rPr>
              <w:t>較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邊際成本法下的淨利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val="x-none" w:eastAsia="zh-TW"/>
              </w:rPr>
              <w:t>高出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 xml:space="preserve">$8,000 ($8 </w:t>
            </w:r>
            <w:r w:rsidR="005A2E46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×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 xml:space="preserve"> 1,000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件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)</w:t>
            </w:r>
            <w:r w:rsidRPr="0071457A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val="x-none" w:eastAsia="zh-TW"/>
              </w:rPr>
              <w:t>。</w:t>
            </w:r>
          </w:p>
          <w:p w:rsidR="001D7ADF" w:rsidRPr="0071457A" w:rsidRDefault="001D7ADF" w:rsidP="001D7ADF">
            <w:pPr>
              <w:pStyle w:val="ListParagraph"/>
              <w:ind w:left="0"/>
              <w:jc w:val="both"/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</w:pPr>
          </w:p>
          <w:p w:rsidR="001D7ADF" w:rsidRPr="0071457A" w:rsidRDefault="001D7ADF" w:rsidP="001D7ADF">
            <w:pPr>
              <w:pStyle w:val="ListParagraph"/>
              <w:ind w:left="0"/>
              <w:jc w:val="both"/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</w:pPr>
          </w:p>
        </w:tc>
      </w:tr>
    </w:tbl>
    <w:p w:rsidR="004D0EE4" w:rsidRPr="0071457A" w:rsidRDefault="004D0EE4">
      <w:pPr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294087" w:rsidTr="000F7EBC">
        <w:tc>
          <w:tcPr>
            <w:tcW w:w="9827" w:type="dxa"/>
          </w:tcPr>
          <w:p w:rsidR="00C62D2D" w:rsidRPr="0071457A" w:rsidRDefault="000F7EBC" w:rsidP="00E97E6B">
            <w:pPr>
              <w:ind w:left="-110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27" w:name="_Hlk30512040"/>
            <w:r w:rsidRPr="0071457A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x-none" w:eastAsia="zh-TW"/>
              </w:rPr>
              <w:t>挑戰題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x-none" w:eastAsia="zh-TW"/>
              </w:rPr>
              <w:t xml:space="preserve"> </w:t>
            </w:r>
          </w:p>
          <w:p w:rsidR="00C62D2D" w:rsidRPr="0071457A" w:rsidRDefault="000F7EBC" w:rsidP="003B094F">
            <w:pPr>
              <w:ind w:left="700" w:hanging="81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(d)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ab/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ab/>
            </w:r>
            <w:bookmarkStart w:id="28" w:name="_GoBack"/>
            <w:bookmarkEnd w:id="28"/>
            <w:r w:rsidR="00C20C28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邊際成本法下的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單位</w:t>
            </w:r>
            <w:r w:rsidR="00F84F6B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產品成本</w:t>
            </w:r>
            <w:r w:rsidR="00C20C28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= ($100,000 + $80,000 + $60,000) ÷ 20,000 = $12 </w:t>
            </w:r>
          </w:p>
          <w:p w:rsidR="00C62D2D" w:rsidRPr="00E27617" w:rsidRDefault="00C62D2D" w:rsidP="00E97E6B">
            <w:pPr>
              <w:ind w:left="-11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0F7EBC">
        <w:tc>
          <w:tcPr>
            <w:tcW w:w="9827" w:type="dxa"/>
          </w:tcPr>
          <w:p w:rsidR="00C62D2D" w:rsidRPr="0071457A" w:rsidRDefault="000F7EBC" w:rsidP="003B094F">
            <w:pPr>
              <w:ind w:firstLine="7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期末存貨的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單位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成本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= ($20 × 600 + $12 ×1,000) ÷ (1,000 + 600) =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u w:val="double"/>
                <w:lang w:eastAsia="zh-TW"/>
              </w:rPr>
              <w:t>$15</w:t>
            </w:r>
          </w:p>
        </w:tc>
      </w:tr>
      <w:tr w:rsidR="00294087" w:rsidTr="000F7EBC">
        <w:tc>
          <w:tcPr>
            <w:tcW w:w="9827" w:type="dxa"/>
          </w:tcPr>
          <w:p w:rsidR="00C62D2D" w:rsidRPr="0071457A" w:rsidRDefault="00C62D2D" w:rsidP="003B094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0F7EBC">
        <w:tc>
          <w:tcPr>
            <w:tcW w:w="9827" w:type="dxa"/>
          </w:tcPr>
          <w:p w:rsidR="00C62D2D" w:rsidRPr="0071457A" w:rsidRDefault="00C62D2D" w:rsidP="00E97E6B">
            <w:pPr>
              <w:ind w:left="-11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3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294087" w:rsidTr="000F7EBC">
        <w:tc>
          <w:tcPr>
            <w:tcW w:w="9786" w:type="dxa"/>
          </w:tcPr>
          <w:bookmarkEnd w:id="27"/>
          <w:p w:rsidR="001D7ADF" w:rsidRPr="0071457A" w:rsidRDefault="000F7EBC" w:rsidP="003B094F">
            <w:pPr>
              <w:tabs>
                <w:tab w:val="right" w:pos="350"/>
              </w:tabs>
              <w:snapToGrid w:val="0"/>
              <w:ind w:left="179" w:hanging="261"/>
              <w:contextualSpacing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HK"/>
              </w:rPr>
            </w:pP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HK"/>
              </w:rPr>
              <w:t>注意事項：</w:t>
            </w:r>
          </w:p>
          <w:p w:rsidR="001A237C" w:rsidRPr="0071457A" w:rsidRDefault="000F7EBC" w:rsidP="003B094F">
            <w:pPr>
              <w:tabs>
                <w:tab w:val="right" w:pos="350"/>
              </w:tabs>
              <w:snapToGrid w:val="0"/>
              <w:ind w:left="179" w:hanging="261"/>
              <w:contextualSpacing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1.</w:t>
            </w:r>
            <w:r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ab/>
            </w:r>
            <w:r w:rsidR="00C20C28"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  <w:lang w:val="x-none" w:eastAsia="zh-TW"/>
              </w:rPr>
              <w:t>比較</w:t>
            </w:r>
            <w:r w:rsidR="00F84F6B"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產品成本</w:t>
            </w:r>
            <w:r w:rsidR="00C20C28"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  <w:lang w:val="x-none" w:eastAsia="zh-TW"/>
              </w:rPr>
              <w:t>及</w:t>
            </w:r>
            <w:r w:rsidR="00F84F6B" w:rsidRPr="0071457A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期間成本</w:t>
            </w:r>
          </w:p>
          <w:tbl>
            <w:tblPr>
              <w:tblStyle w:val="TableGrid"/>
              <w:tblW w:w="0" w:type="auto"/>
              <w:tblInd w:w="165" w:type="dxa"/>
              <w:tblLook w:val="04A0" w:firstRow="1" w:lastRow="0" w:firstColumn="1" w:lastColumn="0" w:noHBand="0" w:noVBand="1"/>
            </w:tblPr>
            <w:tblGrid>
              <w:gridCol w:w="1603"/>
              <w:gridCol w:w="3786"/>
              <w:gridCol w:w="4006"/>
            </w:tblGrid>
            <w:tr w:rsidR="00294087" w:rsidTr="003B094F">
              <w:tc>
                <w:tcPr>
                  <w:tcW w:w="1603" w:type="dxa"/>
                </w:tcPr>
                <w:p w:rsidR="001A237C" w:rsidRPr="0071457A" w:rsidRDefault="001A237C" w:rsidP="00E97E6B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786" w:type="dxa"/>
                </w:tcPr>
                <w:p w:rsidR="001A237C" w:rsidRPr="0071457A" w:rsidRDefault="000F7EBC" w:rsidP="00E97E6B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  <w:t>產品成本</w:t>
                  </w:r>
                </w:p>
              </w:tc>
              <w:tc>
                <w:tcPr>
                  <w:tcW w:w="4006" w:type="dxa"/>
                </w:tcPr>
                <w:p w:rsidR="001A237C" w:rsidRPr="0071457A" w:rsidRDefault="000F7EBC" w:rsidP="00E97E6B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  <w:t>期間成本</w:t>
                  </w:r>
                </w:p>
              </w:tc>
            </w:tr>
            <w:tr w:rsidR="00294087" w:rsidTr="003B094F">
              <w:tc>
                <w:tcPr>
                  <w:tcW w:w="1603" w:type="dxa"/>
                </w:tcPr>
                <w:p w:rsidR="001A237C" w:rsidRPr="0071457A" w:rsidRDefault="000F7EBC" w:rsidP="00E97E6B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定義</w:t>
                  </w:r>
                </w:p>
              </w:tc>
              <w:tc>
                <w:tcPr>
                  <w:tcW w:w="3786" w:type="dxa"/>
                </w:tcPr>
                <w:p w:rsidR="001A237C" w:rsidRPr="0071457A" w:rsidRDefault="000F7EBC" w:rsidP="003B094F">
                  <w:pPr>
                    <w:tabs>
                      <w:tab w:val="right" w:pos="9746"/>
                    </w:tabs>
                    <w:snapToGrid w:val="0"/>
                    <w:contextualSpacing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sz w:val="24"/>
                      <w:szCs w:val="24"/>
                      <w:lang w:val="x-none" w:eastAsia="zh-TW"/>
                    </w:rPr>
                    <w:t>製造</w:t>
                  </w:r>
                  <w:r w:rsidR="001E3DF9" w:rsidRPr="0071457A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產品的直接及</w:t>
                  </w:r>
                  <w:r>
                    <w:rPr>
                      <w:rFonts w:ascii="Times New Roman" w:eastAsia="PMingLiU" w:hAnsi="Times New Roman" w:cs="Times New Roman" w:hint="eastAsia"/>
                      <w:sz w:val="24"/>
                      <w:szCs w:val="24"/>
                      <w:lang w:val="x-none" w:eastAsia="zh-TW"/>
                    </w:rPr>
                    <w:t>間</w:t>
                  </w:r>
                  <w:r w:rsidR="001E3DF9" w:rsidRPr="0071457A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接生產成本。</w:t>
                  </w:r>
                </w:p>
              </w:tc>
              <w:tc>
                <w:tcPr>
                  <w:tcW w:w="4006" w:type="dxa"/>
                </w:tcPr>
                <w:p w:rsidR="001A237C" w:rsidRPr="0071457A" w:rsidRDefault="000F7EBC" w:rsidP="003B094F">
                  <w:pPr>
                    <w:tabs>
                      <w:tab w:val="right" w:pos="9746"/>
                    </w:tabs>
                    <w:snapToGrid w:val="0"/>
                    <w:contextualSpacing/>
                    <w:jc w:val="both"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產品成本</w:t>
                  </w:r>
                  <w:r w:rsidR="00991127">
                    <w:rPr>
                      <w:rFonts w:ascii="Times New Roman" w:eastAsia="PMingLiU" w:hAnsi="Times New Roman" w:cs="Times New Roman" w:hint="eastAsia"/>
                      <w:sz w:val="24"/>
                      <w:szCs w:val="24"/>
                      <w:lang w:val="x-none" w:eastAsia="zh-TW"/>
                    </w:rPr>
                    <w:t>以</w:t>
                  </w:r>
                  <w:r w:rsidRPr="0071457A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x-none" w:eastAsia="zh-TW"/>
                    </w:rPr>
                    <w:t>外的其他成本。</w:t>
                  </w:r>
                </w:p>
              </w:tc>
            </w:tr>
            <w:tr w:rsidR="00294087" w:rsidTr="003B094F">
              <w:tc>
                <w:tcPr>
                  <w:tcW w:w="1603" w:type="dxa"/>
                </w:tcPr>
                <w:p w:rsidR="001A237C" w:rsidRPr="0071457A" w:rsidRDefault="000F7EBC" w:rsidP="00E97E6B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 w:rsidRPr="00991127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會計</w:t>
                  </w:r>
                  <w:r w:rsidR="003D3174" w:rsidRPr="00991127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處理</w:t>
                  </w:r>
                </w:p>
              </w:tc>
              <w:tc>
                <w:tcPr>
                  <w:tcW w:w="3786" w:type="dxa"/>
                </w:tcPr>
                <w:p w:rsidR="001E3DF9" w:rsidRPr="0071457A" w:rsidRDefault="000F7EBC" w:rsidP="001E3DF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right" w:pos="9746"/>
                    </w:tabs>
                    <w:snapToGrid w:val="0"/>
                    <w:ind w:left="250" w:hanging="27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val="x-none"/>
                    </w:rPr>
                    <w:t>包括在存貨</w:t>
                  </w:r>
                  <w:r w:rsidR="00E27617">
                    <w:rPr>
                      <w:rFonts w:ascii="Times New Roman" w:eastAsia="PMingLiU" w:hAnsi="Times New Roman" w:cs="Times New Roman" w:hint="eastAsia"/>
                      <w:bCs/>
                      <w:sz w:val="24"/>
                      <w:szCs w:val="24"/>
                      <w:lang w:val="x-none"/>
                    </w:rPr>
                    <w:t>計價</w:t>
                  </w: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val="x-none"/>
                    </w:rPr>
                    <w:t>內。</w:t>
                  </w:r>
                </w:p>
                <w:p w:rsidR="001A237C" w:rsidRPr="0071457A" w:rsidRDefault="000F7EBC" w:rsidP="003B094F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right" w:pos="9746"/>
                    </w:tabs>
                    <w:snapToGrid w:val="0"/>
                    <w:ind w:left="250" w:hanging="27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val="x-none" w:eastAsia="zh-TW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val="x-none" w:eastAsia="zh-TW"/>
                    </w:rPr>
                    <w:t>當</w:t>
                  </w:r>
                  <w:r w:rsidRPr="0071457A">
                    <w:rPr>
                      <w:rFonts w:ascii="Times New Roman" w:eastAsia="PMingLiU" w:hAnsi="Times New Roman" w:cs="Times New Roman"/>
                      <w:kern w:val="1"/>
                      <w:sz w:val="24"/>
                      <w:szCs w:val="24"/>
                      <w:lang w:eastAsia="zh-TW"/>
                    </w:rPr>
                    <w:t>產品</w:t>
                  </w:r>
                  <w:r w:rsidR="00E27617">
                    <w:rPr>
                      <w:rFonts w:ascii="Times New Roman" w:eastAsia="PMingLiU" w:hAnsi="Times New Roman" w:cs="Times New Roman" w:hint="eastAsia"/>
                      <w:kern w:val="1"/>
                      <w:sz w:val="24"/>
                      <w:szCs w:val="24"/>
                      <w:lang w:eastAsia="zh-TW"/>
                    </w:rPr>
                    <w:t>售出</w:t>
                  </w:r>
                  <w:r w:rsidRPr="0071457A">
                    <w:rPr>
                      <w:rFonts w:ascii="Times New Roman" w:eastAsia="PMingLiU" w:hAnsi="Times New Roman" w:cs="Times New Roman"/>
                      <w:kern w:val="1"/>
                      <w:sz w:val="24"/>
                      <w:szCs w:val="24"/>
                      <w:lang w:val="x-none" w:eastAsia="zh-TW"/>
                    </w:rPr>
                    <w:t>時，會</w:t>
                  </w:r>
                  <w:r w:rsidR="00E27617">
                    <w:rPr>
                      <w:rFonts w:ascii="Times New Roman" w:eastAsia="PMingLiU" w:hAnsi="Times New Roman" w:cs="Times New Roman" w:hint="eastAsia"/>
                      <w:kern w:val="1"/>
                      <w:sz w:val="24"/>
                      <w:szCs w:val="24"/>
                      <w:lang w:val="x-none" w:eastAsia="zh-TW"/>
                    </w:rPr>
                    <w:t>記入</w:t>
                  </w:r>
                  <w:r w:rsidRPr="0071457A">
                    <w:rPr>
                      <w:rFonts w:ascii="Times New Roman" w:eastAsia="PMingLiU" w:hAnsi="Times New Roman" w:cs="Times New Roman"/>
                      <w:kern w:val="1"/>
                      <w:sz w:val="24"/>
                      <w:szCs w:val="24"/>
                      <w:lang w:val="x-none" w:eastAsia="zh-TW"/>
                    </w:rPr>
                    <w:t>損益表的</w:t>
                  </w:r>
                  <w:r w:rsidR="00991127">
                    <w:rPr>
                      <w:rFonts w:ascii="Times New Roman" w:eastAsia="PMingLiU" w:hAnsi="Times New Roman" w:cs="Times New Roman"/>
                      <w:kern w:val="1"/>
                      <w:sz w:val="24"/>
                      <w:szCs w:val="24"/>
                      <w:lang w:val="x-none" w:eastAsia="zh-TW"/>
                    </w:rPr>
                    <w:t>銷</w:t>
                  </w:r>
                  <w:r w:rsidR="00E27617">
                    <w:rPr>
                      <w:rFonts w:ascii="Times New Roman" w:eastAsia="PMingLiU" w:hAnsi="Times New Roman" w:cs="Times New Roman" w:hint="eastAsia"/>
                      <w:kern w:val="1"/>
                      <w:sz w:val="24"/>
                      <w:szCs w:val="24"/>
                      <w:lang w:val="x-none" w:eastAsia="zh-TW"/>
                    </w:rPr>
                    <w:t>貨</w:t>
                  </w:r>
                  <w:r w:rsidR="00991127">
                    <w:rPr>
                      <w:rFonts w:ascii="Times New Roman" w:eastAsia="PMingLiU" w:hAnsi="Times New Roman" w:cs="Times New Roman"/>
                      <w:kern w:val="1"/>
                      <w:sz w:val="24"/>
                      <w:szCs w:val="24"/>
                      <w:lang w:val="x-none" w:eastAsia="zh-TW"/>
                    </w:rPr>
                    <w:t>成本</w:t>
                  </w:r>
                  <w:r w:rsidRPr="0071457A">
                    <w:rPr>
                      <w:rFonts w:ascii="Times New Roman" w:eastAsia="PMingLiU" w:hAnsi="Times New Roman" w:cs="Times New Roman"/>
                      <w:kern w:val="1"/>
                      <w:sz w:val="24"/>
                      <w:szCs w:val="24"/>
                      <w:lang w:val="x-none" w:eastAsia="zh-TW"/>
                    </w:rPr>
                    <w:t>。</w:t>
                  </w:r>
                </w:p>
              </w:tc>
              <w:tc>
                <w:tcPr>
                  <w:tcW w:w="4006" w:type="dxa"/>
                </w:tcPr>
                <w:p w:rsidR="001A237C" w:rsidRPr="0071457A" w:rsidRDefault="000F7EBC" w:rsidP="003B094F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right" w:pos="9746"/>
                    </w:tabs>
                    <w:snapToGrid w:val="0"/>
                    <w:ind w:left="250" w:hanging="27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eastAsia="zh-TW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val="x-none" w:eastAsia="zh-TW"/>
                    </w:rPr>
                    <w:t>不包括在存貨</w:t>
                  </w:r>
                  <w:r w:rsidR="00E27617">
                    <w:rPr>
                      <w:rFonts w:ascii="Times New Roman" w:eastAsia="PMingLiU" w:hAnsi="Times New Roman" w:cs="Times New Roman" w:hint="eastAsia"/>
                      <w:bCs/>
                      <w:sz w:val="24"/>
                      <w:szCs w:val="24"/>
                      <w:lang w:val="x-none" w:eastAsia="zh-TW"/>
                    </w:rPr>
                    <w:t>計價</w:t>
                  </w: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val="x-none" w:eastAsia="zh-TW"/>
                    </w:rPr>
                    <w:t>內。</w:t>
                  </w:r>
                </w:p>
                <w:p w:rsidR="003800FA" w:rsidRPr="0071457A" w:rsidRDefault="000F7EBC" w:rsidP="003B094F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right" w:pos="9746"/>
                    </w:tabs>
                    <w:snapToGrid w:val="0"/>
                    <w:ind w:left="250" w:hanging="27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bCs/>
                      <w:sz w:val="24"/>
                      <w:szCs w:val="24"/>
                      <w:lang w:val="x-none" w:eastAsia="zh-TW"/>
                    </w:rPr>
                    <w:t>招致</w:t>
                  </w:r>
                  <w:r w:rsidR="001E3DF9"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val="x-none" w:eastAsia="zh-TW"/>
                    </w:rPr>
                    <w:t>的成本會被視為損益表的</w:t>
                  </w:r>
                  <w:r w:rsidR="0083415C">
                    <w:rPr>
                      <w:rFonts w:ascii="Times New Roman" w:eastAsia="PMingLiU" w:hAnsi="Times New Roman" w:cs="Times New Roman" w:hint="eastAsia"/>
                      <w:bCs/>
                      <w:sz w:val="24"/>
                      <w:szCs w:val="24"/>
                      <w:lang w:val="x-none" w:eastAsia="zh-HK"/>
                    </w:rPr>
                    <w:t>費</w:t>
                  </w:r>
                  <w:r w:rsidR="001E3DF9"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  <w:lang w:val="x-none" w:eastAsia="zh-TW"/>
                    </w:rPr>
                    <w:t>用。</w:t>
                  </w:r>
                </w:p>
              </w:tc>
            </w:tr>
            <w:tr w:rsidR="00294087" w:rsidTr="003B094F">
              <w:tc>
                <w:tcPr>
                  <w:tcW w:w="1603" w:type="dxa"/>
                </w:tcPr>
                <w:p w:rsidR="001A237C" w:rsidRPr="0071457A" w:rsidRDefault="000F7EBC" w:rsidP="00E97E6B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吸收成本法下的分類</w:t>
                  </w:r>
                </w:p>
              </w:tc>
              <w:tc>
                <w:tcPr>
                  <w:tcW w:w="3786" w:type="dxa"/>
                </w:tcPr>
                <w:p w:rsidR="001A237C" w:rsidRPr="0071457A" w:rsidRDefault="000F7EBC" w:rsidP="003B094F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746"/>
                    </w:tabs>
                    <w:snapToGrid w:val="0"/>
                    <w:ind w:left="270" w:hanging="270"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直接原料</w:t>
                  </w:r>
                  <w:r w:rsidR="003800FA" w:rsidRPr="0071457A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0FA" w:rsidRPr="0071457A" w:rsidRDefault="000F7EBC" w:rsidP="003B094F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746"/>
                    </w:tabs>
                    <w:snapToGrid w:val="0"/>
                    <w:ind w:left="270" w:hanging="270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直接人工</w:t>
                  </w: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0FA" w:rsidRPr="0071457A" w:rsidRDefault="000F7EBC" w:rsidP="003B094F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746"/>
                    </w:tabs>
                    <w:snapToGrid w:val="0"/>
                    <w:ind w:left="270" w:hanging="270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直接費用</w:t>
                  </w:r>
                </w:p>
                <w:p w:rsidR="003800FA" w:rsidRPr="0071457A" w:rsidRDefault="000F7EBC" w:rsidP="003B094F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746"/>
                    </w:tabs>
                    <w:snapToGrid w:val="0"/>
                    <w:ind w:left="270" w:hanging="270"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變動生產間接成本</w:t>
                  </w:r>
                </w:p>
                <w:p w:rsidR="003800FA" w:rsidRPr="0071457A" w:rsidRDefault="000F7EBC" w:rsidP="003B094F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746"/>
                    </w:tabs>
                    <w:snapToGrid w:val="0"/>
                    <w:ind w:left="270" w:hanging="270"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固定生產間接成本</w:t>
                  </w:r>
                </w:p>
              </w:tc>
              <w:tc>
                <w:tcPr>
                  <w:tcW w:w="4006" w:type="dxa"/>
                </w:tcPr>
                <w:p w:rsidR="001A237C" w:rsidRPr="0071457A" w:rsidRDefault="000F7EBC" w:rsidP="003B094F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right" w:pos="9746"/>
                    </w:tabs>
                    <w:snapToGrid w:val="0"/>
                    <w:ind w:left="250" w:hanging="27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銷售費用</w:t>
                  </w:r>
                </w:p>
                <w:p w:rsidR="003800FA" w:rsidRPr="0071457A" w:rsidRDefault="000F7EBC" w:rsidP="003B094F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right" w:pos="9746"/>
                    </w:tabs>
                    <w:snapToGrid w:val="0"/>
                    <w:ind w:left="250" w:hanging="270"/>
                    <w:jc w:val="both"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行政費用</w:t>
                  </w:r>
                </w:p>
              </w:tc>
            </w:tr>
            <w:tr w:rsidR="00294087" w:rsidTr="003B094F">
              <w:tc>
                <w:tcPr>
                  <w:tcW w:w="1603" w:type="dxa"/>
                </w:tcPr>
                <w:p w:rsidR="001E3DF9" w:rsidRPr="0071457A" w:rsidRDefault="000F7EBC" w:rsidP="001E3DF9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邊際成本法下的分類</w:t>
                  </w:r>
                </w:p>
              </w:tc>
              <w:tc>
                <w:tcPr>
                  <w:tcW w:w="3786" w:type="dxa"/>
                </w:tcPr>
                <w:p w:rsidR="001E3DF9" w:rsidRPr="0071457A" w:rsidRDefault="000F7EBC" w:rsidP="001E3DF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746"/>
                    </w:tabs>
                    <w:snapToGrid w:val="0"/>
                    <w:ind w:left="270" w:hanging="270"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直接原料</w:t>
                  </w:r>
                  <w:r w:rsidRPr="0071457A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E3DF9" w:rsidRPr="0071457A" w:rsidRDefault="000F7EBC" w:rsidP="001E3DF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746"/>
                    </w:tabs>
                    <w:snapToGrid w:val="0"/>
                    <w:ind w:left="270" w:hanging="270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直接人工</w:t>
                  </w: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E3DF9" w:rsidRPr="0071457A" w:rsidRDefault="000F7EBC" w:rsidP="001E3DF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746"/>
                    </w:tabs>
                    <w:snapToGrid w:val="0"/>
                    <w:ind w:left="270" w:hanging="270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直接費用</w:t>
                  </w:r>
                </w:p>
                <w:p w:rsidR="001E3DF9" w:rsidRPr="0071457A" w:rsidRDefault="000F7EBC" w:rsidP="001E3DF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746"/>
                    </w:tabs>
                    <w:snapToGrid w:val="0"/>
                    <w:ind w:left="270" w:hanging="270"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變動生產間接成本</w:t>
                  </w:r>
                </w:p>
                <w:p w:rsidR="001E3DF9" w:rsidRPr="0071457A" w:rsidRDefault="001E3DF9" w:rsidP="001E3DF9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06" w:type="dxa"/>
                </w:tcPr>
                <w:p w:rsidR="001E3DF9" w:rsidRPr="0071457A" w:rsidRDefault="000F7EBC" w:rsidP="001E3DF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right" w:pos="9746"/>
                    </w:tabs>
                    <w:snapToGrid w:val="0"/>
                    <w:ind w:left="250" w:hanging="27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銷售費用</w:t>
                  </w:r>
                </w:p>
                <w:p w:rsidR="001E3DF9" w:rsidRPr="0071457A" w:rsidRDefault="000F7EBC" w:rsidP="001E3DF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right" w:pos="9746"/>
                    </w:tabs>
                    <w:snapToGrid w:val="0"/>
                    <w:ind w:left="250" w:hanging="27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行政費用</w:t>
                  </w:r>
                </w:p>
                <w:p w:rsidR="001E3DF9" w:rsidRPr="0071457A" w:rsidRDefault="000F7EBC" w:rsidP="001E3DF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right" w:pos="9746"/>
                    </w:tabs>
                    <w:snapToGrid w:val="0"/>
                    <w:ind w:left="250" w:hanging="27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71457A"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  <w:t>固定生產間接成本</w:t>
                  </w:r>
                </w:p>
                <w:p w:rsidR="001E3DF9" w:rsidRPr="0071457A" w:rsidRDefault="001E3DF9" w:rsidP="001E3DF9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D3D41" w:rsidRPr="0071457A" w:rsidRDefault="00FD3D41" w:rsidP="00E97E6B">
            <w:pPr>
              <w:tabs>
                <w:tab w:val="right" w:pos="9746"/>
              </w:tabs>
              <w:snapToGrid w:val="0"/>
              <w:ind w:left="42" w:hanging="108"/>
              <w:contextualSpacing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0EE4" w:rsidRPr="0071457A" w:rsidRDefault="004D0EE4" w:rsidP="004D0EE4">
      <w:pPr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p w:rsidR="003800FA" w:rsidRPr="0071457A" w:rsidRDefault="000F7EBC" w:rsidP="003B094F">
      <w:pPr>
        <w:tabs>
          <w:tab w:val="left" w:pos="90"/>
          <w:tab w:val="left" w:pos="216"/>
        </w:tabs>
        <w:snapToGrid w:val="0"/>
        <w:spacing w:line="240" w:lineRule="auto"/>
        <w:ind w:left="270" w:hanging="270"/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2.</w:t>
      </w: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ab/>
      </w: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ab/>
      </w: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ab/>
      </w:r>
      <w:r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ab/>
      </w:r>
      <w:r w:rsidR="00933ADA" w:rsidRPr="0071457A">
        <w:rPr>
          <w:rFonts w:ascii="Times New Roman" w:eastAsia="PMingLiU" w:hAnsi="Times New Roman" w:cs="Times New Roman"/>
          <w:sz w:val="24"/>
          <w:szCs w:val="24"/>
          <w:lang w:val="en-HK"/>
        </w:rPr>
        <w:t>吸收成本法及邊際成本法的差異</w:t>
      </w:r>
    </w:p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2404"/>
        <w:gridCol w:w="3542"/>
        <w:gridCol w:w="3830"/>
        <w:gridCol w:w="196"/>
      </w:tblGrid>
      <w:tr w:rsidR="00294087" w:rsidTr="00933ADA">
        <w:tc>
          <w:tcPr>
            <w:tcW w:w="2404" w:type="dxa"/>
          </w:tcPr>
          <w:p w:rsidR="003800FA" w:rsidRPr="0071457A" w:rsidRDefault="003800FA" w:rsidP="003800FA">
            <w:pPr>
              <w:tabs>
                <w:tab w:val="left" w:pos="90"/>
                <w:tab w:val="left" w:pos="216"/>
              </w:tabs>
              <w:snapToGrid w:val="0"/>
              <w:spacing w:after="160"/>
              <w:ind w:left="270" w:hanging="270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542" w:type="dxa"/>
          </w:tcPr>
          <w:p w:rsidR="003800FA" w:rsidRPr="0071457A" w:rsidRDefault="000F7EBC" w:rsidP="003800FA">
            <w:pPr>
              <w:tabs>
                <w:tab w:val="left" w:pos="90"/>
                <w:tab w:val="left" w:pos="216"/>
              </w:tabs>
              <w:snapToGrid w:val="0"/>
              <w:spacing w:after="160"/>
              <w:ind w:left="270" w:hanging="270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u w:val="single"/>
                <w:lang w:val="x-none"/>
              </w:rPr>
              <w:t>吸收成本法</w:t>
            </w:r>
          </w:p>
        </w:tc>
        <w:tc>
          <w:tcPr>
            <w:tcW w:w="4026" w:type="dxa"/>
            <w:gridSpan w:val="2"/>
          </w:tcPr>
          <w:p w:rsidR="003800FA" w:rsidRPr="0071457A" w:rsidRDefault="000F7EBC" w:rsidP="003800FA">
            <w:pPr>
              <w:tabs>
                <w:tab w:val="left" w:pos="90"/>
                <w:tab w:val="left" w:pos="216"/>
              </w:tabs>
              <w:snapToGrid w:val="0"/>
              <w:spacing w:after="160"/>
              <w:ind w:left="270" w:hanging="270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u w:val="single"/>
                <w:lang w:val="x-none"/>
              </w:rPr>
              <w:t>邊際成本法</w:t>
            </w:r>
          </w:p>
        </w:tc>
      </w:tr>
      <w:tr w:rsidR="00294087" w:rsidTr="00933ADA">
        <w:tc>
          <w:tcPr>
            <w:tcW w:w="2404" w:type="dxa"/>
          </w:tcPr>
          <w:p w:rsidR="00933ADA" w:rsidRPr="0071457A" w:rsidRDefault="000F7EBC" w:rsidP="00933ADA">
            <w:pPr>
              <w:tabs>
                <w:tab w:val="left" w:pos="90"/>
                <w:tab w:val="left" w:pos="216"/>
              </w:tabs>
              <w:snapToGrid w:val="0"/>
              <w:spacing w:after="160"/>
              <w:ind w:left="270" w:hanging="270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目的</w:t>
            </w:r>
          </w:p>
        </w:tc>
        <w:tc>
          <w:tcPr>
            <w:tcW w:w="3542" w:type="dxa"/>
          </w:tcPr>
          <w:p w:rsidR="00933ADA" w:rsidRPr="0071457A" w:rsidRDefault="000F7EBC" w:rsidP="00933ADA">
            <w:pPr>
              <w:tabs>
                <w:tab w:val="left" w:pos="90"/>
                <w:tab w:val="left" w:pos="216"/>
              </w:tabs>
              <w:snapToGrid w:val="0"/>
              <w:spacing w:after="160"/>
              <w:ind w:left="270" w:hanging="27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向外報告</w:t>
            </w:r>
          </w:p>
        </w:tc>
        <w:tc>
          <w:tcPr>
            <w:tcW w:w="4026" w:type="dxa"/>
            <w:gridSpan w:val="2"/>
          </w:tcPr>
          <w:p w:rsidR="00933ADA" w:rsidRPr="0071457A" w:rsidRDefault="000F7EBC" w:rsidP="00933ADA">
            <w:pPr>
              <w:tabs>
                <w:tab w:val="left" w:pos="60"/>
                <w:tab w:val="left" w:pos="90"/>
              </w:tabs>
              <w:snapToGrid w:val="0"/>
              <w:spacing w:after="160"/>
              <w:ind w:left="-12" w:hanging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短期決策（例如成本控制、產品定價、生產計劃）</w:t>
            </w:r>
          </w:p>
        </w:tc>
      </w:tr>
      <w:tr w:rsidR="00294087" w:rsidTr="00933ADA">
        <w:tc>
          <w:tcPr>
            <w:tcW w:w="2404" w:type="dxa"/>
          </w:tcPr>
          <w:p w:rsidR="00933ADA" w:rsidRPr="0071457A" w:rsidRDefault="000F7EBC" w:rsidP="00933ADA">
            <w:pPr>
              <w:tabs>
                <w:tab w:val="left" w:pos="90"/>
                <w:tab w:val="left" w:pos="216"/>
              </w:tabs>
              <w:snapToGrid w:val="0"/>
              <w:spacing w:after="160"/>
              <w:ind w:left="270" w:hanging="270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val="x-none"/>
              </w:rPr>
              <w:t>報告</w:t>
            </w: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形式</w:t>
            </w:r>
          </w:p>
        </w:tc>
        <w:tc>
          <w:tcPr>
            <w:tcW w:w="3542" w:type="dxa"/>
          </w:tcPr>
          <w:p w:rsidR="00933ADA" w:rsidRPr="0071457A" w:rsidRDefault="000F7EBC" w:rsidP="00933AD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TW"/>
              </w:rPr>
              <w:t>毛利</w:t>
            </w:r>
          </w:p>
          <w:p w:rsidR="00933ADA" w:rsidRPr="0071457A" w:rsidRDefault="000F7EBC" w:rsidP="00933AD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銷貨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總生產成本</w:t>
            </w:r>
          </w:p>
          <w:p w:rsidR="00933ADA" w:rsidRPr="0071457A" w:rsidRDefault="00933ADA" w:rsidP="00933AD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33ADA" w:rsidRPr="0071457A" w:rsidRDefault="000F7EBC" w:rsidP="00933AD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TW"/>
              </w:rPr>
              <w:t>淨利</w:t>
            </w:r>
          </w:p>
          <w:p w:rsidR="00933ADA" w:rsidRPr="0071457A" w:rsidRDefault="000F7EBC" w:rsidP="00933ADA">
            <w:pPr>
              <w:tabs>
                <w:tab w:val="left" w:pos="90"/>
                <w:tab w:val="left" w:pos="216"/>
              </w:tabs>
              <w:snapToGrid w:val="0"/>
              <w:spacing w:after="160"/>
              <w:ind w:left="270" w:hanging="27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= 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毛利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–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總非生產成本</w:t>
            </w:r>
          </w:p>
        </w:tc>
        <w:tc>
          <w:tcPr>
            <w:tcW w:w="4026" w:type="dxa"/>
            <w:gridSpan w:val="2"/>
          </w:tcPr>
          <w:p w:rsidR="00933ADA" w:rsidRPr="0071457A" w:rsidRDefault="000F7EBC" w:rsidP="00933ADA">
            <w:pPr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TW"/>
              </w:rPr>
              <w:t>貢獻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u w:val="single"/>
                <w:lang w:eastAsia="zh-TW"/>
              </w:rPr>
              <w:t>毛益</w:t>
            </w:r>
          </w:p>
          <w:p w:rsidR="00933ADA" w:rsidRPr="0071457A" w:rsidRDefault="000F7EBC" w:rsidP="00933AD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=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銷貨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–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總變動成本</w:t>
            </w:r>
          </w:p>
          <w:p w:rsidR="00933ADA" w:rsidRPr="0071457A" w:rsidRDefault="00933ADA" w:rsidP="00933AD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33ADA" w:rsidRPr="0071457A" w:rsidRDefault="000F7EBC" w:rsidP="00933ADA">
            <w:pPr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TW"/>
              </w:rPr>
              <w:t>淨利</w:t>
            </w:r>
          </w:p>
          <w:p w:rsidR="00933ADA" w:rsidRPr="0071457A" w:rsidRDefault="000F7EBC" w:rsidP="00933ADA">
            <w:pPr>
              <w:tabs>
                <w:tab w:val="left" w:pos="90"/>
                <w:tab w:val="left" w:pos="216"/>
              </w:tabs>
              <w:snapToGrid w:val="0"/>
              <w:spacing w:after="160"/>
              <w:ind w:left="270" w:hanging="27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貢獻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毛益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總固定成本</w:t>
            </w:r>
          </w:p>
        </w:tc>
      </w:tr>
      <w:tr w:rsidR="00294087" w:rsidTr="0093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" w:type="dxa"/>
        </w:trPr>
        <w:tc>
          <w:tcPr>
            <w:tcW w:w="9776" w:type="dxa"/>
            <w:gridSpan w:val="3"/>
          </w:tcPr>
          <w:p w:rsidR="00E56846" w:rsidRDefault="00E56846" w:rsidP="00443A54">
            <w:pPr>
              <w:tabs>
                <w:tab w:val="right" w:pos="9746"/>
              </w:tabs>
              <w:snapToGrid w:val="0"/>
              <w:ind w:left="-11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6C2850" w:rsidRDefault="000F7EBC" w:rsidP="00443A54">
            <w:pPr>
              <w:tabs>
                <w:tab w:val="right" w:pos="9746"/>
              </w:tabs>
              <w:snapToGrid w:val="0"/>
              <w:ind w:left="-110"/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="00443A5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在兩種成本法下存貨水平</w:t>
            </w:r>
            <w:r w:rsidR="00CF35DB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轉變與</w:t>
            </w:r>
            <w:r w:rsidR="00443A5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利潤的關係</w:t>
            </w:r>
          </w:p>
          <w:p w:rsidR="0083415C" w:rsidRPr="00371F1A" w:rsidRDefault="0083415C" w:rsidP="00443A54">
            <w:pPr>
              <w:tabs>
                <w:tab w:val="right" w:pos="9746"/>
              </w:tabs>
              <w:snapToGrid w:val="0"/>
              <w:ind w:left="-110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x-none" w:eastAsia="zh-TW"/>
              </w:rPr>
            </w:pPr>
          </w:p>
        </w:tc>
      </w:tr>
    </w:tbl>
    <w:tbl>
      <w:tblPr>
        <w:tblW w:w="51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3150"/>
        <w:gridCol w:w="4231"/>
      </w:tblGrid>
      <w:tr w:rsidR="00294087" w:rsidTr="003B094F">
        <w:trPr>
          <w:trHeight w:val="619"/>
        </w:trPr>
        <w:tc>
          <w:tcPr>
            <w:tcW w:w="1368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48" w:rsidRDefault="000F7EBC" w:rsidP="003B094F">
            <w:pPr>
              <w:tabs>
                <w:tab w:val="right" w:pos="9746"/>
              </w:tabs>
              <w:snapToGrid w:val="0"/>
              <w:spacing w:after="0" w:line="240" w:lineRule="auto"/>
              <w:ind w:left="-60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生產</w:t>
            </w:r>
            <w:r w:rsidR="00E27617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val="x-none"/>
              </w:rPr>
              <w:t>與</w:t>
            </w: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銷</w:t>
            </w:r>
            <w:r w:rsidR="00E27617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val="x-none"/>
              </w:rPr>
              <w:t>售</w:t>
            </w: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的關係</w:t>
            </w:r>
          </w:p>
          <w:p w:rsidR="00A8241A" w:rsidRPr="0071457A" w:rsidRDefault="000F7EBC" w:rsidP="003B094F">
            <w:pPr>
              <w:tabs>
                <w:tab w:val="right" w:pos="9746"/>
              </w:tabs>
              <w:snapToGrid w:val="0"/>
              <w:spacing w:after="0" w:line="240" w:lineRule="auto"/>
              <w:ind w:left="-6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（</w:t>
            </w:r>
            <w:r w:rsidR="00E27617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val="x-none"/>
              </w:rPr>
              <w:t>單位</w:t>
            </w: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）</w:t>
            </w:r>
          </w:p>
        </w:tc>
        <w:tc>
          <w:tcPr>
            <w:tcW w:w="15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71457A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val="x-none"/>
              </w:rPr>
              <w:t>對</w:t>
            </w:r>
            <w:r w:rsidR="00443A54"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存貨</w:t>
            </w:r>
            <w:r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val="x-none"/>
              </w:rPr>
              <w:t>的</w:t>
            </w:r>
            <w:r w:rsidR="00443A54"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影響（</w:t>
            </w:r>
            <w:r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val="x-none"/>
              </w:rPr>
              <w:t>單位</w:t>
            </w:r>
            <w:r w:rsidR="00443A54"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）</w:t>
            </w:r>
          </w:p>
        </w:tc>
        <w:tc>
          <w:tcPr>
            <w:tcW w:w="208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71457A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val="x-none"/>
              </w:rPr>
              <w:t>與</w:t>
            </w:r>
            <w:r w:rsidR="00443A54"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淨利</w:t>
            </w:r>
            <w:r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val="x-none"/>
              </w:rPr>
              <w:t>的</w:t>
            </w:r>
            <w:r w:rsidR="00443A54"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/>
              </w:rPr>
              <w:t>關係</w:t>
            </w:r>
            <w:r w:rsidRPr="0071457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HK"/>
              </w:rPr>
              <w:t xml:space="preserve"> ($)</w:t>
            </w:r>
          </w:p>
        </w:tc>
      </w:tr>
      <w:tr w:rsidR="00294087" w:rsidTr="003B094F">
        <w:trPr>
          <w:trHeight w:val="18"/>
        </w:trPr>
        <w:tc>
          <w:tcPr>
            <w:tcW w:w="1368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71457A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1. </w:t>
            </w:r>
            <w:r w:rsidR="001B1BFE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生</w:t>
            </w:r>
            <w:r w:rsidR="00443A5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產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 &gt; </w:t>
            </w:r>
            <w:r w:rsidR="00443A5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銷貨</w:t>
            </w:r>
          </w:p>
        </w:tc>
        <w:tc>
          <w:tcPr>
            <w:tcW w:w="15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9C7580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存貨</w:t>
            </w:r>
            <w:r w:rsidR="009C7580">
              <w:rPr>
                <w:rFonts w:ascii="Times New Roman" w:eastAsia="PMingLiU" w:hAnsi="Times New Roman" w:cs="Times New Roman" w:hint="eastAsia"/>
                <w:sz w:val="24"/>
                <w:szCs w:val="24"/>
                <w:lang w:val="x-none"/>
              </w:rPr>
              <w:t>增加</w:t>
            </w:r>
          </w:p>
        </w:tc>
        <w:tc>
          <w:tcPr>
            <w:tcW w:w="208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71457A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吸收成本法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 xml:space="preserve"> &gt;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邊際成本法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>*</w:t>
            </w:r>
          </w:p>
        </w:tc>
      </w:tr>
      <w:tr w:rsidR="00294087" w:rsidTr="003B094F">
        <w:trPr>
          <w:trHeight w:val="18"/>
        </w:trPr>
        <w:tc>
          <w:tcPr>
            <w:tcW w:w="1368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71457A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2. </w:t>
            </w:r>
            <w:r w:rsidR="00443A5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生產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  &lt; </w:t>
            </w:r>
            <w:r w:rsidR="00443A5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銷貨</w:t>
            </w:r>
          </w:p>
        </w:tc>
        <w:tc>
          <w:tcPr>
            <w:tcW w:w="15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9C7580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DengXian" w:hAnsi="Times New Roman" w:cs="Times New Roman"/>
                <w:sz w:val="24"/>
                <w:szCs w:val="24"/>
                <w:lang w:val="x-none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存貨</w:t>
            </w:r>
            <w:r w:rsidR="009C7580">
              <w:rPr>
                <w:rFonts w:ascii="Times New Roman" w:eastAsia="PMingLiU" w:hAnsi="Times New Roman" w:cs="Times New Roman" w:hint="eastAsia"/>
                <w:sz w:val="24"/>
                <w:szCs w:val="24"/>
                <w:lang w:val="x-none"/>
              </w:rPr>
              <w:t>減少</w:t>
            </w:r>
          </w:p>
        </w:tc>
        <w:tc>
          <w:tcPr>
            <w:tcW w:w="208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71457A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吸收成本法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&lt;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邊際成本法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>**</w:t>
            </w:r>
          </w:p>
        </w:tc>
      </w:tr>
      <w:tr w:rsidR="00294087" w:rsidTr="003B094F">
        <w:trPr>
          <w:trHeight w:val="448"/>
        </w:trPr>
        <w:tc>
          <w:tcPr>
            <w:tcW w:w="1368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71457A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3. </w:t>
            </w:r>
            <w:r w:rsidR="00443A5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生產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  = </w:t>
            </w:r>
            <w:r w:rsidR="00443A5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銷貨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5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71457A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存貨不變</w:t>
            </w:r>
          </w:p>
        </w:tc>
        <w:tc>
          <w:tcPr>
            <w:tcW w:w="208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1A" w:rsidRPr="0071457A" w:rsidRDefault="000F7EBC" w:rsidP="00A8241A">
            <w:pPr>
              <w:tabs>
                <w:tab w:val="right" w:pos="9746"/>
              </w:tabs>
              <w:snapToGrid w:val="0"/>
              <w:spacing w:after="0" w:line="240" w:lineRule="auto"/>
              <w:ind w:hanging="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吸收成本法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 xml:space="preserve">=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邊際成本法</w:t>
            </w:r>
          </w:p>
        </w:tc>
      </w:tr>
    </w:tbl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8486"/>
      </w:tblGrid>
      <w:tr w:rsidR="00294087" w:rsidTr="000F7EBC">
        <w:tc>
          <w:tcPr>
            <w:tcW w:w="9781" w:type="dxa"/>
            <w:gridSpan w:val="2"/>
          </w:tcPr>
          <w:p w:rsidR="00F65CAE" w:rsidRPr="0071457A" w:rsidRDefault="00F65CAE" w:rsidP="00E97E6B">
            <w:pPr>
              <w:tabs>
                <w:tab w:val="right" w:pos="9746"/>
              </w:tabs>
              <w:snapToGrid w:val="0"/>
              <w:ind w:hanging="11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5CAE" w:rsidRPr="00BD7CA1" w:rsidRDefault="000F7EBC" w:rsidP="00F65CA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="PMingLiU"/>
              </w:rPr>
            </w:pPr>
            <w:r w:rsidRPr="00BD7CA1">
              <w:rPr>
                <w:rFonts w:eastAsia="PMingLiU"/>
                <w:color w:val="FF0000"/>
                <w:kern w:val="24"/>
              </w:rPr>
              <w:t xml:space="preserve">* </w:t>
            </w:r>
            <w:r w:rsidRPr="00BD7CA1">
              <w:rPr>
                <w:rFonts w:eastAsia="PMingLiU"/>
                <w:color w:val="000000"/>
                <w:kern w:val="24"/>
              </w:rPr>
              <w:t xml:space="preserve"> </w:t>
            </w:r>
            <w:r w:rsidR="00E27617">
              <w:rPr>
                <w:rFonts w:eastAsia="PMingLiU" w:hint="eastAsia"/>
                <w:color w:val="000000"/>
                <w:kern w:val="24"/>
              </w:rPr>
              <w:t>按</w:t>
            </w:r>
            <w:r w:rsidR="00C362E3" w:rsidRPr="00BD7CA1">
              <w:rPr>
                <w:rFonts w:eastAsia="PMingLiU"/>
                <w:color w:val="000000"/>
                <w:kern w:val="24"/>
                <w:lang w:val="x-none"/>
              </w:rPr>
              <w:t>吸收成本法</w:t>
            </w:r>
            <w:r w:rsidR="00E27617">
              <w:rPr>
                <w:rFonts w:eastAsia="PMingLiU" w:hint="eastAsia"/>
                <w:color w:val="000000"/>
                <w:kern w:val="24"/>
                <w:lang w:val="x-none"/>
              </w:rPr>
              <w:t>計算的</w:t>
            </w:r>
            <w:r w:rsidR="003D3174" w:rsidRPr="00BD7CA1">
              <w:rPr>
                <w:rFonts w:eastAsia="PMingLiU"/>
                <w:color w:val="000000"/>
                <w:kern w:val="24"/>
                <w:lang w:val="x-none"/>
              </w:rPr>
              <w:t>淨</w:t>
            </w:r>
            <w:r w:rsidR="00C362E3" w:rsidRPr="00BD7CA1">
              <w:rPr>
                <w:rFonts w:eastAsia="PMingLiU"/>
                <w:color w:val="000000"/>
                <w:kern w:val="24"/>
                <w:lang w:val="x-none"/>
              </w:rPr>
              <w:t>利較高，因為</w:t>
            </w:r>
            <w:r w:rsidR="00E27617" w:rsidRPr="00BD7CA1">
              <w:rPr>
                <w:rFonts w:eastAsia="PMingLiU"/>
                <w:color w:val="000000"/>
                <w:kern w:val="24"/>
                <w:lang w:val="x-none"/>
              </w:rPr>
              <w:t>當存貨</w:t>
            </w:r>
            <w:r w:rsidR="00E27617" w:rsidRPr="00BD7CA1">
              <w:rPr>
                <w:rFonts w:eastAsia="PMingLiU" w:hint="eastAsia"/>
                <w:color w:val="000000"/>
                <w:kern w:val="24"/>
                <w:lang w:val="x-none"/>
              </w:rPr>
              <w:t>增加</w:t>
            </w:r>
            <w:r w:rsidR="00364A48">
              <w:rPr>
                <w:rFonts w:eastAsia="PMingLiU" w:hint="eastAsia"/>
                <w:color w:val="000000"/>
                <w:kern w:val="24"/>
                <w:lang w:val="x-none" w:eastAsia="zh-HK"/>
              </w:rPr>
              <w:t>，</w:t>
            </w:r>
            <w:r w:rsidR="00C362E3" w:rsidRPr="00BD7CA1">
              <w:rPr>
                <w:rFonts w:eastAsia="PMingLiU"/>
                <w:color w:val="000000"/>
                <w:kern w:val="24"/>
                <w:lang w:val="x-none"/>
              </w:rPr>
              <w:t>部分</w:t>
            </w:r>
            <w:r w:rsidR="00C62D2D" w:rsidRPr="00BD7CA1">
              <w:rPr>
                <w:rFonts w:eastAsia="PMingLiU"/>
                <w:color w:val="000000"/>
                <w:kern w:val="24"/>
              </w:rPr>
              <w:t>固定生產間接成本</w:t>
            </w:r>
            <w:r w:rsidR="00E27617">
              <w:rPr>
                <w:rFonts w:eastAsia="PMingLiU" w:hint="eastAsia"/>
                <w:color w:val="000000"/>
                <w:kern w:val="24"/>
              </w:rPr>
              <w:t>被</w:t>
            </w:r>
            <w:r w:rsidR="00C362E3" w:rsidRPr="00BD7CA1">
              <w:rPr>
                <w:rFonts w:eastAsia="PMingLiU"/>
                <w:color w:val="000000"/>
                <w:kern w:val="24"/>
                <w:lang w:val="x-none"/>
              </w:rPr>
              <w:t>期末存貨吸收，</w:t>
            </w:r>
            <w:r w:rsidR="00E27617">
              <w:rPr>
                <w:rFonts w:eastAsia="PMingLiU" w:hint="eastAsia"/>
                <w:color w:val="000000"/>
                <w:kern w:val="24"/>
                <w:lang w:val="x-none"/>
              </w:rPr>
              <w:t>而</w:t>
            </w:r>
            <w:r w:rsidR="00BD7CA1" w:rsidRPr="00BD7CA1">
              <w:rPr>
                <w:rFonts w:eastAsia="PMingLiU" w:hint="eastAsia"/>
                <w:color w:val="000000"/>
                <w:kern w:val="24"/>
                <w:lang w:val="x-none"/>
              </w:rPr>
              <w:t>延遲</w:t>
            </w:r>
            <w:r w:rsidR="00E27617">
              <w:rPr>
                <w:rFonts w:eastAsia="PMingLiU" w:hint="eastAsia"/>
                <w:color w:val="000000"/>
                <w:kern w:val="24"/>
                <w:lang w:val="x-none"/>
              </w:rPr>
              <w:t>註銷</w:t>
            </w:r>
            <w:r w:rsidR="00C362E3" w:rsidRPr="00BD7CA1">
              <w:rPr>
                <w:rFonts w:eastAsia="PMingLiU"/>
                <w:color w:val="000000"/>
                <w:kern w:val="24"/>
                <w:lang w:val="x-none"/>
              </w:rPr>
              <w:t>。</w:t>
            </w:r>
          </w:p>
          <w:p w:rsidR="00F65CAE" w:rsidRPr="0071457A" w:rsidRDefault="000F7EBC" w:rsidP="00F65CA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="PMingLiU"/>
              </w:rPr>
            </w:pPr>
            <w:r w:rsidRPr="00BD7CA1">
              <w:rPr>
                <w:rFonts w:eastAsia="PMingLiU"/>
                <w:color w:val="FF0000"/>
                <w:kern w:val="24"/>
              </w:rPr>
              <w:t>**</w:t>
            </w:r>
            <w:r w:rsidRPr="00BD7CA1">
              <w:rPr>
                <w:rFonts w:eastAsia="PMingLiU"/>
                <w:color w:val="000000"/>
                <w:kern w:val="24"/>
              </w:rPr>
              <w:t xml:space="preserve"> </w:t>
            </w:r>
            <w:r w:rsidR="00E27617">
              <w:rPr>
                <w:rFonts w:eastAsia="PMingLiU" w:hint="eastAsia"/>
                <w:color w:val="000000"/>
                <w:kern w:val="24"/>
              </w:rPr>
              <w:t>按</w:t>
            </w:r>
            <w:r w:rsidR="00C362E3" w:rsidRPr="00BD7CA1">
              <w:rPr>
                <w:rFonts w:eastAsia="PMingLiU"/>
                <w:color w:val="000000"/>
                <w:kern w:val="24"/>
                <w:lang w:val="x-none"/>
              </w:rPr>
              <w:t>吸收成本法</w:t>
            </w:r>
            <w:r w:rsidR="00E27617">
              <w:rPr>
                <w:rFonts w:eastAsia="PMingLiU" w:hint="eastAsia"/>
                <w:color w:val="000000"/>
                <w:kern w:val="24"/>
                <w:lang w:val="x-none"/>
              </w:rPr>
              <w:t>計算的</w:t>
            </w:r>
            <w:r w:rsidR="00C362E3" w:rsidRPr="00BD7CA1">
              <w:rPr>
                <w:rFonts w:eastAsia="PMingLiU"/>
                <w:color w:val="000000"/>
                <w:kern w:val="24"/>
                <w:lang w:val="x-none"/>
              </w:rPr>
              <w:t>淨利較低，因為</w:t>
            </w:r>
            <w:r w:rsidR="00E27617">
              <w:rPr>
                <w:rFonts w:eastAsia="PMingLiU" w:hint="eastAsia"/>
                <w:color w:val="000000"/>
                <w:kern w:val="24"/>
                <w:lang w:val="x-none"/>
              </w:rPr>
              <w:t>當存貨減少，</w:t>
            </w:r>
            <w:r w:rsidR="00F31027">
              <w:rPr>
                <w:rFonts w:eastAsia="PMingLiU" w:hint="eastAsia"/>
                <w:color w:val="000000"/>
                <w:kern w:val="24"/>
                <w:lang w:val="x-none" w:eastAsia="zh-HK"/>
              </w:rPr>
              <w:t>部分</w:t>
            </w:r>
            <w:r w:rsidR="008706DD">
              <w:rPr>
                <w:rFonts w:eastAsia="PMingLiU" w:hint="eastAsia"/>
                <w:color w:val="000000"/>
                <w:kern w:val="24"/>
                <w:lang w:val="x-none"/>
              </w:rPr>
              <w:t>被期初存貨吸收的</w:t>
            </w:r>
            <w:r w:rsidR="00E27617">
              <w:rPr>
                <w:rFonts w:eastAsia="PMingLiU" w:hint="eastAsia"/>
                <w:color w:val="000000"/>
                <w:kern w:val="24"/>
                <w:lang w:val="x-none"/>
              </w:rPr>
              <w:t>上期</w:t>
            </w:r>
            <w:r w:rsidR="00C62D2D" w:rsidRPr="00BD7CA1">
              <w:rPr>
                <w:rFonts w:eastAsia="PMingLiU"/>
                <w:color w:val="000000"/>
                <w:kern w:val="24"/>
              </w:rPr>
              <w:t>固定生產間接成本</w:t>
            </w:r>
            <w:r w:rsidR="00584D3A" w:rsidRPr="00BD7CA1">
              <w:rPr>
                <w:rFonts w:eastAsia="PMingLiU"/>
                <w:color w:val="000000"/>
                <w:kern w:val="24"/>
                <w:lang w:val="x-none"/>
              </w:rPr>
              <w:t>會</w:t>
            </w:r>
            <w:r w:rsidR="00E27617">
              <w:rPr>
                <w:rFonts w:eastAsia="PMingLiU" w:hint="eastAsia"/>
                <w:color w:val="000000"/>
                <w:kern w:val="24"/>
                <w:lang w:val="x-none"/>
              </w:rPr>
              <w:t>在</w:t>
            </w:r>
            <w:r w:rsidR="00584D3A" w:rsidRPr="00BD7CA1">
              <w:rPr>
                <w:rFonts w:eastAsia="PMingLiU"/>
                <w:color w:val="000000"/>
                <w:kern w:val="24"/>
                <w:lang w:val="x-none"/>
              </w:rPr>
              <w:t>本期損益表</w:t>
            </w:r>
            <w:r w:rsidR="00E27617">
              <w:rPr>
                <w:rFonts w:eastAsia="PMingLiU" w:hint="eastAsia"/>
                <w:color w:val="000000"/>
                <w:kern w:val="24"/>
                <w:lang w:val="x-none"/>
              </w:rPr>
              <w:t>內註銷</w:t>
            </w:r>
            <w:r w:rsidR="00584D3A" w:rsidRPr="00BD7CA1">
              <w:rPr>
                <w:rFonts w:eastAsia="PMingLiU"/>
                <w:color w:val="000000"/>
                <w:kern w:val="24"/>
                <w:lang w:val="x-none"/>
              </w:rPr>
              <w:t>。</w:t>
            </w:r>
          </w:p>
          <w:p w:rsidR="00F65CAE" w:rsidRPr="0071457A" w:rsidRDefault="00F65CAE" w:rsidP="00E97E6B">
            <w:pPr>
              <w:tabs>
                <w:tab w:val="right" w:pos="9746"/>
              </w:tabs>
              <w:snapToGrid w:val="0"/>
              <w:ind w:hanging="11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D3D41" w:rsidRPr="0071457A" w:rsidRDefault="000F7EBC" w:rsidP="003B094F">
            <w:pPr>
              <w:tabs>
                <w:tab w:val="left" w:pos="169"/>
                <w:tab w:val="right" w:pos="9746"/>
              </w:tabs>
              <w:snapToGrid w:val="0"/>
              <w:ind w:hanging="11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4.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ab/>
            </w:r>
            <w:r w:rsidR="001B1BFE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計算多／少吸收固定生產間接成本的步驟：</w:t>
            </w:r>
          </w:p>
        </w:tc>
      </w:tr>
      <w:tr w:rsidR="00294087" w:rsidTr="00084ABF">
        <w:tc>
          <w:tcPr>
            <w:tcW w:w="1002" w:type="dxa"/>
          </w:tcPr>
          <w:p w:rsidR="004754D3" w:rsidRPr="0071457A" w:rsidRDefault="000F7EBC" w:rsidP="001B1BFE">
            <w:pPr>
              <w:snapToGrid w:val="0"/>
              <w:ind w:right="-105" w:hanging="110"/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步驟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1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：</w:t>
            </w:r>
          </w:p>
        </w:tc>
        <w:tc>
          <w:tcPr>
            <w:tcW w:w="8779" w:type="dxa"/>
          </w:tcPr>
          <w:p w:rsidR="004754D3" w:rsidRPr="0071457A" w:rsidRDefault="000F7EBC" w:rsidP="00084ABF">
            <w:pPr>
              <w:ind w:right="-151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x-none"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計算預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定固定生產間接成本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吸收率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= </w:t>
            </w:r>
          </w:p>
          <w:p w:rsidR="004754D3" w:rsidRPr="0071457A" w:rsidRDefault="000F7EBC" w:rsidP="00084ABF">
            <w:pPr>
              <w:tabs>
                <w:tab w:val="right" w:pos="9746"/>
              </w:tabs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估計</w:t>
            </w:r>
            <w:r w:rsidR="00C62D2D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固定生產間接成本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÷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估計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產量</w:t>
            </w:r>
          </w:p>
        </w:tc>
      </w:tr>
      <w:tr w:rsidR="00294087" w:rsidTr="000F7EBC">
        <w:tc>
          <w:tcPr>
            <w:tcW w:w="1002" w:type="dxa"/>
          </w:tcPr>
          <w:p w:rsidR="00FD3D41" w:rsidRPr="0071457A" w:rsidRDefault="000F7EBC" w:rsidP="001B1BFE">
            <w:pPr>
              <w:snapToGrid w:val="0"/>
              <w:ind w:right="-105" w:hanging="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步驟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2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：</w:t>
            </w:r>
          </w:p>
        </w:tc>
        <w:tc>
          <w:tcPr>
            <w:tcW w:w="8779" w:type="dxa"/>
          </w:tcPr>
          <w:p w:rsidR="004754D3" w:rsidRPr="0071457A" w:rsidRDefault="000F7EBC">
            <w:pPr>
              <w:tabs>
                <w:tab w:val="right" w:pos="9746"/>
              </w:tabs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計算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固定生產間接成本</w:t>
            </w:r>
            <w:r w:rsidR="00E27617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吸收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D3D41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= </w:t>
            </w:r>
          </w:p>
          <w:p w:rsidR="00FD3D41" w:rsidRPr="0071457A" w:rsidRDefault="000F7EBC" w:rsidP="004754D3">
            <w:pPr>
              <w:tabs>
                <w:tab w:val="right" w:pos="9746"/>
              </w:tabs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預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定固定生產間接成本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吸收率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="004754D3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×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實際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產量</w:t>
            </w:r>
          </w:p>
        </w:tc>
      </w:tr>
      <w:tr w:rsidR="00294087" w:rsidTr="000F7EBC">
        <w:tc>
          <w:tcPr>
            <w:tcW w:w="1002" w:type="dxa"/>
          </w:tcPr>
          <w:p w:rsidR="00FD3D41" w:rsidRPr="0071457A" w:rsidRDefault="000F7EBC" w:rsidP="001B1BFE">
            <w:pPr>
              <w:snapToGrid w:val="0"/>
              <w:ind w:right="-105" w:hanging="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步驟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3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：</w:t>
            </w:r>
          </w:p>
        </w:tc>
        <w:tc>
          <w:tcPr>
            <w:tcW w:w="8779" w:type="dxa"/>
          </w:tcPr>
          <w:p w:rsidR="00FD3D41" w:rsidRPr="0071457A" w:rsidRDefault="000F7EBC" w:rsidP="004D0EE4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調節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實際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招致的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固定生產間接成本與固定生產間接成本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吸收</w:t>
            </w:r>
          </w:p>
        </w:tc>
      </w:tr>
      <w:tr w:rsidR="00294087" w:rsidTr="000F7EBC">
        <w:tc>
          <w:tcPr>
            <w:tcW w:w="1002" w:type="dxa"/>
          </w:tcPr>
          <w:p w:rsidR="00FD3D41" w:rsidRPr="0071457A" w:rsidRDefault="00FD3D41" w:rsidP="004D0EE4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79" w:type="dxa"/>
          </w:tcPr>
          <w:p w:rsidR="00FD3D41" w:rsidRPr="0071457A" w:rsidRDefault="000F7EBC" w:rsidP="006C2850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情況一：固定生產間接成本</w:t>
            </w:r>
            <w:r w:rsidR="00E27617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吸收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="006C2850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&gt;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實際固定生產間接成本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="006C2850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=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多吸收固定生產間接成本</w:t>
            </w:r>
          </w:p>
        </w:tc>
      </w:tr>
      <w:tr w:rsidR="00294087" w:rsidTr="000F7EBC">
        <w:tc>
          <w:tcPr>
            <w:tcW w:w="1002" w:type="dxa"/>
          </w:tcPr>
          <w:p w:rsidR="006C2850" w:rsidRPr="0071457A" w:rsidRDefault="006C2850" w:rsidP="004D0EE4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79" w:type="dxa"/>
          </w:tcPr>
          <w:p w:rsidR="006C2850" w:rsidRPr="0071457A" w:rsidRDefault="000F7EBC" w:rsidP="006C2850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情況二：固定生產間接成本</w:t>
            </w:r>
            <w:r w:rsidR="00E27617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吸收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&lt;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實際固定生產間接成本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少吸收固定生產間接成本</w:t>
            </w:r>
          </w:p>
        </w:tc>
      </w:tr>
      <w:tr w:rsidR="00294087" w:rsidTr="000F7EBC">
        <w:tc>
          <w:tcPr>
            <w:tcW w:w="1002" w:type="dxa"/>
          </w:tcPr>
          <w:p w:rsidR="003078A5" w:rsidRPr="0071457A" w:rsidRDefault="003078A5" w:rsidP="004D0EE4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79" w:type="dxa"/>
          </w:tcPr>
          <w:p w:rsidR="003078A5" w:rsidRPr="0071457A" w:rsidRDefault="003078A5" w:rsidP="003078A5">
            <w:pPr>
              <w:pStyle w:val="ListParagraph"/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0F7EBC">
        <w:tc>
          <w:tcPr>
            <w:tcW w:w="9781" w:type="dxa"/>
            <w:gridSpan w:val="2"/>
          </w:tcPr>
          <w:p w:rsidR="003078A5" w:rsidRPr="0071457A" w:rsidRDefault="000F7EBC" w:rsidP="00E97E6B">
            <w:pPr>
              <w:pStyle w:val="ListParagraph"/>
              <w:snapToGrid w:val="0"/>
              <w:ind w:hanging="83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多／少吸收固定生產間接成本的處理方法：</w:t>
            </w:r>
          </w:p>
        </w:tc>
      </w:tr>
      <w:tr w:rsidR="00294087" w:rsidTr="000F7EBC">
        <w:tc>
          <w:tcPr>
            <w:tcW w:w="1002" w:type="dxa"/>
          </w:tcPr>
          <w:p w:rsidR="003078A5" w:rsidRPr="0071457A" w:rsidRDefault="000F7EBC" w:rsidP="00E97E6B">
            <w:pPr>
              <w:pStyle w:val="ListParagraph"/>
              <w:ind w:left="599" w:hanging="709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情況一：</w:t>
            </w:r>
          </w:p>
        </w:tc>
        <w:tc>
          <w:tcPr>
            <w:tcW w:w="8779" w:type="dxa"/>
          </w:tcPr>
          <w:p w:rsidR="003078A5" w:rsidRPr="0071457A" w:rsidRDefault="000F7EBC" w:rsidP="003078A5">
            <w:pPr>
              <w:pStyle w:val="ListParagraph"/>
              <w:snapToGrid w:val="0"/>
              <w:ind w:left="34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假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如固定生產間接成本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是多吸收的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，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銷</w:t>
            </w:r>
            <w:r w:rsidR="001C77C8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貨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成本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將會被高估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。多吸收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的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固定生產間接成本應從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銷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貨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成本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中</w:t>
            </w:r>
            <w:r w:rsidR="001C77C8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扣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減。</w:t>
            </w:r>
          </w:p>
        </w:tc>
      </w:tr>
      <w:tr w:rsidR="00294087" w:rsidTr="000F7EBC">
        <w:tc>
          <w:tcPr>
            <w:tcW w:w="1002" w:type="dxa"/>
          </w:tcPr>
          <w:p w:rsidR="003078A5" w:rsidRPr="0071457A" w:rsidRDefault="000F7EBC" w:rsidP="00E97E6B">
            <w:pPr>
              <w:pStyle w:val="ListParagraph"/>
              <w:ind w:left="599" w:hanging="709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情況二：</w:t>
            </w:r>
          </w:p>
        </w:tc>
        <w:tc>
          <w:tcPr>
            <w:tcW w:w="8779" w:type="dxa"/>
          </w:tcPr>
          <w:p w:rsidR="003078A5" w:rsidRPr="0071457A" w:rsidRDefault="000F7EBC" w:rsidP="003078A5">
            <w:pPr>
              <w:pStyle w:val="ListParagraph"/>
              <w:snapToGrid w:val="0"/>
              <w:ind w:left="34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假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如固定生產間接成本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是少吸收的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，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銷</w:t>
            </w:r>
            <w:r w:rsidR="001C77C8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貨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成本</w:t>
            </w:r>
            <w:r w:rsidR="00E27617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將會被低估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。少吸收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的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固定生產間接成本應加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進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銷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貨</w:t>
            </w:r>
            <w:r w:rsidR="00991127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成本</w:t>
            </w:r>
            <w:r w:rsidR="001C77C8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中</w:t>
            </w:r>
            <w:r w:rsidR="003D3174"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。</w:t>
            </w:r>
          </w:p>
        </w:tc>
      </w:tr>
    </w:tbl>
    <w:tbl>
      <w:tblPr>
        <w:tblStyle w:val="TableGrid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7"/>
      </w:tblGrid>
      <w:tr w:rsidR="00294087" w:rsidTr="00D32E49">
        <w:tc>
          <w:tcPr>
            <w:tcW w:w="9781" w:type="dxa"/>
            <w:gridSpan w:val="2"/>
          </w:tcPr>
          <w:p w:rsidR="00FB0619" w:rsidRPr="0071457A" w:rsidRDefault="00FB0619" w:rsidP="004D0EE4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TW"/>
              </w:rPr>
            </w:pPr>
          </w:p>
          <w:p w:rsidR="004D0EE4" w:rsidRPr="0071457A" w:rsidRDefault="000F7EBC" w:rsidP="004D0EE4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x-none"/>
              </w:rPr>
              <w:t>常見</w:t>
            </w:r>
            <w:r w:rsidR="00E56846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val="x-none" w:eastAsia="zh-HK"/>
              </w:rPr>
              <w:t>錯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x-none"/>
              </w:rPr>
              <w:t>誤：</w:t>
            </w:r>
          </w:p>
        </w:tc>
      </w:tr>
      <w:tr w:rsidR="00294087" w:rsidTr="00D32E49">
        <w:tc>
          <w:tcPr>
            <w:tcW w:w="704" w:type="dxa"/>
          </w:tcPr>
          <w:p w:rsidR="00B7757B" w:rsidRPr="0071457A" w:rsidRDefault="000F7EBC" w:rsidP="00B7757B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</w:tcPr>
          <w:p w:rsidR="00B7757B" w:rsidRPr="0071457A" w:rsidRDefault="000F7EBC" w:rsidP="00B7757B">
            <w:pPr>
              <w:snapToGrid w:val="0"/>
              <w:ind w:left="-1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誤</w:t>
            </w:r>
            <w:r w:rsidR="00533CDD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把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間接成本</w:t>
            </w:r>
            <w:r w:rsidR="00533CDD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吸收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與估計間接成本</w:t>
            </w:r>
            <w:r w:rsidR="00533CDD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比較</w:t>
            </w:r>
            <w:r w:rsidR="00BD7CA1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，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而非</w:t>
            </w:r>
            <w:r w:rsidR="00533CDD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與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實際間接成本比較，因</w:t>
            </w:r>
            <w:r w:rsidR="00533CDD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此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未能得出多吸收</w:t>
            </w:r>
            <w:r w:rsidR="00C62D2D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固定生產間接成本</w:t>
            </w:r>
            <w:r w:rsidRPr="0071457A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。</w:t>
            </w:r>
            <w:r w:rsidR="00FB0619" w:rsidRPr="0071457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94087" w:rsidTr="00D32E49">
        <w:tc>
          <w:tcPr>
            <w:tcW w:w="704" w:type="dxa"/>
          </w:tcPr>
          <w:p w:rsidR="00B7757B" w:rsidRPr="00A512E6" w:rsidRDefault="000F7EBC" w:rsidP="00B7757B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12E6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</w:tcPr>
          <w:p w:rsidR="00B7757B" w:rsidRPr="00A512E6" w:rsidRDefault="000F7EBC">
            <w:pPr>
              <w:snapToGrid w:val="0"/>
              <w:ind w:left="-1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512E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未能</w:t>
            </w:r>
            <w:r w:rsidR="00533CDD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按</w:t>
            </w:r>
            <w:r w:rsidRPr="00A512E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加權平均成本法</w:t>
            </w:r>
            <w:r w:rsidRPr="00A512E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計算期末存貨的</w:t>
            </w:r>
            <w:r w:rsidR="00533CDD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單</w:t>
            </w:r>
            <w:r w:rsidR="00BF29EF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位</w:t>
            </w:r>
            <w:r w:rsidRPr="00A512E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成本。</w:t>
            </w:r>
            <w:r w:rsidR="00CA08AB" w:rsidRPr="00A512E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94087" w:rsidTr="00D32E49">
        <w:tc>
          <w:tcPr>
            <w:tcW w:w="704" w:type="dxa"/>
          </w:tcPr>
          <w:p w:rsidR="00B7757B" w:rsidRPr="00A512E6" w:rsidRDefault="000F7EBC" w:rsidP="00B7757B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512E6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</w:tcPr>
          <w:p w:rsidR="00B7757B" w:rsidRPr="00A512E6" w:rsidRDefault="000F7EBC">
            <w:pPr>
              <w:snapToGrid w:val="0"/>
              <w:ind w:left="-1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512E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未能解釋邊際成本法及吸收成本法在處理</w:t>
            </w:r>
            <w:r w:rsidR="00C62D2D" w:rsidRPr="00A512E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固定生產間接成本</w:t>
            </w:r>
            <w:r w:rsidRPr="00A512E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的方法差異</w:t>
            </w:r>
            <w:r w:rsidR="00533CDD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對</w:t>
            </w:r>
            <w:r w:rsidRPr="00A512E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報告</w:t>
            </w:r>
            <w:r w:rsidR="00C62D2D" w:rsidRPr="00A512E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淨利</w:t>
            </w:r>
            <w:r w:rsidR="00533CD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的影響</w:t>
            </w:r>
            <w:r w:rsidRPr="00A512E6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。</w:t>
            </w:r>
          </w:p>
        </w:tc>
      </w:tr>
    </w:tbl>
    <w:p w:rsidR="00AE51DC" w:rsidRPr="0071457A" w:rsidRDefault="00AE51DC" w:rsidP="003B094F">
      <w:pPr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HK"/>
        </w:rPr>
        <w:sectPr w:rsidR="00AE51DC" w:rsidRPr="0071457A" w:rsidSect="000F7EBC">
          <w:pgSz w:w="11906" w:h="16838"/>
          <w:pgMar w:top="1440" w:right="992" w:bottom="1440" w:left="1077" w:header="709" w:footer="709" w:gutter="0"/>
          <w:cols w:space="708"/>
          <w:docGrid w:linePitch="360"/>
        </w:sectPr>
      </w:pPr>
    </w:p>
    <w:p w:rsidR="007E09B4" w:rsidRDefault="007E09B4" w:rsidP="0072270A">
      <w:pPr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HK"/>
        </w:rPr>
      </w:pPr>
      <w:bookmarkStart w:id="29" w:name="_Hlk26346276_2"/>
    </w:p>
    <w:p w:rsidR="00C60E36" w:rsidRPr="003B6481" w:rsidRDefault="000F7EBC" w:rsidP="0072270A">
      <w:pPr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3B6481">
        <w:rPr>
          <w:rFonts w:ascii="Times New Roman" w:eastAsia="PMingLiU" w:hAnsi="Times New Roman" w:cs="Times New Roman"/>
          <w:sz w:val="24"/>
          <w:szCs w:val="24"/>
          <w:lang w:val="en-HK"/>
        </w:rPr>
        <w:t>分層課業</w:t>
      </w:r>
      <w:r w:rsidR="00FB709D">
        <w:rPr>
          <w:rFonts w:ascii="Times New Roman" w:eastAsia="PMingLiU" w:hAnsi="Times New Roman" w:cs="Times New Roman" w:hint="eastAsia"/>
          <w:sz w:val="24"/>
          <w:szCs w:val="24"/>
          <w:lang w:val="en-HK" w:eastAsia="zh-HK"/>
        </w:rPr>
        <w:t>五</w:t>
      </w:r>
      <w:r w:rsidRPr="003B6481">
        <w:rPr>
          <w:rFonts w:ascii="Times New Roman" w:eastAsia="PMingLiU" w:hAnsi="Times New Roman" w:cs="Times New Roman"/>
          <w:sz w:val="24"/>
          <w:szCs w:val="24"/>
          <w:lang w:val="en-HK"/>
        </w:rPr>
        <w:t>：邊際成本法及吸收成本法</w:t>
      </w:r>
      <w:bookmarkEnd w:id="29"/>
    </w:p>
    <w:p w:rsidR="0026452D" w:rsidRPr="003B6481" w:rsidRDefault="000F7EBC" w:rsidP="0026452D">
      <w:pPr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x-none"/>
        </w:rPr>
      </w:pPr>
      <w:r w:rsidRPr="003B6481">
        <w:rPr>
          <w:rFonts w:ascii="Times New Roman" w:eastAsia="PMingLiU" w:hAnsi="Times New Roman" w:cs="Times New Roman"/>
          <w:sz w:val="24"/>
          <w:szCs w:val="24"/>
          <w:lang w:val="x-none"/>
        </w:rPr>
        <w:t>評分準則</w:t>
      </w:r>
    </w:p>
    <w:p w:rsidR="003A7F14" w:rsidRPr="003B6481" w:rsidRDefault="003A7F14" w:rsidP="0026452D">
      <w:pPr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tbl>
      <w:tblPr>
        <w:tblStyle w:val="TableGrid1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83"/>
        <w:gridCol w:w="573"/>
        <w:gridCol w:w="5664"/>
        <w:gridCol w:w="992"/>
        <w:gridCol w:w="1134"/>
        <w:gridCol w:w="851"/>
      </w:tblGrid>
      <w:tr w:rsidR="00294087" w:rsidTr="003A7F14">
        <w:tc>
          <w:tcPr>
            <w:tcW w:w="431" w:type="dxa"/>
          </w:tcPr>
          <w:p w:rsidR="0068770C" w:rsidRPr="003B6481" w:rsidRDefault="000F7EBC" w:rsidP="00712893">
            <w:pPr>
              <w:pStyle w:val="ListParagraph"/>
              <w:ind w:left="0" w:hanging="10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="004527AC"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46" w:type="dxa"/>
            <w:gridSpan w:val="5"/>
            <w:tcBorders>
              <w:bottom w:val="single" w:sz="4" w:space="0" w:color="auto"/>
            </w:tcBorders>
          </w:tcPr>
          <w:p w:rsidR="0072270A" w:rsidRPr="003B6481" w:rsidRDefault="000F7EBC" w:rsidP="0072270A">
            <w:pPr>
              <w:pStyle w:val="ListParagraph"/>
              <w:ind w:lef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68770C" w:rsidRPr="003B6481" w:rsidRDefault="000F7EBC" w:rsidP="0072270A">
            <w:pPr>
              <w:pStyle w:val="ListParagraph"/>
              <w:ind w:lef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截至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2019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年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月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日止年度的損益表（</w:t>
            </w:r>
            <w:r w:rsidR="00AF550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按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吸收成本法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）</w:t>
            </w:r>
          </w:p>
        </w:tc>
        <w:tc>
          <w:tcPr>
            <w:tcW w:w="851" w:type="dxa"/>
          </w:tcPr>
          <w:p w:rsidR="0068770C" w:rsidRPr="003B6481" w:rsidRDefault="0068770C" w:rsidP="00712893">
            <w:pPr>
              <w:pStyle w:val="ListParagraph"/>
              <w:ind w:lef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  <w:gridSpan w:val="3"/>
          </w:tcPr>
          <w:p w:rsidR="0068770C" w:rsidRPr="003B6481" w:rsidRDefault="000F7EBC" w:rsidP="00330BA4">
            <w:pPr>
              <w:pStyle w:val="ListParagraph"/>
              <w:tabs>
                <w:tab w:val="left" w:pos="2535"/>
              </w:tabs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992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851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68770C" w:rsidRPr="003B6481" w:rsidRDefault="000F7EBC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銷貨</w:t>
            </w:r>
          </w:p>
        </w:tc>
        <w:tc>
          <w:tcPr>
            <w:tcW w:w="992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0F7EB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664" w:type="dxa"/>
          </w:tcPr>
          <w:p w:rsidR="0068770C" w:rsidRPr="003B6481" w:rsidRDefault="000F7EBC" w:rsidP="00712893">
            <w:pPr>
              <w:pStyle w:val="ListParagraph"/>
              <w:ind w:left="0" w:hanging="120"/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HK"/>
              </w:rPr>
              <w:t>銷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u w:val="single"/>
                <w:lang w:eastAsia="zh-HK"/>
              </w:rPr>
              <w:t>貨</w:t>
            </w:r>
            <w:r w:rsidR="00050272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HK"/>
              </w:rPr>
              <w:t>成本</w:t>
            </w:r>
          </w:p>
        </w:tc>
        <w:tc>
          <w:tcPr>
            <w:tcW w:w="992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72270A">
        <w:trPr>
          <w:trHeight w:val="119"/>
        </w:trPr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8770C" w:rsidRPr="003B6481" w:rsidRDefault="000F7EBC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直接原料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8770C" w:rsidRPr="003B6481" w:rsidRDefault="000F7EBC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加：直接人工</w:t>
            </w:r>
          </w:p>
        </w:tc>
        <w:tc>
          <w:tcPr>
            <w:tcW w:w="992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8770C" w:rsidRPr="003B6481" w:rsidRDefault="000F7EBC" w:rsidP="0072270A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加：變動生產間接成本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8770C" w:rsidRPr="003B6481" w:rsidRDefault="000F7EBC" w:rsidP="00AF5506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加：固定生產間接成本</w:t>
            </w:r>
            <w:r w:rsidR="00AF5506"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吸收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8770C" w:rsidRPr="003B6481" w:rsidRDefault="0068770C" w:rsidP="0072270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8770C" w:rsidRPr="003B6481" w:rsidRDefault="000F7EBC" w:rsidP="0072270A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減：期末存貨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[$20* </w:t>
            </w:r>
            <w:r w:rsidR="00483333"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×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(24,000 – 23,000)]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2270A" w:rsidRPr="003B6481" w:rsidRDefault="000F7EBC" w:rsidP="0072270A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減：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多吸收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生產間接成本</w:t>
            </w:r>
          </w:p>
          <w:p w:rsidR="0068770C" w:rsidRPr="003B6481" w:rsidRDefault="000F7EBC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($</w:t>
            </w:r>
            <w:r w:rsidR="00483333"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192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,000 - $</w:t>
            </w:r>
            <w:r w:rsidR="00483333"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108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,000)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5090" w:rsidRDefault="000B5090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090" w:rsidRDefault="000B5090" w:rsidP="00712893">
            <w:pPr>
              <w:pStyle w:val="ListParagraph"/>
              <w:ind w:left="567" w:hanging="109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68770C" w:rsidRPr="003B6481" w:rsidRDefault="000F7EBC" w:rsidP="00712893">
            <w:pPr>
              <w:pStyle w:val="ListParagraph"/>
              <w:ind w:left="567" w:hanging="109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176" w:hanging="284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68770C" w:rsidRPr="003B6481" w:rsidRDefault="000F7EB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毛利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0F7EB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664" w:type="dxa"/>
          </w:tcPr>
          <w:p w:rsidR="0068770C" w:rsidRPr="003B6481" w:rsidRDefault="000F7EBC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銷售費用</w:t>
            </w:r>
          </w:p>
        </w:tc>
        <w:tc>
          <w:tcPr>
            <w:tcW w:w="992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8770C" w:rsidRPr="003B6481" w:rsidRDefault="000F7EB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行政費用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68770C" w:rsidRPr="003B6481" w:rsidRDefault="000F7EB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:rsidR="0068770C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294087" w:rsidTr="003A7F1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68770C" w:rsidRPr="003B6481" w:rsidRDefault="0068770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c>
          <w:tcPr>
            <w:tcW w:w="431" w:type="dxa"/>
          </w:tcPr>
          <w:p w:rsidR="00AF5506" w:rsidRPr="003B6481" w:rsidRDefault="00AF5506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5506" w:rsidRPr="003B6481" w:rsidRDefault="000F7EB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  <w:gridSpan w:val="3"/>
            <w:tcBorders>
              <w:left w:val="nil"/>
            </w:tcBorders>
          </w:tcPr>
          <w:p w:rsidR="00AF5506" w:rsidRPr="003B6481" w:rsidRDefault="000F7EBC" w:rsidP="0071289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吸收成本法下的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單位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產品成本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AF5506" w:rsidRDefault="000F7EBC" w:rsidP="00330B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直接原料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直接人工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變動生產間接成本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固定生產間接成本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AF5506" w:rsidRPr="003B6481" w:rsidRDefault="000F7EB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= $5 + $4 + $3 + $8 = 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u w:val="double"/>
              </w:rPr>
              <w:t>$20</w:t>
            </w:r>
          </w:p>
        </w:tc>
        <w:tc>
          <w:tcPr>
            <w:tcW w:w="1134" w:type="dxa"/>
          </w:tcPr>
          <w:p w:rsidR="00AF5506" w:rsidRPr="003B6481" w:rsidRDefault="00AF5506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506" w:rsidRPr="003B6481" w:rsidRDefault="00AF5506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E0ECF">
        <w:tc>
          <w:tcPr>
            <w:tcW w:w="431" w:type="dxa"/>
          </w:tcPr>
          <w:p w:rsidR="00295517" w:rsidRPr="003B6481" w:rsidRDefault="00295517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95517" w:rsidRPr="003B6481" w:rsidRDefault="00295517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295517" w:rsidRPr="003B6481" w:rsidRDefault="00295517" w:rsidP="00712893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517" w:rsidRPr="003B6481" w:rsidRDefault="00295517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95517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="0072270A"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總分：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8</w:t>
            </w:r>
            <w:r w:rsidR="0072270A"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分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</w:tr>
      <w:tr w:rsidR="00294087" w:rsidTr="004527AC">
        <w:tc>
          <w:tcPr>
            <w:tcW w:w="431" w:type="dxa"/>
          </w:tcPr>
          <w:p w:rsidR="00295517" w:rsidRPr="003B6481" w:rsidRDefault="00295517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95517" w:rsidRPr="003B6481" w:rsidRDefault="00295517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295517" w:rsidRPr="003B6481" w:rsidRDefault="00295517" w:rsidP="00712893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517" w:rsidRPr="003B6481" w:rsidRDefault="00295517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517" w:rsidRPr="003B6481" w:rsidRDefault="00295517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5517" w:rsidRPr="003B6481" w:rsidRDefault="00295517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856"/>
        <w:gridCol w:w="5097"/>
        <w:gridCol w:w="1276"/>
        <w:gridCol w:w="1417"/>
        <w:gridCol w:w="851"/>
      </w:tblGrid>
      <w:tr w:rsidR="00294087" w:rsidTr="00330BA4">
        <w:tc>
          <w:tcPr>
            <w:tcW w:w="431" w:type="dxa"/>
          </w:tcPr>
          <w:p w:rsidR="0068770C" w:rsidRPr="003B6481" w:rsidRDefault="000F7EBC" w:rsidP="00712893">
            <w:pPr>
              <w:ind w:hanging="107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="004527AC"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b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3B6481" w:rsidRPr="003B6481" w:rsidRDefault="000F7EBC" w:rsidP="003B6481">
            <w:pPr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彼得公司</w:t>
            </w:r>
          </w:p>
          <w:p w:rsidR="0068770C" w:rsidRPr="003B6481" w:rsidRDefault="000F7EBC" w:rsidP="003B6481">
            <w:pPr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截至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2019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年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月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日止年度的損益表（</w:t>
            </w:r>
            <w:r w:rsidR="00AF550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按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邊際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成本法）</w:t>
            </w:r>
          </w:p>
        </w:tc>
        <w:tc>
          <w:tcPr>
            <w:tcW w:w="851" w:type="dxa"/>
          </w:tcPr>
          <w:p w:rsidR="0068770C" w:rsidRPr="003B6481" w:rsidRDefault="0068770C" w:rsidP="0071289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68770C" w:rsidRPr="003B6481" w:rsidRDefault="0068770C" w:rsidP="00712893">
            <w:pPr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330BA4">
        <w:tc>
          <w:tcPr>
            <w:tcW w:w="431" w:type="dxa"/>
          </w:tcPr>
          <w:p w:rsidR="0068770C" w:rsidRPr="003B6481" w:rsidRDefault="0068770C" w:rsidP="00712893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68770C" w:rsidRPr="003B6481" w:rsidRDefault="0068770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770C" w:rsidRPr="003B6481" w:rsidRDefault="000F7EBC" w:rsidP="00712893">
            <w:pPr>
              <w:pStyle w:val="ListParagraph"/>
              <w:ind w:hanging="72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851" w:type="dxa"/>
          </w:tcPr>
          <w:p w:rsidR="0068770C" w:rsidRPr="003B6481" w:rsidRDefault="0068770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c>
          <w:tcPr>
            <w:tcW w:w="431" w:type="dxa"/>
          </w:tcPr>
          <w:p w:rsidR="0068770C" w:rsidRPr="003B6481" w:rsidRDefault="0068770C" w:rsidP="00712893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68770C" w:rsidRPr="003B6481" w:rsidRDefault="000F7EBC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銷貨</w:t>
            </w:r>
          </w:p>
        </w:tc>
        <w:tc>
          <w:tcPr>
            <w:tcW w:w="1276" w:type="dxa"/>
          </w:tcPr>
          <w:p w:rsidR="0068770C" w:rsidRPr="003B6481" w:rsidRDefault="0068770C" w:rsidP="00712893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1" w:type="dxa"/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330BA4">
        <w:trPr>
          <w:trHeight w:val="180"/>
        </w:trPr>
        <w:tc>
          <w:tcPr>
            <w:tcW w:w="431" w:type="dxa"/>
          </w:tcPr>
          <w:p w:rsidR="0068770C" w:rsidRPr="003B6481" w:rsidRDefault="0068770C" w:rsidP="00712893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8770C" w:rsidRPr="003B6481" w:rsidRDefault="000F7EB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減：</w:t>
            </w:r>
          </w:p>
        </w:tc>
        <w:tc>
          <w:tcPr>
            <w:tcW w:w="5097" w:type="dxa"/>
          </w:tcPr>
          <w:p w:rsidR="0068770C" w:rsidRPr="003B6481" w:rsidRDefault="000F7EBC" w:rsidP="00712893">
            <w:pPr>
              <w:ind w:hanging="120"/>
              <w:contextualSpacing/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  <w:t>變動</w:t>
            </w:r>
            <w:r w:rsidR="00AF5506">
              <w:rPr>
                <w:rFonts w:ascii="Times New Roman" w:eastAsia="PMingLiU" w:hAnsi="Times New Roman" w:cs="Times New Roman" w:hint="eastAsia"/>
                <w:sz w:val="24"/>
                <w:szCs w:val="24"/>
                <w:u w:val="single"/>
              </w:rPr>
              <w:t>銷</w:t>
            </w:r>
            <w:r w:rsidR="00AF5506">
              <w:rPr>
                <w:rFonts w:ascii="Times New Roman" w:eastAsia="PMingLiU" w:hAnsi="Times New Roman" w:cs="Times New Roman" w:hint="eastAsia"/>
                <w:sz w:val="24"/>
                <w:szCs w:val="24"/>
                <w:u w:val="single"/>
                <w:lang w:eastAsia="zh-HK"/>
              </w:rPr>
              <w:t>貨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  <w:t>成本</w:t>
            </w:r>
          </w:p>
        </w:tc>
        <w:tc>
          <w:tcPr>
            <w:tcW w:w="1276" w:type="dxa"/>
          </w:tcPr>
          <w:p w:rsidR="0068770C" w:rsidRPr="003B6481" w:rsidRDefault="0068770C" w:rsidP="00712893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70C" w:rsidRPr="003B6481" w:rsidRDefault="0068770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68770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0F7EBC">
        <w:tc>
          <w:tcPr>
            <w:tcW w:w="431" w:type="dxa"/>
          </w:tcPr>
          <w:p w:rsidR="0068770C" w:rsidRPr="003B6481" w:rsidRDefault="0068770C" w:rsidP="00712893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8770C" w:rsidRPr="003B6481" w:rsidRDefault="0068770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8770C" w:rsidRPr="003B6481" w:rsidRDefault="000F7EB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直接原料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68770C" w:rsidRPr="003B6481" w:rsidRDefault="0068770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0F7EBC">
        <w:tc>
          <w:tcPr>
            <w:tcW w:w="431" w:type="dxa"/>
          </w:tcPr>
          <w:p w:rsidR="003B6481" w:rsidRPr="003B6481" w:rsidRDefault="003B6481" w:rsidP="003B6481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B6481" w:rsidRPr="003B6481" w:rsidRDefault="003B6481" w:rsidP="003B6481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B6481" w:rsidRPr="003B6481" w:rsidRDefault="000F7EBC" w:rsidP="003B6481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加：直接人工</w:t>
            </w:r>
          </w:p>
        </w:tc>
        <w:tc>
          <w:tcPr>
            <w:tcW w:w="1276" w:type="dxa"/>
          </w:tcPr>
          <w:p w:rsidR="003B6481" w:rsidRPr="003B6481" w:rsidRDefault="000F7EBC" w:rsidP="003B6481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3B6481" w:rsidRPr="003B6481" w:rsidRDefault="003B6481" w:rsidP="003B6481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481" w:rsidRPr="003B6481" w:rsidRDefault="000F7EBC" w:rsidP="003B6481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0F7EBC">
        <w:tc>
          <w:tcPr>
            <w:tcW w:w="431" w:type="dxa"/>
          </w:tcPr>
          <w:p w:rsidR="003B6481" w:rsidRPr="003B6481" w:rsidRDefault="003B6481" w:rsidP="003B6481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B6481" w:rsidRPr="003B6481" w:rsidRDefault="003B6481" w:rsidP="003B6481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B6481" w:rsidRPr="003B6481" w:rsidRDefault="000F7EBC" w:rsidP="003B6481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加：變動生產間接成本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6481" w:rsidRPr="003B6481" w:rsidRDefault="000F7EBC" w:rsidP="003B6481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3B6481" w:rsidRPr="003B6481" w:rsidRDefault="003B6481" w:rsidP="003B6481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481" w:rsidRPr="003B6481" w:rsidRDefault="000F7EBC" w:rsidP="003B6481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0F7EBC">
        <w:tc>
          <w:tcPr>
            <w:tcW w:w="431" w:type="dxa"/>
          </w:tcPr>
          <w:p w:rsidR="0068770C" w:rsidRPr="003B6481" w:rsidRDefault="0068770C" w:rsidP="00712893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8770C" w:rsidRPr="003B6481" w:rsidRDefault="0068770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8770C" w:rsidRPr="003B6481" w:rsidRDefault="0068770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</w:tcPr>
          <w:p w:rsidR="0068770C" w:rsidRPr="003B6481" w:rsidRDefault="0068770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70C" w:rsidRPr="003B6481" w:rsidRDefault="0068770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0F7EBC">
        <w:tc>
          <w:tcPr>
            <w:tcW w:w="431" w:type="dxa"/>
          </w:tcPr>
          <w:p w:rsidR="0068770C" w:rsidRPr="003B6481" w:rsidRDefault="0068770C" w:rsidP="00712893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8770C" w:rsidRPr="003B6481" w:rsidRDefault="0068770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8770C" w:rsidRPr="003B6481" w:rsidRDefault="000F7EB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減：期末存貨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[$12* </w:t>
            </w:r>
            <w:r w:rsidR="005C3477"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×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(24,000 – 23,000)]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294087" w:rsidTr="000F7EBC">
        <w:tc>
          <w:tcPr>
            <w:tcW w:w="431" w:type="dxa"/>
          </w:tcPr>
          <w:p w:rsidR="0068770C" w:rsidRPr="003B6481" w:rsidRDefault="0068770C" w:rsidP="00712893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8770C" w:rsidRPr="003B6481" w:rsidRDefault="0068770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8770C" w:rsidRPr="003B6481" w:rsidRDefault="0068770C" w:rsidP="00712893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770C" w:rsidRPr="003B6481" w:rsidRDefault="0068770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770C" w:rsidRPr="003B6481" w:rsidRDefault="000F7EB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1" w:type="dxa"/>
          </w:tcPr>
          <w:p w:rsidR="0068770C" w:rsidRPr="003B6481" w:rsidRDefault="0068770C" w:rsidP="00712893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4087" w:rsidTr="000F7EBC">
        <w:tc>
          <w:tcPr>
            <w:tcW w:w="431" w:type="dxa"/>
          </w:tcPr>
          <w:p w:rsidR="007E09B4" w:rsidRPr="003B6481" w:rsidRDefault="007E09B4" w:rsidP="007E09B4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09B4" w:rsidRPr="003B6481" w:rsidRDefault="000F7EBC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減：</w:t>
            </w:r>
          </w:p>
        </w:tc>
        <w:tc>
          <w:tcPr>
            <w:tcW w:w="5097" w:type="dxa"/>
          </w:tcPr>
          <w:p w:rsidR="007E09B4" w:rsidRPr="003B6481" w:rsidRDefault="000F7EBC" w:rsidP="007E09B4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變動銷售費用</w:t>
            </w:r>
          </w:p>
        </w:tc>
        <w:tc>
          <w:tcPr>
            <w:tcW w:w="1276" w:type="dxa"/>
          </w:tcPr>
          <w:p w:rsidR="007E09B4" w:rsidRPr="003B6481" w:rsidRDefault="007E09B4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0F7EBC">
        <w:tc>
          <w:tcPr>
            <w:tcW w:w="431" w:type="dxa"/>
          </w:tcPr>
          <w:p w:rsidR="007E09B4" w:rsidRPr="003B6481" w:rsidRDefault="007E09B4" w:rsidP="007E09B4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7E09B4" w:rsidRPr="003B6481" w:rsidRDefault="000F7EBC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貢獻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毛益</w:t>
            </w:r>
          </w:p>
        </w:tc>
        <w:tc>
          <w:tcPr>
            <w:tcW w:w="1276" w:type="dxa"/>
          </w:tcPr>
          <w:p w:rsidR="007E09B4" w:rsidRPr="003B6481" w:rsidRDefault="007E09B4" w:rsidP="007E09B4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1" w:type="dxa"/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294087" w:rsidTr="000F7EBC">
        <w:tc>
          <w:tcPr>
            <w:tcW w:w="431" w:type="dxa"/>
          </w:tcPr>
          <w:p w:rsidR="007E09B4" w:rsidRPr="003B6481" w:rsidRDefault="007E09B4" w:rsidP="007E09B4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09B4" w:rsidRPr="003B6481" w:rsidRDefault="000F7EBC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減：</w:t>
            </w:r>
          </w:p>
        </w:tc>
        <w:tc>
          <w:tcPr>
            <w:tcW w:w="5097" w:type="dxa"/>
          </w:tcPr>
          <w:p w:rsidR="007E09B4" w:rsidRPr="003B6481" w:rsidRDefault="000F7EBC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固定生產間接成本</w:t>
            </w:r>
          </w:p>
        </w:tc>
        <w:tc>
          <w:tcPr>
            <w:tcW w:w="1276" w:type="dxa"/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7E09B4" w:rsidRPr="003B6481" w:rsidRDefault="007E09B4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0F7EBC">
        <w:tc>
          <w:tcPr>
            <w:tcW w:w="431" w:type="dxa"/>
          </w:tcPr>
          <w:p w:rsidR="007E09B4" w:rsidRPr="003B6481" w:rsidRDefault="007E09B4" w:rsidP="007E09B4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09B4" w:rsidRPr="003B6481" w:rsidRDefault="007E09B4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E09B4" w:rsidRPr="003B6481" w:rsidRDefault="000F7EBC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固定銷售費用</w:t>
            </w:r>
          </w:p>
        </w:tc>
        <w:tc>
          <w:tcPr>
            <w:tcW w:w="1276" w:type="dxa"/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E09B4" w:rsidRPr="003B6481" w:rsidRDefault="007E09B4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0F7EBC">
        <w:tc>
          <w:tcPr>
            <w:tcW w:w="431" w:type="dxa"/>
          </w:tcPr>
          <w:p w:rsidR="007E09B4" w:rsidRPr="003B6481" w:rsidRDefault="007E09B4" w:rsidP="007E09B4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09B4" w:rsidRPr="003B6481" w:rsidRDefault="007E09B4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E09B4" w:rsidRPr="003B6481" w:rsidRDefault="000F7EBC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固定行政費用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(0.5)</w:t>
            </w:r>
          </w:p>
        </w:tc>
      </w:tr>
      <w:tr w:rsidR="00294087" w:rsidTr="000F7EBC">
        <w:tc>
          <w:tcPr>
            <w:tcW w:w="431" w:type="dxa"/>
          </w:tcPr>
          <w:p w:rsidR="007E09B4" w:rsidRPr="003B6481" w:rsidRDefault="007E09B4" w:rsidP="007E09B4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7E09B4" w:rsidRPr="003B6481" w:rsidRDefault="000F7EBC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09B4" w:rsidRPr="003B6481" w:rsidRDefault="007E09B4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1" w:type="dxa"/>
          </w:tcPr>
          <w:p w:rsidR="007E09B4" w:rsidRPr="003B6481" w:rsidRDefault="000F7EBC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</w:tr>
      <w:tr w:rsidR="00294087" w:rsidTr="000F7EBC">
        <w:tc>
          <w:tcPr>
            <w:tcW w:w="431" w:type="dxa"/>
          </w:tcPr>
          <w:p w:rsidR="007E09B4" w:rsidRPr="003B6481" w:rsidRDefault="007E09B4" w:rsidP="007E09B4">
            <w:pPr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7E09B4" w:rsidRPr="003B6481" w:rsidRDefault="007E09B4" w:rsidP="007E09B4">
            <w:pPr>
              <w:ind w:hanging="109"/>
              <w:contextualSpacing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9B4" w:rsidRPr="003B6481" w:rsidRDefault="007E09B4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9B4" w:rsidRPr="003B6481" w:rsidRDefault="007E09B4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9B4" w:rsidRPr="003B6481" w:rsidRDefault="007E09B4" w:rsidP="007E09B4">
            <w:pPr>
              <w:contextualSpacing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8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83"/>
        <w:gridCol w:w="6237"/>
        <w:gridCol w:w="992"/>
        <w:gridCol w:w="1062"/>
        <w:gridCol w:w="851"/>
      </w:tblGrid>
      <w:tr w:rsidR="00294087" w:rsidTr="007E09B4">
        <w:tc>
          <w:tcPr>
            <w:tcW w:w="431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770C" w:rsidRPr="003B6481" w:rsidRDefault="000F7EBC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left w:val="nil"/>
            </w:tcBorders>
          </w:tcPr>
          <w:p w:rsidR="0068770C" w:rsidRPr="003B6481" w:rsidRDefault="000F7EBC" w:rsidP="0071289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邊際成本法下的</w:t>
            </w:r>
            <w:r w:rsidR="00AF5506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單位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產品成本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84159" w:rsidRDefault="000F7EBC" w:rsidP="00330B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=</w:t>
            </w:r>
            <w:r w:rsidR="003B6481"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直接原料</w:t>
            </w:r>
            <w:r w:rsidR="003B6481"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="003B6481"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直接人工</w:t>
            </w:r>
            <w:r w:rsidR="003B6481"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="003B6481"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變動生產間接成本</w:t>
            </w:r>
            <w:r w:rsidR="003B6481"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68770C" w:rsidRPr="003B6481" w:rsidRDefault="000F7EBC" w:rsidP="00330B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= $5 + $4 + $3 = 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u w:val="double"/>
                <w:lang w:eastAsia="zh-TW"/>
              </w:rPr>
              <w:t>$12</w:t>
            </w:r>
          </w:p>
        </w:tc>
        <w:tc>
          <w:tcPr>
            <w:tcW w:w="992" w:type="dxa"/>
          </w:tcPr>
          <w:p w:rsidR="0068770C" w:rsidRPr="003B6481" w:rsidRDefault="0068770C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2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68770C" w:rsidRPr="003B6481" w:rsidRDefault="0068770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7E09B4">
        <w:tc>
          <w:tcPr>
            <w:tcW w:w="431" w:type="dxa"/>
          </w:tcPr>
          <w:p w:rsidR="00295517" w:rsidRPr="003B6481" w:rsidRDefault="00295517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</w:tcPr>
          <w:p w:rsidR="00295517" w:rsidRPr="003B6481" w:rsidRDefault="00295517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295517" w:rsidRPr="003B6481" w:rsidRDefault="00295517" w:rsidP="0071289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:rsidR="00295517" w:rsidRPr="003B6481" w:rsidRDefault="00295517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13" w:type="dxa"/>
            <w:gridSpan w:val="2"/>
          </w:tcPr>
          <w:p w:rsidR="00295517" w:rsidRPr="003B6481" w:rsidRDefault="000F7EBC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="0072270A"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總分：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7</w:t>
            </w:r>
            <w:r w:rsidR="0072270A"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/>
              </w:rPr>
              <w:t>分</w:t>
            </w: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</w:tr>
      <w:tr w:rsidR="00294087" w:rsidTr="007E09B4">
        <w:tc>
          <w:tcPr>
            <w:tcW w:w="431" w:type="dxa"/>
          </w:tcPr>
          <w:p w:rsidR="005C3477" w:rsidRPr="003B6481" w:rsidRDefault="005C3477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C3477" w:rsidRPr="003B6481" w:rsidRDefault="005C3477" w:rsidP="00712893">
            <w:pPr>
              <w:pStyle w:val="ListParagraph"/>
              <w:ind w:left="0" w:hanging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5C3477" w:rsidRPr="003B6481" w:rsidRDefault="005C3477" w:rsidP="00712893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477" w:rsidRPr="003B6481" w:rsidRDefault="005C3477" w:rsidP="00712893">
            <w:pPr>
              <w:pStyle w:val="ListParagraph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C3477" w:rsidRPr="003B6481" w:rsidRDefault="005C3477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94087" w:rsidTr="000F7EBC">
        <w:tc>
          <w:tcPr>
            <w:tcW w:w="431" w:type="dxa"/>
          </w:tcPr>
          <w:p w:rsidR="004128B2" w:rsidRPr="003B6481" w:rsidRDefault="000F7EBC" w:rsidP="00712893">
            <w:pPr>
              <w:pStyle w:val="ListParagraph"/>
              <w:ind w:left="0" w:hanging="10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25" w:type="dxa"/>
            <w:gridSpan w:val="5"/>
          </w:tcPr>
          <w:p w:rsidR="004128B2" w:rsidRPr="003B6481" w:rsidRDefault="000F7EBC" w:rsidP="003B6481">
            <w:pPr>
              <w:pStyle w:val="ListParagraph"/>
              <w:spacing w:before="240"/>
              <w:ind w:left="0"/>
              <w:jc w:val="both"/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</w:pP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吸收成本法及邊際成本法的差異在於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兩者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在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計算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產品成本時，處理固定生產間接成本的方式。</w:t>
            </w:r>
            <w:r w:rsidRPr="003B6481">
              <w:rPr>
                <w:rFonts w:ascii="Times New Roman" w:eastAsia="PMingLiU" w:hAnsi="Times New Roman" w:cs="Times New Roman"/>
                <w:i/>
                <w:kern w:val="1"/>
                <w:sz w:val="24"/>
                <w:szCs w:val="24"/>
                <w:lang w:eastAsia="zh-TW"/>
              </w:rPr>
              <w:t xml:space="preserve">(1) 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在吸收成本法下，固定生產間接成本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會</w:t>
            </w:r>
            <w:r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被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視為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產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val="x-none" w:eastAsia="zh-TW"/>
              </w:rPr>
              <w:t>品</w:t>
            </w:r>
            <w:r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成本及資產，直至產品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售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出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。在邊際成本法下，固定生產間接成本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會</w:t>
            </w:r>
            <w:r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被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視為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期間成本</w:t>
            </w:r>
            <w:r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及計入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本期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間的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損益表的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val="x-none" w:eastAsia="zh-TW"/>
              </w:rPr>
              <w:t>費用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。</w:t>
            </w:r>
            <w:r w:rsidRPr="003B6481">
              <w:rPr>
                <w:rFonts w:ascii="Times New Roman" w:eastAsia="PMingLiU" w:hAnsi="Times New Roman" w:cs="Times New Roman"/>
                <w:i/>
                <w:kern w:val="1"/>
                <w:sz w:val="24"/>
                <w:szCs w:val="24"/>
                <w:lang w:eastAsia="zh-TW"/>
              </w:rPr>
              <w:t xml:space="preserve">(1) 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因此，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按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吸收成本法報告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的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淨利</w:t>
            </w:r>
            <w:r>
              <w:rPr>
                <w:rFonts w:ascii="Times New Roman" w:eastAsia="PMingLiU" w:hAnsi="Times New Roman" w:cs="Times New Roman" w:hint="eastAsia"/>
                <w:kern w:val="1"/>
                <w:sz w:val="24"/>
                <w:szCs w:val="24"/>
                <w:lang w:eastAsia="zh-HK"/>
              </w:rPr>
              <w:t>會較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邊際成本法下的淨利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val="x-none" w:eastAsia="zh-TW"/>
              </w:rPr>
              <w:t>高出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 xml:space="preserve">$8,000 ($8 </w:t>
            </w:r>
            <w:r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×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 xml:space="preserve"> 1,000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件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eastAsia="zh-TW"/>
              </w:rPr>
              <w:t>)</w:t>
            </w:r>
            <w:r w:rsidRPr="003B6481">
              <w:rPr>
                <w:rFonts w:ascii="Times New Roman" w:eastAsia="PMingLiU" w:hAnsi="Times New Roman" w:cs="Times New Roman"/>
                <w:kern w:val="1"/>
                <w:sz w:val="24"/>
                <w:szCs w:val="24"/>
                <w:lang w:val="x-none" w:eastAsia="zh-TW"/>
              </w:rPr>
              <w:t>。</w:t>
            </w:r>
            <w:r w:rsidRPr="003B6481">
              <w:rPr>
                <w:rFonts w:ascii="Times New Roman" w:eastAsia="PMingLiU" w:hAnsi="Times New Roman" w:cs="Times New Roman"/>
                <w:i/>
                <w:kern w:val="1"/>
                <w:sz w:val="24"/>
                <w:szCs w:val="24"/>
                <w:lang w:eastAsia="zh-TW"/>
              </w:rPr>
              <w:t>(1)</w:t>
            </w:r>
          </w:p>
          <w:p w:rsidR="004128B2" w:rsidRPr="003B6481" w:rsidRDefault="004128B2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4128B2" w:rsidRPr="003B6481" w:rsidRDefault="004128B2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4128B2" w:rsidRPr="003B6481" w:rsidRDefault="004128B2" w:rsidP="00712893">
            <w:pPr>
              <w:pStyle w:val="ListParagraph"/>
              <w:ind w:left="0"/>
              <w:jc w:val="right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:rsidR="0068770C" w:rsidRPr="003B6481" w:rsidRDefault="000F7EBC" w:rsidP="00D32E49">
      <w:pPr>
        <w:snapToGrid w:val="0"/>
        <w:ind w:right="-86"/>
        <w:jc w:val="right"/>
        <w:rPr>
          <w:rFonts w:ascii="Times New Roman" w:eastAsia="PMingLiU" w:hAnsi="Times New Roman" w:cs="Times New Roman"/>
          <w:sz w:val="24"/>
          <w:szCs w:val="24"/>
          <w:lang w:val="en-HK"/>
        </w:rPr>
      </w:pPr>
      <w:r w:rsidRPr="003B6481">
        <w:rPr>
          <w:rFonts w:ascii="Times New Roman" w:eastAsia="PMingLiU" w:hAnsi="Times New Roman" w:cs="Times New Roman"/>
          <w:bCs/>
          <w:kern w:val="2"/>
          <w:sz w:val="24"/>
          <w:szCs w:val="24"/>
        </w:rPr>
        <w:t>(</w:t>
      </w:r>
      <w:r w:rsidR="0072270A" w:rsidRPr="003B6481">
        <w:rPr>
          <w:rFonts w:ascii="Times New Roman" w:eastAsia="PMingLiU" w:hAnsi="Times New Roman" w:cs="Times New Roman"/>
          <w:bCs/>
          <w:kern w:val="2"/>
          <w:sz w:val="24"/>
          <w:szCs w:val="24"/>
          <w:lang w:val="x-none"/>
        </w:rPr>
        <w:t>總分：</w:t>
      </w:r>
      <w:r w:rsidRPr="003B6481">
        <w:rPr>
          <w:rFonts w:ascii="Times New Roman" w:eastAsia="PMingLiU" w:hAnsi="Times New Roman" w:cs="Times New Roman"/>
          <w:bCs/>
          <w:kern w:val="2"/>
          <w:sz w:val="24"/>
          <w:szCs w:val="24"/>
          <w:lang w:val="x-none"/>
        </w:rPr>
        <w:t>3</w:t>
      </w:r>
      <w:r w:rsidR="0072270A" w:rsidRPr="003B6481">
        <w:rPr>
          <w:rFonts w:ascii="Times New Roman" w:eastAsia="PMingLiU" w:hAnsi="Times New Roman" w:cs="Times New Roman"/>
          <w:bCs/>
          <w:kern w:val="2"/>
          <w:sz w:val="24"/>
          <w:szCs w:val="24"/>
          <w:lang w:val="x-none"/>
        </w:rPr>
        <w:t>分</w:t>
      </w:r>
      <w:r w:rsidRPr="003B6481">
        <w:rPr>
          <w:rFonts w:ascii="Times New Roman" w:eastAsia="PMingLiU" w:hAnsi="Times New Roman" w:cs="Times New Roman"/>
          <w:bCs/>
          <w:kern w:val="2"/>
          <w:sz w:val="24"/>
          <w:szCs w:val="24"/>
        </w:rPr>
        <w:t>)</w:t>
      </w:r>
    </w:p>
    <w:p w:rsidR="008926B5" w:rsidRPr="003B6481" w:rsidRDefault="008926B5" w:rsidP="008926B5">
      <w:pPr>
        <w:snapToGrid w:val="0"/>
        <w:ind w:right="-86"/>
        <w:jc w:val="right"/>
        <w:rPr>
          <w:rFonts w:ascii="Times New Roman" w:eastAsia="PMingLiU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4087" w:rsidTr="00330BA4">
        <w:tc>
          <w:tcPr>
            <w:tcW w:w="9923" w:type="dxa"/>
          </w:tcPr>
          <w:p w:rsidR="0031781D" w:rsidRPr="003B6481" w:rsidRDefault="000F7EBC" w:rsidP="000E0ECF">
            <w:pPr>
              <w:ind w:left="-110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x-none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x-none"/>
              </w:rPr>
              <w:t>挑戰題</w:t>
            </w:r>
          </w:p>
          <w:p w:rsidR="0031781D" w:rsidRPr="003B6481" w:rsidRDefault="000F7EBC" w:rsidP="000E0ECF">
            <w:pPr>
              <w:ind w:left="-11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sz w:val="24"/>
                <w:szCs w:val="24"/>
              </w:rPr>
              <w:t>(d)</w:t>
            </w:r>
          </w:p>
        </w:tc>
      </w:tr>
      <w:tr w:rsidR="00294087" w:rsidTr="00330BA4">
        <w:tc>
          <w:tcPr>
            <w:tcW w:w="9923" w:type="dxa"/>
          </w:tcPr>
          <w:p w:rsidR="0031781D" w:rsidRPr="003B6481" w:rsidRDefault="000F7EBC" w:rsidP="003B6481">
            <w:pPr>
              <w:ind w:left="-11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邊際成本法下的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單位</w:t>
            </w:r>
            <w:r w:rsidR="003B6481"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產品成本</w:t>
            </w:r>
            <w:r w:rsidR="00C248D8"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= ($100,000 + $80,000 + $60,000) ÷ 20,000 = $12 </w:t>
            </w: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  <w:t>(2)</w:t>
            </w:r>
          </w:p>
          <w:p w:rsidR="00C248D8" w:rsidRPr="00AF5506" w:rsidRDefault="00C248D8" w:rsidP="000E0ECF">
            <w:pPr>
              <w:ind w:left="-11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94087" w:rsidTr="00330BA4">
        <w:tc>
          <w:tcPr>
            <w:tcW w:w="9923" w:type="dxa"/>
          </w:tcPr>
          <w:p w:rsidR="0031781D" w:rsidRPr="003B6481" w:rsidRDefault="000F7EBC" w:rsidP="00AF5506">
            <w:pPr>
              <w:ind w:left="-11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期末存貨的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HK"/>
              </w:rPr>
              <w:t>單位</w:t>
            </w:r>
            <w:r w:rsidR="003B6481"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>成本</w:t>
            </w:r>
            <w:r w:rsidR="003B6481" w:rsidRPr="003B6481">
              <w:rPr>
                <w:rFonts w:ascii="Times New Roman" w:eastAsia="PMingLiU" w:hAnsi="Times New Roman" w:cs="Times New Roman"/>
                <w:sz w:val="24"/>
                <w:szCs w:val="24"/>
                <w:lang w:val="x-none" w:eastAsia="zh-TW"/>
              </w:rPr>
              <w:t xml:space="preserve"> </w:t>
            </w:r>
            <w:r w:rsidR="00C248D8" w:rsidRPr="003B64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= ($20 × 600 + $12 ×1,000) ÷ (1,000 + 600) = $15 </w:t>
            </w:r>
            <w:r w:rsidRPr="003B6481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</w:p>
        </w:tc>
      </w:tr>
      <w:tr w:rsidR="00294087" w:rsidTr="00330BA4">
        <w:tc>
          <w:tcPr>
            <w:tcW w:w="9923" w:type="dxa"/>
          </w:tcPr>
          <w:p w:rsidR="0031781D" w:rsidRPr="003B6481" w:rsidRDefault="000F7EBC" w:rsidP="0031781D">
            <w:pPr>
              <w:snapToGrid w:val="0"/>
              <w:ind w:right="-86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6481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(</w:t>
            </w:r>
            <w:r w:rsidR="0072270A" w:rsidRPr="003B6481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val="x-none" w:eastAsia="zh-TW"/>
              </w:rPr>
              <w:t>總分：</w:t>
            </w:r>
            <w:r w:rsidRPr="003B6481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3</w:t>
            </w:r>
            <w:r w:rsidR="0072270A" w:rsidRPr="003B6481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val="x-none" w:eastAsia="zh-TW"/>
              </w:rPr>
              <w:t>分</w:t>
            </w:r>
            <w:r w:rsidRPr="003B6481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  <w:lang w:eastAsia="zh-TW"/>
              </w:rPr>
              <w:t>)</w:t>
            </w:r>
          </w:p>
          <w:p w:rsidR="0031781D" w:rsidRPr="003B6481" w:rsidRDefault="0031781D" w:rsidP="00330BA4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AE51DC" w:rsidRPr="003B6481" w:rsidRDefault="00AE51DC" w:rsidP="00023D58">
      <w:pPr>
        <w:snapToGri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sectPr w:rsidR="00AE51DC" w:rsidRPr="003B6481" w:rsidSect="000F7EBC">
      <w:headerReference w:type="default" r:id="rId17"/>
      <w:footerReference w:type="default" r:id="rId18"/>
      <w:pgSz w:w="11906" w:h="16838"/>
      <w:pgMar w:top="1440" w:right="992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BC" w:rsidRDefault="000F7EBC">
      <w:pPr>
        <w:spacing w:after="0" w:line="240" w:lineRule="auto"/>
      </w:pPr>
      <w:r>
        <w:separator/>
      </w:r>
    </w:p>
  </w:endnote>
  <w:endnote w:type="continuationSeparator" w:id="0">
    <w:p w:rsidR="000F7EBC" w:rsidRDefault="000F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Default="000F7EBC">
    <w:pPr>
      <w:pStyle w:val="Footer"/>
      <w:jc w:val="right"/>
    </w:pPr>
    <w:r>
      <w:rPr>
        <w:rFonts w:hint="eastAsia"/>
        <w:lang w:eastAsia="zh-TW"/>
      </w:rPr>
      <w:t>初階課業</w:t>
    </w:r>
    <w:r>
      <w:rPr>
        <w:rFonts w:hint="eastAsia"/>
        <w:lang w:eastAsia="zh-TW"/>
      </w:rPr>
      <w:t>-</w:t>
    </w:r>
    <w:r>
      <w:rPr>
        <w:rFonts w:hint="eastAsia"/>
        <w:lang w:eastAsia="zh-TW"/>
      </w:rPr>
      <w:t>第</w:t>
    </w:r>
    <w:sdt>
      <w:sdtPr>
        <w:id w:val="-1815156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8E8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sdtContent>
    </w:sdt>
  </w:p>
  <w:p w:rsidR="000F7EBC" w:rsidRDefault="000F7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158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EBC" w:rsidRDefault="000F7EBC">
        <w:pPr>
          <w:pStyle w:val="Footer"/>
          <w:jc w:val="right"/>
        </w:pPr>
        <w:r>
          <w:rPr>
            <w:rFonts w:hint="eastAsia"/>
          </w:rPr>
          <w:t>基礎課業</w:t>
        </w:r>
        <w:r>
          <w:rPr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8E8">
          <w:rPr>
            <w:noProof/>
          </w:rPr>
          <w:t>19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0F7EBC" w:rsidRDefault="000F7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Default="000F7E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Default="000F7EBC">
    <w:pPr>
      <w:pStyle w:val="Footer"/>
      <w:jc w:val="right"/>
    </w:pPr>
    <w:r>
      <w:rPr>
        <w:rFonts w:hint="eastAsia"/>
      </w:rPr>
      <w:t>進階課業</w:t>
    </w:r>
    <w:r>
      <w:rPr>
        <w:rFonts w:hint="eastAsia"/>
        <w:lang w:eastAsia="zh-TW"/>
      </w:rPr>
      <w:t>-</w:t>
    </w:r>
    <w:r>
      <w:rPr>
        <w:rFonts w:hint="eastAsia"/>
        <w:lang w:eastAsia="zh-TW"/>
      </w:rPr>
      <w:t>第</w:t>
    </w:r>
    <w:sdt>
      <w:sdtPr>
        <w:id w:val="-18696810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8E8">
          <w:rPr>
            <w:noProof/>
          </w:rPr>
          <w:t>26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sdtContent>
    </w:sdt>
  </w:p>
  <w:p w:rsidR="000F7EBC" w:rsidRDefault="000F7EB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Default="000F7EB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899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EBC" w:rsidRDefault="000F7EBC">
        <w:pPr>
          <w:pStyle w:val="Footer"/>
          <w:jc w:val="right"/>
        </w:pPr>
        <w:r>
          <w:rPr>
            <w:rFonts w:hint="eastAsia"/>
          </w:rPr>
          <w:t>評分準則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8E8">
          <w:rPr>
            <w:noProof/>
          </w:rPr>
          <w:t>28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0F7EBC" w:rsidRDefault="000F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BC" w:rsidRDefault="000F7EBC">
      <w:pPr>
        <w:spacing w:after="0" w:line="240" w:lineRule="auto"/>
      </w:pPr>
      <w:r>
        <w:separator/>
      </w:r>
    </w:p>
  </w:footnote>
  <w:footnote w:type="continuationSeparator" w:id="0">
    <w:p w:rsidR="000F7EBC" w:rsidRDefault="000F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Pr="00CC3389" w:rsidRDefault="000F7EBC" w:rsidP="00D67925">
    <w:pPr>
      <w:pStyle w:val="Header"/>
      <w:tabs>
        <w:tab w:val="clear" w:pos="4153"/>
        <w:tab w:val="clear" w:pos="8306"/>
        <w:tab w:val="center" w:pos="3828"/>
        <w:tab w:val="right" w:pos="9781"/>
      </w:tabs>
      <w:ind w:right="-230"/>
      <w:rPr>
        <w:rFonts w:ascii="Times New Roman" w:hAnsi="Times New Roman" w:cs="Times New Roman"/>
        <w:lang w:eastAsia="zh-TW"/>
      </w:rPr>
    </w:pPr>
    <w:r w:rsidRPr="007B0F3F"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五</w:t>
    </w:r>
    <w:r w:rsidRPr="007B0F3F">
      <w:rPr>
        <w:rFonts w:ascii="Times New Roman" w:hAnsi="Times New Roman" w:cs="Times New Roman" w:hint="eastAsia"/>
        <w:lang w:eastAsia="zh-TW"/>
      </w:rPr>
      <w:t>：邊際成本法</w:t>
    </w:r>
    <w:r>
      <w:rPr>
        <w:rFonts w:ascii="Times New Roman" w:hAnsi="Times New Roman" w:cs="Times New Roman" w:hint="eastAsia"/>
        <w:lang w:eastAsia="zh-HK"/>
      </w:rPr>
      <w:t>及</w:t>
    </w:r>
    <w:r w:rsidRPr="007B0F3F">
      <w:rPr>
        <w:rFonts w:ascii="Times New Roman" w:hAnsi="Times New Roman" w:cs="Times New Roman" w:hint="eastAsia"/>
        <w:lang w:eastAsia="zh-TW"/>
      </w:rPr>
      <w:t>吸收成本法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Pr="008B2C93" w:rsidRDefault="000F7EBC" w:rsidP="00D67925">
    <w:pPr>
      <w:pStyle w:val="Header"/>
      <w:tabs>
        <w:tab w:val="clear" w:pos="4153"/>
        <w:tab w:val="clear" w:pos="8306"/>
        <w:tab w:val="center" w:pos="3828"/>
        <w:tab w:val="right" w:pos="9781"/>
      </w:tabs>
      <w:ind w:right="-230"/>
      <w:rPr>
        <w:rFonts w:ascii="Times New Roman" w:hAnsi="Times New Roman" w:cs="Times New Roman"/>
        <w:lang w:eastAsia="zh-TW"/>
      </w:rPr>
    </w:pPr>
    <w:r w:rsidRPr="007B0F3F"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五</w:t>
    </w:r>
    <w:r w:rsidRPr="007B0F3F">
      <w:rPr>
        <w:rFonts w:ascii="Times New Roman" w:hAnsi="Times New Roman" w:cs="Times New Roman" w:hint="eastAsia"/>
        <w:lang w:eastAsia="zh-TW"/>
      </w:rPr>
      <w:t>：邊際成本法</w:t>
    </w:r>
    <w:r>
      <w:rPr>
        <w:rFonts w:ascii="Times New Roman" w:hAnsi="Times New Roman" w:cs="Times New Roman" w:hint="eastAsia"/>
        <w:lang w:eastAsia="zh-HK"/>
      </w:rPr>
      <w:t>及</w:t>
    </w:r>
    <w:r w:rsidRPr="007B0F3F">
      <w:rPr>
        <w:rFonts w:ascii="Times New Roman" w:hAnsi="Times New Roman" w:cs="Times New Roman" w:hint="eastAsia"/>
        <w:lang w:eastAsia="zh-TW"/>
      </w:rPr>
      <w:t>吸收成本法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Default="000F7E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Pr="003B094F" w:rsidRDefault="000F7EBC" w:rsidP="00D67925">
    <w:pPr>
      <w:pStyle w:val="Header"/>
      <w:tabs>
        <w:tab w:val="clear" w:pos="4153"/>
        <w:tab w:val="clear" w:pos="8306"/>
        <w:tab w:val="center" w:pos="3828"/>
        <w:tab w:val="right" w:pos="9781"/>
      </w:tabs>
      <w:ind w:right="-230"/>
      <w:rPr>
        <w:rFonts w:ascii="Times New Roman" w:hAnsi="Times New Roman" w:cs="Times New Roman"/>
        <w:lang w:eastAsia="zh-TW"/>
      </w:rPr>
    </w:pPr>
    <w:r w:rsidRPr="007B0F3F"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五</w:t>
    </w:r>
    <w:r w:rsidRPr="007B0F3F">
      <w:rPr>
        <w:rFonts w:ascii="Times New Roman" w:hAnsi="Times New Roman" w:cs="Times New Roman" w:hint="eastAsia"/>
        <w:lang w:eastAsia="zh-TW"/>
      </w:rPr>
      <w:t>：邊際成本法</w:t>
    </w:r>
    <w:r>
      <w:rPr>
        <w:rFonts w:ascii="Times New Roman" w:hAnsi="Times New Roman" w:cs="Times New Roman" w:hint="eastAsia"/>
        <w:lang w:eastAsia="zh-HK"/>
      </w:rPr>
      <w:t>及</w:t>
    </w:r>
    <w:r w:rsidRPr="007B0F3F">
      <w:rPr>
        <w:rFonts w:ascii="Times New Roman" w:hAnsi="Times New Roman" w:cs="Times New Roman" w:hint="eastAsia"/>
        <w:lang w:eastAsia="zh-TW"/>
      </w:rPr>
      <w:t>吸收成本法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Default="000F7EB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BC" w:rsidRPr="003B094F" w:rsidRDefault="000F7EBC" w:rsidP="0072270A">
    <w:pPr>
      <w:pStyle w:val="Header"/>
      <w:tabs>
        <w:tab w:val="clear" w:pos="4153"/>
        <w:tab w:val="clear" w:pos="8306"/>
        <w:tab w:val="center" w:pos="3828"/>
        <w:tab w:val="right" w:pos="9781"/>
      </w:tabs>
      <w:ind w:right="-230"/>
      <w:rPr>
        <w:rFonts w:ascii="Times New Roman" w:hAnsi="Times New Roman" w:cs="Times New Roman"/>
        <w:lang w:eastAsia="zh-TW"/>
      </w:rPr>
    </w:pPr>
    <w:r w:rsidRPr="007B0F3F"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五</w:t>
    </w:r>
    <w:r w:rsidRPr="007B0F3F">
      <w:rPr>
        <w:rFonts w:ascii="Times New Roman" w:hAnsi="Times New Roman" w:cs="Times New Roman" w:hint="eastAsia"/>
        <w:lang w:eastAsia="zh-TW"/>
      </w:rPr>
      <w:t>：邊際成本法</w:t>
    </w:r>
    <w:r>
      <w:rPr>
        <w:rFonts w:ascii="Times New Roman" w:hAnsi="Times New Roman" w:cs="Times New Roman" w:hint="eastAsia"/>
        <w:lang w:eastAsia="zh-HK"/>
      </w:rPr>
      <w:t>及</w:t>
    </w:r>
    <w:r w:rsidRPr="007B0F3F">
      <w:rPr>
        <w:rFonts w:ascii="Times New Roman" w:hAnsi="Times New Roman" w:cs="Times New Roman" w:hint="eastAsia"/>
        <w:lang w:eastAsia="zh-TW"/>
      </w:rPr>
      <w:t>吸收成本法</w:t>
    </w:r>
  </w:p>
  <w:p w:rsidR="000F7EBC" w:rsidRPr="0072270A" w:rsidRDefault="000F7EBC" w:rsidP="0072270A">
    <w:pPr>
      <w:pStyle w:val="Head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5EC1"/>
      </v:shape>
    </w:pict>
  </w:numPicBullet>
  <w:abstractNum w:abstractNumId="0" w15:restartNumberingAfterBreak="0">
    <w:nsid w:val="006E38E0"/>
    <w:multiLevelType w:val="hybridMultilevel"/>
    <w:tmpl w:val="BE601D4C"/>
    <w:lvl w:ilvl="0" w:tplc="178E28C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42FE87A8" w:tentative="1">
      <w:start w:val="1"/>
      <w:numFmt w:val="lowerLetter"/>
      <w:lvlText w:val="%2."/>
      <w:lvlJc w:val="left"/>
      <w:pPr>
        <w:ind w:left="1440" w:hanging="360"/>
      </w:pPr>
    </w:lvl>
    <w:lvl w:ilvl="2" w:tplc="B2AAB70E" w:tentative="1">
      <w:start w:val="1"/>
      <w:numFmt w:val="lowerRoman"/>
      <w:lvlText w:val="%3."/>
      <w:lvlJc w:val="right"/>
      <w:pPr>
        <w:ind w:left="2160" w:hanging="180"/>
      </w:pPr>
    </w:lvl>
    <w:lvl w:ilvl="3" w:tplc="30A22930" w:tentative="1">
      <w:start w:val="1"/>
      <w:numFmt w:val="decimal"/>
      <w:lvlText w:val="%4."/>
      <w:lvlJc w:val="left"/>
      <w:pPr>
        <w:ind w:left="2880" w:hanging="360"/>
      </w:pPr>
    </w:lvl>
    <w:lvl w:ilvl="4" w:tplc="621C6834" w:tentative="1">
      <w:start w:val="1"/>
      <w:numFmt w:val="lowerLetter"/>
      <w:lvlText w:val="%5."/>
      <w:lvlJc w:val="left"/>
      <w:pPr>
        <w:ind w:left="3600" w:hanging="360"/>
      </w:pPr>
    </w:lvl>
    <w:lvl w:ilvl="5" w:tplc="F6C484D8" w:tentative="1">
      <w:start w:val="1"/>
      <w:numFmt w:val="lowerRoman"/>
      <w:lvlText w:val="%6."/>
      <w:lvlJc w:val="right"/>
      <w:pPr>
        <w:ind w:left="4320" w:hanging="180"/>
      </w:pPr>
    </w:lvl>
    <w:lvl w:ilvl="6" w:tplc="E71A56B8" w:tentative="1">
      <w:start w:val="1"/>
      <w:numFmt w:val="decimal"/>
      <w:lvlText w:val="%7."/>
      <w:lvlJc w:val="left"/>
      <w:pPr>
        <w:ind w:left="5040" w:hanging="360"/>
      </w:pPr>
    </w:lvl>
    <w:lvl w:ilvl="7" w:tplc="6810A82C" w:tentative="1">
      <w:start w:val="1"/>
      <w:numFmt w:val="lowerLetter"/>
      <w:lvlText w:val="%8."/>
      <w:lvlJc w:val="left"/>
      <w:pPr>
        <w:ind w:left="5760" w:hanging="360"/>
      </w:pPr>
    </w:lvl>
    <w:lvl w:ilvl="8" w:tplc="0E0E8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1AF7"/>
    <w:multiLevelType w:val="hybridMultilevel"/>
    <w:tmpl w:val="5C4E9016"/>
    <w:lvl w:ilvl="0" w:tplc="867A9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0331E" w:tentative="1">
      <w:start w:val="1"/>
      <w:numFmt w:val="lowerLetter"/>
      <w:lvlText w:val="%2."/>
      <w:lvlJc w:val="left"/>
      <w:pPr>
        <w:ind w:left="1440" w:hanging="360"/>
      </w:pPr>
    </w:lvl>
    <w:lvl w:ilvl="2" w:tplc="92705890" w:tentative="1">
      <w:start w:val="1"/>
      <w:numFmt w:val="lowerRoman"/>
      <w:lvlText w:val="%3."/>
      <w:lvlJc w:val="right"/>
      <w:pPr>
        <w:ind w:left="2160" w:hanging="180"/>
      </w:pPr>
    </w:lvl>
    <w:lvl w:ilvl="3" w:tplc="E190F2BA" w:tentative="1">
      <w:start w:val="1"/>
      <w:numFmt w:val="decimal"/>
      <w:lvlText w:val="%4."/>
      <w:lvlJc w:val="left"/>
      <w:pPr>
        <w:ind w:left="2880" w:hanging="360"/>
      </w:pPr>
    </w:lvl>
    <w:lvl w:ilvl="4" w:tplc="6B7C0D2E" w:tentative="1">
      <w:start w:val="1"/>
      <w:numFmt w:val="lowerLetter"/>
      <w:lvlText w:val="%5."/>
      <w:lvlJc w:val="left"/>
      <w:pPr>
        <w:ind w:left="3600" w:hanging="360"/>
      </w:pPr>
    </w:lvl>
    <w:lvl w:ilvl="5" w:tplc="DF50B3C8" w:tentative="1">
      <w:start w:val="1"/>
      <w:numFmt w:val="lowerRoman"/>
      <w:lvlText w:val="%6."/>
      <w:lvlJc w:val="right"/>
      <w:pPr>
        <w:ind w:left="4320" w:hanging="180"/>
      </w:pPr>
    </w:lvl>
    <w:lvl w:ilvl="6" w:tplc="6F0EDF36" w:tentative="1">
      <w:start w:val="1"/>
      <w:numFmt w:val="decimal"/>
      <w:lvlText w:val="%7."/>
      <w:lvlJc w:val="left"/>
      <w:pPr>
        <w:ind w:left="5040" w:hanging="360"/>
      </w:pPr>
    </w:lvl>
    <w:lvl w:ilvl="7" w:tplc="A088FFD8" w:tentative="1">
      <w:start w:val="1"/>
      <w:numFmt w:val="lowerLetter"/>
      <w:lvlText w:val="%8."/>
      <w:lvlJc w:val="left"/>
      <w:pPr>
        <w:ind w:left="5760" w:hanging="360"/>
      </w:pPr>
    </w:lvl>
    <w:lvl w:ilvl="8" w:tplc="94FC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6BB"/>
    <w:multiLevelType w:val="hybridMultilevel"/>
    <w:tmpl w:val="A03A5080"/>
    <w:lvl w:ilvl="0" w:tplc="E42C0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984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85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41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2B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09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A7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28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279"/>
    <w:multiLevelType w:val="hybridMultilevel"/>
    <w:tmpl w:val="81D41F74"/>
    <w:lvl w:ilvl="0" w:tplc="EFA298E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D0676CA" w:tentative="1">
      <w:start w:val="1"/>
      <w:numFmt w:val="lowerLetter"/>
      <w:lvlText w:val="%2."/>
      <w:lvlJc w:val="left"/>
      <w:pPr>
        <w:ind w:left="1440" w:hanging="360"/>
      </w:pPr>
    </w:lvl>
    <w:lvl w:ilvl="2" w:tplc="953EDC04" w:tentative="1">
      <w:start w:val="1"/>
      <w:numFmt w:val="lowerRoman"/>
      <w:lvlText w:val="%3."/>
      <w:lvlJc w:val="right"/>
      <w:pPr>
        <w:ind w:left="2160" w:hanging="180"/>
      </w:pPr>
    </w:lvl>
    <w:lvl w:ilvl="3" w:tplc="27CE89DE" w:tentative="1">
      <w:start w:val="1"/>
      <w:numFmt w:val="decimal"/>
      <w:lvlText w:val="%4."/>
      <w:lvlJc w:val="left"/>
      <w:pPr>
        <w:ind w:left="2880" w:hanging="360"/>
      </w:pPr>
    </w:lvl>
    <w:lvl w:ilvl="4" w:tplc="6AA00322" w:tentative="1">
      <w:start w:val="1"/>
      <w:numFmt w:val="lowerLetter"/>
      <w:lvlText w:val="%5."/>
      <w:lvlJc w:val="left"/>
      <w:pPr>
        <w:ind w:left="3600" w:hanging="360"/>
      </w:pPr>
    </w:lvl>
    <w:lvl w:ilvl="5" w:tplc="97BCA2FC" w:tentative="1">
      <w:start w:val="1"/>
      <w:numFmt w:val="lowerRoman"/>
      <w:lvlText w:val="%6."/>
      <w:lvlJc w:val="right"/>
      <w:pPr>
        <w:ind w:left="4320" w:hanging="180"/>
      </w:pPr>
    </w:lvl>
    <w:lvl w:ilvl="6" w:tplc="091A7A7A" w:tentative="1">
      <w:start w:val="1"/>
      <w:numFmt w:val="decimal"/>
      <w:lvlText w:val="%7."/>
      <w:lvlJc w:val="left"/>
      <w:pPr>
        <w:ind w:left="5040" w:hanging="360"/>
      </w:pPr>
    </w:lvl>
    <w:lvl w:ilvl="7" w:tplc="31D078F6" w:tentative="1">
      <w:start w:val="1"/>
      <w:numFmt w:val="lowerLetter"/>
      <w:lvlText w:val="%8."/>
      <w:lvlJc w:val="left"/>
      <w:pPr>
        <w:ind w:left="5760" w:hanging="360"/>
      </w:pPr>
    </w:lvl>
    <w:lvl w:ilvl="8" w:tplc="F31AE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04A4"/>
    <w:multiLevelType w:val="hybridMultilevel"/>
    <w:tmpl w:val="B7F25D12"/>
    <w:lvl w:ilvl="0" w:tplc="4DE49E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A469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29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AB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CA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49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C7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4A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07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3649"/>
    <w:multiLevelType w:val="hybridMultilevel"/>
    <w:tmpl w:val="B9CEB458"/>
    <w:lvl w:ilvl="0" w:tplc="DDF46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B88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C8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4D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6F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6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20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AB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463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3F94"/>
    <w:multiLevelType w:val="hybridMultilevel"/>
    <w:tmpl w:val="F078B7A8"/>
    <w:lvl w:ilvl="0" w:tplc="8182BC98">
      <w:start w:val="1"/>
      <w:numFmt w:val="decimal"/>
      <w:lvlText w:val="(%1)"/>
      <w:lvlJc w:val="left"/>
      <w:pPr>
        <w:ind w:left="620" w:hanging="720"/>
      </w:pPr>
      <w:rPr>
        <w:rFonts w:ascii="Comic Sans MS" w:hAnsi="Comic Sans MS" w:hint="default"/>
      </w:rPr>
    </w:lvl>
    <w:lvl w:ilvl="1" w:tplc="C3B6AAB2" w:tentative="1">
      <w:start w:val="1"/>
      <w:numFmt w:val="lowerLetter"/>
      <w:lvlText w:val="%2."/>
      <w:lvlJc w:val="left"/>
      <w:pPr>
        <w:ind w:left="980" w:hanging="360"/>
      </w:pPr>
    </w:lvl>
    <w:lvl w:ilvl="2" w:tplc="EDD230DC" w:tentative="1">
      <w:start w:val="1"/>
      <w:numFmt w:val="lowerRoman"/>
      <w:lvlText w:val="%3."/>
      <w:lvlJc w:val="right"/>
      <w:pPr>
        <w:ind w:left="1700" w:hanging="180"/>
      </w:pPr>
    </w:lvl>
    <w:lvl w:ilvl="3" w:tplc="E7844126" w:tentative="1">
      <w:start w:val="1"/>
      <w:numFmt w:val="decimal"/>
      <w:lvlText w:val="%4."/>
      <w:lvlJc w:val="left"/>
      <w:pPr>
        <w:ind w:left="2420" w:hanging="360"/>
      </w:pPr>
    </w:lvl>
    <w:lvl w:ilvl="4" w:tplc="E06EA078" w:tentative="1">
      <w:start w:val="1"/>
      <w:numFmt w:val="lowerLetter"/>
      <w:lvlText w:val="%5."/>
      <w:lvlJc w:val="left"/>
      <w:pPr>
        <w:ind w:left="3140" w:hanging="360"/>
      </w:pPr>
    </w:lvl>
    <w:lvl w:ilvl="5" w:tplc="94C248F8" w:tentative="1">
      <w:start w:val="1"/>
      <w:numFmt w:val="lowerRoman"/>
      <w:lvlText w:val="%6."/>
      <w:lvlJc w:val="right"/>
      <w:pPr>
        <w:ind w:left="3860" w:hanging="180"/>
      </w:pPr>
    </w:lvl>
    <w:lvl w:ilvl="6" w:tplc="A00429B8" w:tentative="1">
      <w:start w:val="1"/>
      <w:numFmt w:val="decimal"/>
      <w:lvlText w:val="%7."/>
      <w:lvlJc w:val="left"/>
      <w:pPr>
        <w:ind w:left="4580" w:hanging="360"/>
      </w:pPr>
    </w:lvl>
    <w:lvl w:ilvl="7" w:tplc="D3E45C3E" w:tentative="1">
      <w:start w:val="1"/>
      <w:numFmt w:val="lowerLetter"/>
      <w:lvlText w:val="%8."/>
      <w:lvlJc w:val="left"/>
      <w:pPr>
        <w:ind w:left="5300" w:hanging="360"/>
      </w:pPr>
    </w:lvl>
    <w:lvl w:ilvl="8" w:tplc="3DB4A318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 w15:restartNumberingAfterBreak="0">
    <w:nsid w:val="43A2712D"/>
    <w:multiLevelType w:val="hybridMultilevel"/>
    <w:tmpl w:val="B3F43FCC"/>
    <w:lvl w:ilvl="0" w:tplc="9176C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9454E8" w:tentative="1">
      <w:start w:val="1"/>
      <w:numFmt w:val="lowerLetter"/>
      <w:lvlText w:val="%2."/>
      <w:lvlJc w:val="left"/>
      <w:pPr>
        <w:ind w:left="1440" w:hanging="360"/>
      </w:pPr>
    </w:lvl>
    <w:lvl w:ilvl="2" w:tplc="CBD89CEA" w:tentative="1">
      <w:start w:val="1"/>
      <w:numFmt w:val="lowerRoman"/>
      <w:lvlText w:val="%3."/>
      <w:lvlJc w:val="right"/>
      <w:pPr>
        <w:ind w:left="2160" w:hanging="180"/>
      </w:pPr>
    </w:lvl>
    <w:lvl w:ilvl="3" w:tplc="2A4CF6BC" w:tentative="1">
      <w:start w:val="1"/>
      <w:numFmt w:val="decimal"/>
      <w:lvlText w:val="%4."/>
      <w:lvlJc w:val="left"/>
      <w:pPr>
        <w:ind w:left="2880" w:hanging="360"/>
      </w:pPr>
    </w:lvl>
    <w:lvl w:ilvl="4" w:tplc="25F8F668" w:tentative="1">
      <w:start w:val="1"/>
      <w:numFmt w:val="lowerLetter"/>
      <w:lvlText w:val="%5."/>
      <w:lvlJc w:val="left"/>
      <w:pPr>
        <w:ind w:left="3600" w:hanging="360"/>
      </w:pPr>
    </w:lvl>
    <w:lvl w:ilvl="5" w:tplc="A5761C54" w:tentative="1">
      <w:start w:val="1"/>
      <w:numFmt w:val="lowerRoman"/>
      <w:lvlText w:val="%6."/>
      <w:lvlJc w:val="right"/>
      <w:pPr>
        <w:ind w:left="4320" w:hanging="180"/>
      </w:pPr>
    </w:lvl>
    <w:lvl w:ilvl="6" w:tplc="3ABA3F98" w:tentative="1">
      <w:start w:val="1"/>
      <w:numFmt w:val="decimal"/>
      <w:lvlText w:val="%7."/>
      <w:lvlJc w:val="left"/>
      <w:pPr>
        <w:ind w:left="5040" w:hanging="360"/>
      </w:pPr>
    </w:lvl>
    <w:lvl w:ilvl="7" w:tplc="1FCAE008" w:tentative="1">
      <w:start w:val="1"/>
      <w:numFmt w:val="lowerLetter"/>
      <w:lvlText w:val="%8."/>
      <w:lvlJc w:val="left"/>
      <w:pPr>
        <w:ind w:left="5760" w:hanging="360"/>
      </w:pPr>
    </w:lvl>
    <w:lvl w:ilvl="8" w:tplc="4F0AC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D1E3F"/>
    <w:multiLevelType w:val="hybridMultilevel"/>
    <w:tmpl w:val="B3F43FCC"/>
    <w:lvl w:ilvl="0" w:tplc="EC74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6FEDA" w:tentative="1">
      <w:start w:val="1"/>
      <w:numFmt w:val="lowerLetter"/>
      <w:lvlText w:val="%2."/>
      <w:lvlJc w:val="left"/>
      <w:pPr>
        <w:ind w:left="1440" w:hanging="360"/>
      </w:pPr>
    </w:lvl>
    <w:lvl w:ilvl="2" w:tplc="9588EF26" w:tentative="1">
      <w:start w:val="1"/>
      <w:numFmt w:val="lowerRoman"/>
      <w:lvlText w:val="%3."/>
      <w:lvlJc w:val="right"/>
      <w:pPr>
        <w:ind w:left="2160" w:hanging="180"/>
      </w:pPr>
    </w:lvl>
    <w:lvl w:ilvl="3" w:tplc="4810F01C" w:tentative="1">
      <w:start w:val="1"/>
      <w:numFmt w:val="decimal"/>
      <w:lvlText w:val="%4."/>
      <w:lvlJc w:val="left"/>
      <w:pPr>
        <w:ind w:left="2880" w:hanging="360"/>
      </w:pPr>
    </w:lvl>
    <w:lvl w:ilvl="4" w:tplc="1B7A5D36" w:tentative="1">
      <w:start w:val="1"/>
      <w:numFmt w:val="lowerLetter"/>
      <w:lvlText w:val="%5."/>
      <w:lvlJc w:val="left"/>
      <w:pPr>
        <w:ind w:left="3600" w:hanging="360"/>
      </w:pPr>
    </w:lvl>
    <w:lvl w:ilvl="5" w:tplc="64CE987A" w:tentative="1">
      <w:start w:val="1"/>
      <w:numFmt w:val="lowerRoman"/>
      <w:lvlText w:val="%6."/>
      <w:lvlJc w:val="right"/>
      <w:pPr>
        <w:ind w:left="4320" w:hanging="180"/>
      </w:pPr>
    </w:lvl>
    <w:lvl w:ilvl="6" w:tplc="F74232E2" w:tentative="1">
      <w:start w:val="1"/>
      <w:numFmt w:val="decimal"/>
      <w:lvlText w:val="%7."/>
      <w:lvlJc w:val="left"/>
      <w:pPr>
        <w:ind w:left="5040" w:hanging="360"/>
      </w:pPr>
    </w:lvl>
    <w:lvl w:ilvl="7" w:tplc="7ED63E70" w:tentative="1">
      <w:start w:val="1"/>
      <w:numFmt w:val="lowerLetter"/>
      <w:lvlText w:val="%8."/>
      <w:lvlJc w:val="left"/>
      <w:pPr>
        <w:ind w:left="5760" w:hanging="360"/>
      </w:pPr>
    </w:lvl>
    <w:lvl w:ilvl="8" w:tplc="A0706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E045B"/>
    <w:multiLevelType w:val="hybridMultilevel"/>
    <w:tmpl w:val="B3F43FCC"/>
    <w:lvl w:ilvl="0" w:tplc="A0DA7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8C248C" w:tentative="1">
      <w:start w:val="1"/>
      <w:numFmt w:val="lowerLetter"/>
      <w:lvlText w:val="%2."/>
      <w:lvlJc w:val="left"/>
      <w:pPr>
        <w:ind w:left="1440" w:hanging="360"/>
      </w:pPr>
    </w:lvl>
    <w:lvl w:ilvl="2" w:tplc="7B0AB84A" w:tentative="1">
      <w:start w:val="1"/>
      <w:numFmt w:val="lowerRoman"/>
      <w:lvlText w:val="%3."/>
      <w:lvlJc w:val="right"/>
      <w:pPr>
        <w:ind w:left="2160" w:hanging="180"/>
      </w:pPr>
    </w:lvl>
    <w:lvl w:ilvl="3" w:tplc="7CB8FADC" w:tentative="1">
      <w:start w:val="1"/>
      <w:numFmt w:val="decimal"/>
      <w:lvlText w:val="%4."/>
      <w:lvlJc w:val="left"/>
      <w:pPr>
        <w:ind w:left="2880" w:hanging="360"/>
      </w:pPr>
    </w:lvl>
    <w:lvl w:ilvl="4" w:tplc="663EE960" w:tentative="1">
      <w:start w:val="1"/>
      <w:numFmt w:val="lowerLetter"/>
      <w:lvlText w:val="%5."/>
      <w:lvlJc w:val="left"/>
      <w:pPr>
        <w:ind w:left="3600" w:hanging="360"/>
      </w:pPr>
    </w:lvl>
    <w:lvl w:ilvl="5" w:tplc="CFA6904E" w:tentative="1">
      <w:start w:val="1"/>
      <w:numFmt w:val="lowerRoman"/>
      <w:lvlText w:val="%6."/>
      <w:lvlJc w:val="right"/>
      <w:pPr>
        <w:ind w:left="4320" w:hanging="180"/>
      </w:pPr>
    </w:lvl>
    <w:lvl w:ilvl="6" w:tplc="A84CF978" w:tentative="1">
      <w:start w:val="1"/>
      <w:numFmt w:val="decimal"/>
      <w:lvlText w:val="%7."/>
      <w:lvlJc w:val="left"/>
      <w:pPr>
        <w:ind w:left="5040" w:hanging="360"/>
      </w:pPr>
    </w:lvl>
    <w:lvl w:ilvl="7" w:tplc="FBAE05E6" w:tentative="1">
      <w:start w:val="1"/>
      <w:numFmt w:val="lowerLetter"/>
      <w:lvlText w:val="%8."/>
      <w:lvlJc w:val="left"/>
      <w:pPr>
        <w:ind w:left="5760" w:hanging="360"/>
      </w:pPr>
    </w:lvl>
    <w:lvl w:ilvl="8" w:tplc="C5ACC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72F18"/>
    <w:multiLevelType w:val="hybridMultilevel"/>
    <w:tmpl w:val="5DBA2E0A"/>
    <w:lvl w:ilvl="0" w:tplc="FB8E25F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EEC225E6" w:tentative="1">
      <w:start w:val="1"/>
      <w:numFmt w:val="lowerLetter"/>
      <w:lvlText w:val="%2."/>
      <w:lvlJc w:val="left"/>
      <w:pPr>
        <w:ind w:left="1440" w:hanging="360"/>
      </w:pPr>
    </w:lvl>
    <w:lvl w:ilvl="2" w:tplc="3B383432" w:tentative="1">
      <w:start w:val="1"/>
      <w:numFmt w:val="lowerRoman"/>
      <w:lvlText w:val="%3."/>
      <w:lvlJc w:val="right"/>
      <w:pPr>
        <w:ind w:left="2160" w:hanging="180"/>
      </w:pPr>
    </w:lvl>
    <w:lvl w:ilvl="3" w:tplc="B7E41F70" w:tentative="1">
      <w:start w:val="1"/>
      <w:numFmt w:val="decimal"/>
      <w:lvlText w:val="%4."/>
      <w:lvlJc w:val="left"/>
      <w:pPr>
        <w:ind w:left="2880" w:hanging="360"/>
      </w:pPr>
    </w:lvl>
    <w:lvl w:ilvl="4" w:tplc="8FAAE8B2" w:tentative="1">
      <w:start w:val="1"/>
      <w:numFmt w:val="lowerLetter"/>
      <w:lvlText w:val="%5."/>
      <w:lvlJc w:val="left"/>
      <w:pPr>
        <w:ind w:left="3600" w:hanging="360"/>
      </w:pPr>
    </w:lvl>
    <w:lvl w:ilvl="5" w:tplc="B66CCA38" w:tentative="1">
      <w:start w:val="1"/>
      <w:numFmt w:val="lowerRoman"/>
      <w:lvlText w:val="%6."/>
      <w:lvlJc w:val="right"/>
      <w:pPr>
        <w:ind w:left="4320" w:hanging="180"/>
      </w:pPr>
    </w:lvl>
    <w:lvl w:ilvl="6" w:tplc="66067978" w:tentative="1">
      <w:start w:val="1"/>
      <w:numFmt w:val="decimal"/>
      <w:lvlText w:val="%7."/>
      <w:lvlJc w:val="left"/>
      <w:pPr>
        <w:ind w:left="5040" w:hanging="360"/>
      </w:pPr>
    </w:lvl>
    <w:lvl w:ilvl="7" w:tplc="7B86215E" w:tentative="1">
      <w:start w:val="1"/>
      <w:numFmt w:val="lowerLetter"/>
      <w:lvlText w:val="%8."/>
      <w:lvlJc w:val="left"/>
      <w:pPr>
        <w:ind w:left="5760" w:hanging="360"/>
      </w:pPr>
    </w:lvl>
    <w:lvl w:ilvl="8" w:tplc="95349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C6B7A"/>
    <w:multiLevelType w:val="hybridMultilevel"/>
    <w:tmpl w:val="0A98B14E"/>
    <w:lvl w:ilvl="0" w:tplc="6F84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81CE2" w:tentative="1">
      <w:start w:val="1"/>
      <w:numFmt w:val="lowerLetter"/>
      <w:lvlText w:val="%2."/>
      <w:lvlJc w:val="left"/>
      <w:pPr>
        <w:ind w:left="1440" w:hanging="360"/>
      </w:pPr>
    </w:lvl>
    <w:lvl w:ilvl="2" w:tplc="7C7E6D96" w:tentative="1">
      <w:start w:val="1"/>
      <w:numFmt w:val="lowerRoman"/>
      <w:lvlText w:val="%3."/>
      <w:lvlJc w:val="right"/>
      <w:pPr>
        <w:ind w:left="2160" w:hanging="180"/>
      </w:pPr>
    </w:lvl>
    <w:lvl w:ilvl="3" w:tplc="AF24A60E" w:tentative="1">
      <w:start w:val="1"/>
      <w:numFmt w:val="decimal"/>
      <w:lvlText w:val="%4."/>
      <w:lvlJc w:val="left"/>
      <w:pPr>
        <w:ind w:left="2880" w:hanging="360"/>
      </w:pPr>
    </w:lvl>
    <w:lvl w:ilvl="4" w:tplc="EE0ABB54" w:tentative="1">
      <w:start w:val="1"/>
      <w:numFmt w:val="lowerLetter"/>
      <w:lvlText w:val="%5."/>
      <w:lvlJc w:val="left"/>
      <w:pPr>
        <w:ind w:left="3600" w:hanging="360"/>
      </w:pPr>
    </w:lvl>
    <w:lvl w:ilvl="5" w:tplc="297AA476" w:tentative="1">
      <w:start w:val="1"/>
      <w:numFmt w:val="lowerRoman"/>
      <w:lvlText w:val="%6."/>
      <w:lvlJc w:val="right"/>
      <w:pPr>
        <w:ind w:left="4320" w:hanging="180"/>
      </w:pPr>
    </w:lvl>
    <w:lvl w:ilvl="6" w:tplc="D54C5A98" w:tentative="1">
      <w:start w:val="1"/>
      <w:numFmt w:val="decimal"/>
      <w:lvlText w:val="%7."/>
      <w:lvlJc w:val="left"/>
      <w:pPr>
        <w:ind w:left="5040" w:hanging="360"/>
      </w:pPr>
    </w:lvl>
    <w:lvl w:ilvl="7" w:tplc="CD7C9DCE" w:tentative="1">
      <w:start w:val="1"/>
      <w:numFmt w:val="lowerLetter"/>
      <w:lvlText w:val="%8."/>
      <w:lvlJc w:val="left"/>
      <w:pPr>
        <w:ind w:left="5760" w:hanging="360"/>
      </w:pPr>
    </w:lvl>
    <w:lvl w:ilvl="8" w:tplc="6CCE7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64533"/>
    <w:multiLevelType w:val="hybridMultilevel"/>
    <w:tmpl w:val="D5C8EA14"/>
    <w:lvl w:ilvl="0" w:tplc="BAE094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86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42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4F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6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2A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E2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CF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C3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F5F4A"/>
    <w:multiLevelType w:val="hybridMultilevel"/>
    <w:tmpl w:val="195A0FBC"/>
    <w:lvl w:ilvl="0" w:tplc="7492879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EA2298C8" w:tentative="1">
      <w:start w:val="1"/>
      <w:numFmt w:val="lowerLetter"/>
      <w:lvlText w:val="%2."/>
      <w:lvlJc w:val="left"/>
      <w:pPr>
        <w:ind w:left="1440" w:hanging="360"/>
      </w:pPr>
    </w:lvl>
    <w:lvl w:ilvl="2" w:tplc="D562C234" w:tentative="1">
      <w:start w:val="1"/>
      <w:numFmt w:val="lowerRoman"/>
      <w:lvlText w:val="%3."/>
      <w:lvlJc w:val="right"/>
      <w:pPr>
        <w:ind w:left="2160" w:hanging="180"/>
      </w:pPr>
    </w:lvl>
    <w:lvl w:ilvl="3" w:tplc="C7022D40" w:tentative="1">
      <w:start w:val="1"/>
      <w:numFmt w:val="decimal"/>
      <w:lvlText w:val="%4."/>
      <w:lvlJc w:val="left"/>
      <w:pPr>
        <w:ind w:left="2880" w:hanging="360"/>
      </w:pPr>
    </w:lvl>
    <w:lvl w:ilvl="4" w:tplc="4F26E8A2" w:tentative="1">
      <w:start w:val="1"/>
      <w:numFmt w:val="lowerLetter"/>
      <w:lvlText w:val="%5."/>
      <w:lvlJc w:val="left"/>
      <w:pPr>
        <w:ind w:left="3600" w:hanging="360"/>
      </w:pPr>
    </w:lvl>
    <w:lvl w:ilvl="5" w:tplc="357AE802" w:tentative="1">
      <w:start w:val="1"/>
      <w:numFmt w:val="lowerRoman"/>
      <w:lvlText w:val="%6."/>
      <w:lvlJc w:val="right"/>
      <w:pPr>
        <w:ind w:left="4320" w:hanging="180"/>
      </w:pPr>
    </w:lvl>
    <w:lvl w:ilvl="6" w:tplc="4C70F320" w:tentative="1">
      <w:start w:val="1"/>
      <w:numFmt w:val="decimal"/>
      <w:lvlText w:val="%7."/>
      <w:lvlJc w:val="left"/>
      <w:pPr>
        <w:ind w:left="5040" w:hanging="360"/>
      </w:pPr>
    </w:lvl>
    <w:lvl w:ilvl="7" w:tplc="9496ED96" w:tentative="1">
      <w:start w:val="1"/>
      <w:numFmt w:val="lowerLetter"/>
      <w:lvlText w:val="%8."/>
      <w:lvlJc w:val="left"/>
      <w:pPr>
        <w:ind w:left="5760" w:hanging="360"/>
      </w:pPr>
    </w:lvl>
    <w:lvl w:ilvl="8" w:tplc="448034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002EF"/>
    <w:rsid w:val="00002305"/>
    <w:rsid w:val="00007AF3"/>
    <w:rsid w:val="00012FA0"/>
    <w:rsid w:val="00017B79"/>
    <w:rsid w:val="00023D58"/>
    <w:rsid w:val="00024E10"/>
    <w:rsid w:val="00030FD3"/>
    <w:rsid w:val="000352D0"/>
    <w:rsid w:val="00050272"/>
    <w:rsid w:val="000720FD"/>
    <w:rsid w:val="0008242D"/>
    <w:rsid w:val="00084ABF"/>
    <w:rsid w:val="0009702A"/>
    <w:rsid w:val="000B5090"/>
    <w:rsid w:val="000C0CFD"/>
    <w:rsid w:val="000E0ECF"/>
    <w:rsid w:val="000F2482"/>
    <w:rsid w:val="000F7EBC"/>
    <w:rsid w:val="001177EC"/>
    <w:rsid w:val="00136CC6"/>
    <w:rsid w:val="00153B15"/>
    <w:rsid w:val="00153C0F"/>
    <w:rsid w:val="00164B8C"/>
    <w:rsid w:val="00167279"/>
    <w:rsid w:val="0017106E"/>
    <w:rsid w:val="00184159"/>
    <w:rsid w:val="0018737A"/>
    <w:rsid w:val="00193DD5"/>
    <w:rsid w:val="00195064"/>
    <w:rsid w:val="001A237C"/>
    <w:rsid w:val="001A28C7"/>
    <w:rsid w:val="001B1BFE"/>
    <w:rsid w:val="001C77C8"/>
    <w:rsid w:val="001D32C5"/>
    <w:rsid w:val="001D7ADF"/>
    <w:rsid w:val="001E304E"/>
    <w:rsid w:val="001E3DF9"/>
    <w:rsid w:val="001E6658"/>
    <w:rsid w:val="001F24CC"/>
    <w:rsid w:val="00203808"/>
    <w:rsid w:val="0021125A"/>
    <w:rsid w:val="00241F08"/>
    <w:rsid w:val="002440E2"/>
    <w:rsid w:val="00252100"/>
    <w:rsid w:val="00252E7F"/>
    <w:rsid w:val="002600FB"/>
    <w:rsid w:val="0026452D"/>
    <w:rsid w:val="002808BD"/>
    <w:rsid w:val="00284136"/>
    <w:rsid w:val="00291CF4"/>
    <w:rsid w:val="00294087"/>
    <w:rsid w:val="00295517"/>
    <w:rsid w:val="002A3B66"/>
    <w:rsid w:val="002B07B2"/>
    <w:rsid w:val="002E0B08"/>
    <w:rsid w:val="002E504C"/>
    <w:rsid w:val="002F3EE2"/>
    <w:rsid w:val="002F556A"/>
    <w:rsid w:val="0030696B"/>
    <w:rsid w:val="003078A5"/>
    <w:rsid w:val="00314EAA"/>
    <w:rsid w:val="003152BC"/>
    <w:rsid w:val="0031781D"/>
    <w:rsid w:val="003217C1"/>
    <w:rsid w:val="00330BA4"/>
    <w:rsid w:val="003473F5"/>
    <w:rsid w:val="00362A0B"/>
    <w:rsid w:val="003641AB"/>
    <w:rsid w:val="00364A48"/>
    <w:rsid w:val="00371F1A"/>
    <w:rsid w:val="003800FA"/>
    <w:rsid w:val="00381E3E"/>
    <w:rsid w:val="0038489C"/>
    <w:rsid w:val="003872E5"/>
    <w:rsid w:val="00397597"/>
    <w:rsid w:val="003A1DB6"/>
    <w:rsid w:val="003A5378"/>
    <w:rsid w:val="003A7F14"/>
    <w:rsid w:val="003B094F"/>
    <w:rsid w:val="003B1585"/>
    <w:rsid w:val="003B41F6"/>
    <w:rsid w:val="003B6481"/>
    <w:rsid w:val="003C026C"/>
    <w:rsid w:val="003C309C"/>
    <w:rsid w:val="003D3174"/>
    <w:rsid w:val="00400D6F"/>
    <w:rsid w:val="00401688"/>
    <w:rsid w:val="00410438"/>
    <w:rsid w:val="00410DBF"/>
    <w:rsid w:val="00410F06"/>
    <w:rsid w:val="004128B2"/>
    <w:rsid w:val="00413E56"/>
    <w:rsid w:val="00417F4E"/>
    <w:rsid w:val="00424482"/>
    <w:rsid w:val="00430FA1"/>
    <w:rsid w:val="00441F53"/>
    <w:rsid w:val="00443A54"/>
    <w:rsid w:val="004527AC"/>
    <w:rsid w:val="0045436A"/>
    <w:rsid w:val="00460030"/>
    <w:rsid w:val="00471167"/>
    <w:rsid w:val="004748DA"/>
    <w:rsid w:val="004754D3"/>
    <w:rsid w:val="00476965"/>
    <w:rsid w:val="00483333"/>
    <w:rsid w:val="004A0808"/>
    <w:rsid w:val="004C142A"/>
    <w:rsid w:val="004D0EE4"/>
    <w:rsid w:val="004E0CF4"/>
    <w:rsid w:val="004F46B1"/>
    <w:rsid w:val="004F71E7"/>
    <w:rsid w:val="00503B40"/>
    <w:rsid w:val="005049C4"/>
    <w:rsid w:val="00524A83"/>
    <w:rsid w:val="00533CDD"/>
    <w:rsid w:val="00535EF0"/>
    <w:rsid w:val="00550B66"/>
    <w:rsid w:val="00584D3A"/>
    <w:rsid w:val="00590BE7"/>
    <w:rsid w:val="00593C67"/>
    <w:rsid w:val="00594384"/>
    <w:rsid w:val="0059553F"/>
    <w:rsid w:val="005957A9"/>
    <w:rsid w:val="005A2A08"/>
    <w:rsid w:val="005A2E46"/>
    <w:rsid w:val="005B43E3"/>
    <w:rsid w:val="005B5CB9"/>
    <w:rsid w:val="005C1F20"/>
    <w:rsid w:val="005C3477"/>
    <w:rsid w:val="005C44AE"/>
    <w:rsid w:val="005C4D77"/>
    <w:rsid w:val="005C7254"/>
    <w:rsid w:val="005C7E31"/>
    <w:rsid w:val="005D200C"/>
    <w:rsid w:val="005D39C4"/>
    <w:rsid w:val="005F3150"/>
    <w:rsid w:val="006133CE"/>
    <w:rsid w:val="006474C0"/>
    <w:rsid w:val="006535CC"/>
    <w:rsid w:val="00661AF7"/>
    <w:rsid w:val="00666881"/>
    <w:rsid w:val="006823E1"/>
    <w:rsid w:val="0068491E"/>
    <w:rsid w:val="00686F10"/>
    <w:rsid w:val="0068770C"/>
    <w:rsid w:val="006C1474"/>
    <w:rsid w:val="006C18FF"/>
    <w:rsid w:val="006C2850"/>
    <w:rsid w:val="006C32CA"/>
    <w:rsid w:val="006F7A8F"/>
    <w:rsid w:val="007059E1"/>
    <w:rsid w:val="00705DB5"/>
    <w:rsid w:val="00712893"/>
    <w:rsid w:val="0071457A"/>
    <w:rsid w:val="0072270A"/>
    <w:rsid w:val="00726381"/>
    <w:rsid w:val="00730500"/>
    <w:rsid w:val="00761C70"/>
    <w:rsid w:val="007754FC"/>
    <w:rsid w:val="00783967"/>
    <w:rsid w:val="007A43EB"/>
    <w:rsid w:val="007B0475"/>
    <w:rsid w:val="007B0F3F"/>
    <w:rsid w:val="007B4D88"/>
    <w:rsid w:val="007C0D3E"/>
    <w:rsid w:val="007D12AB"/>
    <w:rsid w:val="007E09B4"/>
    <w:rsid w:val="007E324D"/>
    <w:rsid w:val="00806AE3"/>
    <w:rsid w:val="008114AD"/>
    <w:rsid w:val="00816D7D"/>
    <w:rsid w:val="0082391C"/>
    <w:rsid w:val="0082667B"/>
    <w:rsid w:val="0083415C"/>
    <w:rsid w:val="00834BBB"/>
    <w:rsid w:val="00835DA7"/>
    <w:rsid w:val="00847B09"/>
    <w:rsid w:val="00855CC4"/>
    <w:rsid w:val="00865E28"/>
    <w:rsid w:val="0086704B"/>
    <w:rsid w:val="008706DD"/>
    <w:rsid w:val="00875D16"/>
    <w:rsid w:val="00876CC3"/>
    <w:rsid w:val="008844EC"/>
    <w:rsid w:val="008860DE"/>
    <w:rsid w:val="008926B5"/>
    <w:rsid w:val="008A1DBC"/>
    <w:rsid w:val="008A35E8"/>
    <w:rsid w:val="008B2989"/>
    <w:rsid w:val="008B2C93"/>
    <w:rsid w:val="008B68E8"/>
    <w:rsid w:val="008C030E"/>
    <w:rsid w:val="008C17AF"/>
    <w:rsid w:val="008D4F75"/>
    <w:rsid w:val="008E513A"/>
    <w:rsid w:val="008E59F6"/>
    <w:rsid w:val="008F007C"/>
    <w:rsid w:val="008F445B"/>
    <w:rsid w:val="00902075"/>
    <w:rsid w:val="00912E8B"/>
    <w:rsid w:val="00927593"/>
    <w:rsid w:val="00933ADA"/>
    <w:rsid w:val="00935BE8"/>
    <w:rsid w:val="00941B85"/>
    <w:rsid w:val="0094781C"/>
    <w:rsid w:val="00991127"/>
    <w:rsid w:val="009B1CD4"/>
    <w:rsid w:val="009C7580"/>
    <w:rsid w:val="009D1C39"/>
    <w:rsid w:val="009E44EC"/>
    <w:rsid w:val="009E7350"/>
    <w:rsid w:val="00A06CF2"/>
    <w:rsid w:val="00A0732B"/>
    <w:rsid w:val="00A24791"/>
    <w:rsid w:val="00A3293C"/>
    <w:rsid w:val="00A32CD6"/>
    <w:rsid w:val="00A44280"/>
    <w:rsid w:val="00A450D9"/>
    <w:rsid w:val="00A512E6"/>
    <w:rsid w:val="00A667D9"/>
    <w:rsid w:val="00A717DD"/>
    <w:rsid w:val="00A746C7"/>
    <w:rsid w:val="00A8241A"/>
    <w:rsid w:val="00A96ACD"/>
    <w:rsid w:val="00AA207D"/>
    <w:rsid w:val="00AA2374"/>
    <w:rsid w:val="00AB0B1F"/>
    <w:rsid w:val="00AC2EC3"/>
    <w:rsid w:val="00AE4E6D"/>
    <w:rsid w:val="00AE51DC"/>
    <w:rsid w:val="00AE5812"/>
    <w:rsid w:val="00AF3981"/>
    <w:rsid w:val="00AF5506"/>
    <w:rsid w:val="00B06424"/>
    <w:rsid w:val="00B127C1"/>
    <w:rsid w:val="00B15129"/>
    <w:rsid w:val="00B66196"/>
    <w:rsid w:val="00B7757B"/>
    <w:rsid w:val="00B84B98"/>
    <w:rsid w:val="00B86009"/>
    <w:rsid w:val="00B917A8"/>
    <w:rsid w:val="00BA1478"/>
    <w:rsid w:val="00BA53F3"/>
    <w:rsid w:val="00BC5210"/>
    <w:rsid w:val="00BD7CA1"/>
    <w:rsid w:val="00BF29EF"/>
    <w:rsid w:val="00BF7AD1"/>
    <w:rsid w:val="00C0040D"/>
    <w:rsid w:val="00C20C28"/>
    <w:rsid w:val="00C248D8"/>
    <w:rsid w:val="00C2705B"/>
    <w:rsid w:val="00C362E3"/>
    <w:rsid w:val="00C52856"/>
    <w:rsid w:val="00C60E36"/>
    <w:rsid w:val="00C617C2"/>
    <w:rsid w:val="00C62D2D"/>
    <w:rsid w:val="00C66451"/>
    <w:rsid w:val="00C83854"/>
    <w:rsid w:val="00C865BC"/>
    <w:rsid w:val="00C9253C"/>
    <w:rsid w:val="00C9617A"/>
    <w:rsid w:val="00C976BD"/>
    <w:rsid w:val="00CA08AB"/>
    <w:rsid w:val="00CA61B7"/>
    <w:rsid w:val="00CB2113"/>
    <w:rsid w:val="00CC3389"/>
    <w:rsid w:val="00CD29C2"/>
    <w:rsid w:val="00CD3DCE"/>
    <w:rsid w:val="00CE4ED2"/>
    <w:rsid w:val="00CE6514"/>
    <w:rsid w:val="00CF35DB"/>
    <w:rsid w:val="00D01319"/>
    <w:rsid w:val="00D204D9"/>
    <w:rsid w:val="00D21136"/>
    <w:rsid w:val="00D32E49"/>
    <w:rsid w:val="00D43952"/>
    <w:rsid w:val="00D45C69"/>
    <w:rsid w:val="00D66F33"/>
    <w:rsid w:val="00D67925"/>
    <w:rsid w:val="00D77E49"/>
    <w:rsid w:val="00D83AF7"/>
    <w:rsid w:val="00DA2570"/>
    <w:rsid w:val="00DB0026"/>
    <w:rsid w:val="00DB3116"/>
    <w:rsid w:val="00DB5909"/>
    <w:rsid w:val="00DC6CF4"/>
    <w:rsid w:val="00DE5532"/>
    <w:rsid w:val="00DF18F9"/>
    <w:rsid w:val="00E03E97"/>
    <w:rsid w:val="00E27617"/>
    <w:rsid w:val="00E42E12"/>
    <w:rsid w:val="00E44B1C"/>
    <w:rsid w:val="00E47562"/>
    <w:rsid w:val="00E56846"/>
    <w:rsid w:val="00E72F88"/>
    <w:rsid w:val="00E817D8"/>
    <w:rsid w:val="00E901FC"/>
    <w:rsid w:val="00E9142E"/>
    <w:rsid w:val="00E97BF8"/>
    <w:rsid w:val="00E97E6B"/>
    <w:rsid w:val="00EA02C0"/>
    <w:rsid w:val="00EA204A"/>
    <w:rsid w:val="00EA6974"/>
    <w:rsid w:val="00EB09B8"/>
    <w:rsid w:val="00EB0CF2"/>
    <w:rsid w:val="00EC1A5E"/>
    <w:rsid w:val="00EC515B"/>
    <w:rsid w:val="00EC72CD"/>
    <w:rsid w:val="00EC7D5D"/>
    <w:rsid w:val="00EE71F8"/>
    <w:rsid w:val="00F16FA8"/>
    <w:rsid w:val="00F27511"/>
    <w:rsid w:val="00F30AC9"/>
    <w:rsid w:val="00F31027"/>
    <w:rsid w:val="00F405EC"/>
    <w:rsid w:val="00F46270"/>
    <w:rsid w:val="00F60D12"/>
    <w:rsid w:val="00F62204"/>
    <w:rsid w:val="00F629BC"/>
    <w:rsid w:val="00F64FB6"/>
    <w:rsid w:val="00F65CAE"/>
    <w:rsid w:val="00F707DB"/>
    <w:rsid w:val="00F72628"/>
    <w:rsid w:val="00F828F7"/>
    <w:rsid w:val="00F84F6B"/>
    <w:rsid w:val="00F90728"/>
    <w:rsid w:val="00F94056"/>
    <w:rsid w:val="00F94E75"/>
    <w:rsid w:val="00F97896"/>
    <w:rsid w:val="00FA156B"/>
    <w:rsid w:val="00FA1C40"/>
    <w:rsid w:val="00FA4419"/>
    <w:rsid w:val="00FA44B1"/>
    <w:rsid w:val="00FA44F8"/>
    <w:rsid w:val="00FB0619"/>
    <w:rsid w:val="00FB3BC7"/>
    <w:rsid w:val="00FB709D"/>
    <w:rsid w:val="00FC5BD8"/>
    <w:rsid w:val="00FD3D41"/>
    <w:rsid w:val="00FE5BB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40D220"/>
  <w15:chartTrackingRefBased/>
  <w15:docId w15:val="{9250C75B-5D12-496D-A1FA-871A080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B482D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B482D"/>
    <w:rPr>
      <w:lang w:eastAsia="zh-CN"/>
    </w:rPr>
  </w:style>
  <w:style w:type="table" w:styleId="TableGrid">
    <w:name w:val="Table Grid"/>
    <w:basedOn w:val="TableNormal"/>
    <w:uiPriority w:val="39"/>
    <w:rsid w:val="00023D58"/>
    <w:pPr>
      <w:spacing w:after="0" w:line="240" w:lineRule="auto"/>
    </w:pPr>
    <w:rPr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F0E"/>
    <w:pPr>
      <w:ind w:left="720"/>
      <w:contextualSpacing/>
    </w:pPr>
    <w:rPr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524A83"/>
    <w:pPr>
      <w:spacing w:after="0" w:line="240" w:lineRule="auto"/>
    </w:pPr>
    <w:rPr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B3BC7"/>
    <w:pPr>
      <w:spacing w:after="0" w:line="240" w:lineRule="auto"/>
    </w:pPr>
    <w:rPr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EE4"/>
    <w:pPr>
      <w:spacing w:after="0" w:line="240" w:lineRule="auto"/>
    </w:pPr>
    <w:rPr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HO, Ying-kit</dc:creator>
  <cp:lastModifiedBy>HO, Ying-kit</cp:lastModifiedBy>
  <cp:revision>2</cp:revision>
  <dcterms:created xsi:type="dcterms:W3CDTF">2021-02-09T02:36:00Z</dcterms:created>
  <dcterms:modified xsi:type="dcterms:W3CDTF">2021-02-09T02:36:00Z</dcterms:modified>
</cp:coreProperties>
</file>