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3D" w:rsidRPr="0081033D" w:rsidRDefault="0081033D" w:rsidP="0081033D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rFonts w:ascii="SimSun" w:eastAsia="新細明體" w:hAnsi="SimSun"/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企業、會計與財務理論</w:t>
      </w:r>
      <w:r w:rsidR="00D664FB">
        <w:rPr>
          <w:rFonts w:ascii="SimSun" w:eastAsia="新細明體" w:hAnsi="SimSun" w:hint="eastAsia"/>
          <w:sz w:val="20"/>
          <w:szCs w:val="20"/>
          <w:lang w:eastAsia="zh-TW"/>
        </w:rPr>
        <w:t>活動式資源</w:t>
      </w:r>
      <w:r w:rsidRPr="0081033D">
        <w:rPr>
          <w:sz w:val="20"/>
          <w:szCs w:val="20"/>
          <w:lang w:eastAsia="zh-TW"/>
        </w:rPr>
        <w:t xml:space="preserve">                                                                                     </w:t>
      </w:r>
      <w:r w:rsidR="00D664FB">
        <w:rPr>
          <w:sz w:val="20"/>
          <w:szCs w:val="20"/>
          <w:lang w:eastAsia="zh-TW"/>
        </w:rPr>
        <w:t xml:space="preserve">    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主題六</w:t>
      </w:r>
      <w:r w:rsidRPr="0081033D">
        <w:rPr>
          <w:sz w:val="20"/>
          <w:szCs w:val="20"/>
          <w:lang w:eastAsia="zh-TW"/>
        </w:rPr>
        <w:t>：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企業</w:t>
      </w:r>
      <w:r w:rsidRPr="0081033D">
        <w:rPr>
          <w:rFonts w:ascii="SimSun" w:eastAsia="新細明體" w:hAnsi="SimSun" w:hint="eastAsia"/>
          <w:sz w:val="20"/>
          <w:szCs w:val="20"/>
          <w:lang w:eastAsia="zh-HK"/>
        </w:rPr>
        <w:t>融資方式</w:t>
      </w:r>
    </w:p>
    <w:p w:rsidR="0081033D" w:rsidRPr="0081033D" w:rsidRDefault="0081033D" w:rsidP="0081033D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商業管理單元</w:t>
      </w:r>
    </w:p>
    <w:p w:rsidR="0081033D" w:rsidRPr="0081033D" w:rsidRDefault="0081033D" w:rsidP="0081033D">
      <w:pPr>
        <w:tabs>
          <w:tab w:val="center" w:pos="4153"/>
          <w:tab w:val="right" w:pos="8306"/>
        </w:tabs>
        <w:snapToGrid w:val="0"/>
        <w:spacing w:after="0"/>
        <w:rPr>
          <w:sz w:val="20"/>
          <w:szCs w:val="20"/>
          <w:lang w:eastAsia="zh-HK"/>
        </w:rPr>
      </w:pPr>
      <w:r w:rsidRPr="0081033D">
        <w:rPr>
          <w:rFonts w:hint="eastAsia"/>
          <w:sz w:val="20"/>
          <w:szCs w:val="20"/>
          <w:lang w:eastAsia="zh-HK"/>
        </w:rPr>
        <w:t>財務管理</w:t>
      </w:r>
    </w:p>
    <w:p w:rsidR="0081033D" w:rsidRPr="0081033D" w:rsidRDefault="0081033D" w:rsidP="0081033D">
      <w:pPr>
        <w:spacing w:before="36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033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D664FB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81033D" w:rsidRPr="0081033D" w:rsidRDefault="0081033D" w:rsidP="0081033D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81033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81033D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財務管理</w:t>
      </w:r>
    </w:p>
    <w:p w:rsidR="0081033D" w:rsidRDefault="0081033D" w:rsidP="0081033D">
      <w:pPr>
        <w:pStyle w:val="ListParagraph"/>
        <w:ind w:left="426" w:hanging="426"/>
        <w:jc w:val="center"/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</w:pP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主題六</w:t>
      </w:r>
      <w:r w:rsidRPr="0081033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>：</w:t>
      </w: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企業融資方式</w:t>
      </w:r>
    </w:p>
    <w:p w:rsidR="005358A1" w:rsidRPr="00D664FB" w:rsidRDefault="005358A1" w:rsidP="0053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D664FB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D664FB">
        <w:rPr>
          <w:rFonts w:ascii="Times New Roman" w:hAnsi="Times New Roman" w:cs="Times New Roman"/>
          <w:b/>
          <w:sz w:val="28"/>
          <w:szCs w:val="28"/>
          <w:lang w:eastAsia="zh-HK"/>
        </w:rPr>
        <w:t>1</w:t>
      </w:r>
    </w:p>
    <w:p w:rsidR="007A5AD4" w:rsidRDefault="009C7C39" w:rsidP="0081033D">
      <w:pPr>
        <w:pStyle w:val="ListParagraph"/>
        <w:ind w:left="426" w:hanging="426"/>
        <w:rPr>
          <w:rFonts w:ascii="SimSun" w:eastAsia="新細明體" w:hAnsi="SimSun" w:cs="Times New Roman"/>
          <w:b/>
          <w:sz w:val="24"/>
          <w:szCs w:val="24"/>
          <w:lang w:eastAsia="zh-TW"/>
        </w:rPr>
      </w:pPr>
      <w:r w:rsidRPr="0081033D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組員</w:t>
      </w:r>
      <w:r w:rsidR="007A5AD4" w:rsidRPr="0081033D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：</w:t>
      </w: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9191"/>
      </w:tblGrid>
      <w:tr w:rsidR="005358A1" w:rsidRPr="003A757F" w:rsidTr="005358A1">
        <w:trPr>
          <w:trHeight w:val="2045"/>
        </w:trPr>
        <w:tc>
          <w:tcPr>
            <w:tcW w:w="919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5358A1" w:rsidRPr="003A757F" w:rsidRDefault="005358A1" w:rsidP="00843893">
            <w:pPr>
              <w:pStyle w:val="ListParagraph"/>
              <w:spacing w:line="276" w:lineRule="auto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5358A1" w:rsidRPr="00843893" w:rsidRDefault="005358A1" w:rsidP="0084389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3A757F">
              <w:rPr>
                <w:rFonts w:ascii="Times New Roman" w:hAnsi="Times New Roman" w:cs="Times New Roman" w:hint="eastAsia"/>
                <w:lang w:eastAsia="zh-HK"/>
              </w:rPr>
              <w:t>________________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____________</w:t>
            </w:r>
            <w:r>
              <w:rPr>
                <w:rFonts w:ascii="Times New Roman" w:hAnsi="Times New Roman" w:cs="Times New Roman"/>
                <w:lang w:eastAsia="zh-HK"/>
              </w:rPr>
              <w:t>______</w:t>
            </w:r>
            <w:r w:rsidRPr="001F461A">
              <w:rPr>
                <w:rFonts w:ascii="Times New Roman" w:hAnsi="Times New Roman" w:cs="Times New Roman"/>
                <w:lang w:eastAsia="zh-HK"/>
              </w:rPr>
              <w:t xml:space="preserve">     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 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4. </w:t>
            </w:r>
            <w:r>
              <w:rPr>
                <w:rFonts w:ascii="SimSun" w:eastAsia="SimSun" w:hAnsi="SimSun" w:cs="Times New Roman" w:hint="eastAsia"/>
              </w:rPr>
              <w:t>________________________________</w:t>
            </w:r>
            <w:r>
              <w:rPr>
                <w:rFonts w:ascii="SimSun" w:eastAsia="SimSun" w:hAnsi="SimSun" w:cs="Times New Roman"/>
              </w:rPr>
              <w:t>__</w:t>
            </w:r>
            <w:r>
              <w:rPr>
                <w:rFonts w:ascii="SimSun" w:eastAsia="SimSun" w:hAnsi="SimSun" w:cs="Times New Roman" w:hint="eastAsia"/>
              </w:rPr>
              <w:t>_</w:t>
            </w:r>
          </w:p>
          <w:p w:rsidR="005358A1" w:rsidRPr="003A757F" w:rsidRDefault="005358A1" w:rsidP="00843893">
            <w:pPr>
              <w:pStyle w:val="ListParagraph"/>
              <w:spacing w:line="276" w:lineRule="auto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5358A1" w:rsidRPr="003A757F" w:rsidRDefault="005358A1" w:rsidP="0084389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  <w:r w:rsidRPr="003A757F">
              <w:rPr>
                <w:rFonts w:ascii="Times New Roman" w:hAnsi="Times New Roman" w:cs="Times New Roman" w:hint="eastAsia"/>
                <w:lang w:eastAsia="zh-HK"/>
              </w:rPr>
              <w:t>_____________________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________</w:t>
            </w:r>
            <w:r>
              <w:rPr>
                <w:rFonts w:ascii="Times New Roman" w:hAnsi="Times New Roman" w:cs="Times New Roman"/>
                <w:lang w:eastAsia="zh-HK"/>
              </w:rPr>
              <w:t>_____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   </w:t>
            </w:r>
            <w:r>
              <w:rPr>
                <w:rFonts w:ascii="Times New Roman" w:hAnsi="Times New Roman" w:cs="Times New Roman"/>
                <w:lang w:eastAsia="zh-HK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HK"/>
              </w:rPr>
              <w:t>5.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________________________________</w:t>
            </w:r>
            <w:r>
              <w:rPr>
                <w:rFonts w:ascii="SimSun" w:eastAsia="SimSun" w:hAnsi="SimSun" w:cs="Times New Roman"/>
              </w:rPr>
              <w:t>__</w:t>
            </w:r>
            <w:r>
              <w:rPr>
                <w:rFonts w:ascii="SimSun" w:eastAsia="SimSun" w:hAnsi="SimSun" w:cs="Times New Roman" w:hint="eastAsia"/>
              </w:rPr>
              <w:t>_</w:t>
            </w:r>
          </w:p>
          <w:p w:rsidR="005358A1" w:rsidRPr="001C07E4" w:rsidRDefault="005358A1" w:rsidP="00843893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  <w:p w:rsidR="005358A1" w:rsidRPr="00843893" w:rsidRDefault="005358A1" w:rsidP="0084389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zh-HK"/>
              </w:rPr>
            </w:pPr>
            <w:r w:rsidRPr="00915990">
              <w:rPr>
                <w:rFonts w:ascii="Times New Roman" w:hAnsi="Times New Roman" w:cs="Times New Roman" w:hint="eastAsia"/>
                <w:lang w:eastAsia="zh-HK"/>
              </w:rPr>
              <w:t>_________________________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____</w:t>
            </w:r>
            <w:r w:rsidRPr="00843893"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lang w:eastAsia="zh-HK"/>
              </w:rPr>
              <w:t>____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   </w:t>
            </w:r>
            <w:r>
              <w:rPr>
                <w:rFonts w:ascii="Times New Roman" w:hAnsi="Times New Roman" w:cs="Times New Roman"/>
                <w:lang w:eastAsia="zh-HK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6. </w:t>
            </w:r>
            <w:r>
              <w:rPr>
                <w:rFonts w:ascii="SimSun" w:eastAsia="SimSun" w:hAnsi="SimSun" w:cs="Times New Roman" w:hint="eastAsia"/>
              </w:rPr>
              <w:t>________________________________</w:t>
            </w:r>
            <w:r>
              <w:rPr>
                <w:rFonts w:ascii="SimSun" w:eastAsia="SimSun" w:hAnsi="SimSun" w:cs="Times New Roman"/>
              </w:rPr>
              <w:t>_</w:t>
            </w:r>
            <w:r>
              <w:rPr>
                <w:rFonts w:ascii="SimSun" w:eastAsia="SimSun" w:hAnsi="SimSun" w:cs="Times New Roman" w:hint="eastAsia"/>
              </w:rPr>
              <w:t>__</w:t>
            </w:r>
          </w:p>
        </w:tc>
      </w:tr>
    </w:tbl>
    <w:p w:rsidR="00195A8F" w:rsidRPr="001C07E4" w:rsidRDefault="00195A8F" w:rsidP="00195A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4688E" w:rsidRPr="00FD466A" w:rsidRDefault="00D67D01" w:rsidP="00FD466A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SimSun" w:eastAsia="SimSun" w:hAnsi="SimSun" w:cs="Times New Roman" w:hint="eastAsia"/>
          <w:b/>
          <w:sz w:val="24"/>
          <w:szCs w:val="24"/>
          <w:u w:val="single"/>
        </w:rPr>
        <w:t>活動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1(A)</w:t>
      </w:r>
      <w:r w:rsidRPr="00D67D0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="00DC1F0A" w:rsidRPr="00DC1F0A">
        <w:rPr>
          <w:rFonts w:ascii="SimSun" w:eastAsia="新細明體" w:hAnsi="SimSun" w:cs="Times New Roman"/>
          <w:b/>
          <w:iCs/>
          <w:sz w:val="24"/>
          <w:szCs w:val="24"/>
          <w:u w:val="single"/>
          <w:lang w:eastAsia="zh-TW"/>
        </w:rPr>
        <w:t>集思廣益</w:t>
      </w:r>
      <w:r w:rsidR="003C5C32" w:rsidRPr="003C5C32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營商理念</w:t>
      </w:r>
    </w:p>
    <w:p w:rsidR="003A757F" w:rsidRPr="00FD466A" w:rsidRDefault="009C7C39" w:rsidP="00FD466A">
      <w:pPr>
        <w:jc w:val="both"/>
        <w:rPr>
          <w:sz w:val="24"/>
          <w:szCs w:val="24"/>
          <w:lang w:eastAsia="zh-HK"/>
        </w:rPr>
      </w:pP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根據在</w:t>
      </w:r>
      <w:r w:rsidR="003C5C32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新產品</w:t>
      </w:r>
      <w:r w:rsidR="003C5C32" w:rsidRPr="003C5C32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="003C5C32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服務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發佈的初步發現、組員的興趣和經驗，以及</w:t>
      </w:r>
      <w:r w:rsidR="003C5C32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營商環境分析等，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各組需構思幾個營商</w:t>
      </w:r>
      <w:r w:rsidR="003C5C32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理念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，比較其可行性及發展潛力，</w:t>
      </w:r>
      <w:r w:rsidR="00492869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然後</w:t>
      </w:r>
      <w:r w:rsid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選定其中一個</w:t>
      </w:r>
      <w:r w:rsidR="00492869" w:rsidRP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作爲小組</w:t>
      </w:r>
      <w:r w:rsid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構思</w:t>
      </w:r>
      <w:r w:rsidR="00492869" w:rsidRP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 w:rsidR="00492869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新企業</w:t>
      </w:r>
      <w:r w:rsid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="00492869" w:rsidRP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並把該營商理念的詳細</w:t>
      </w:r>
      <w:r w:rsid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內容</w:t>
      </w:r>
      <w:r w:rsidR="00492869" w:rsidRP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填</w:t>
      </w:r>
      <w:r w:rsid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在下</w:t>
      </w:r>
      <w:r w:rsidR="00492869" w:rsidRP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表的</w:t>
      </w:r>
      <w:r w:rsidR="00492869">
        <w:rPr>
          <w:rFonts w:ascii="SimSun" w:eastAsia="新細明體" w:hAnsi="SimSun" w:cs="Times New Roman" w:hint="eastAsia"/>
          <w:sz w:val="24"/>
          <w:szCs w:val="24"/>
          <w:lang w:eastAsia="zh-TW"/>
        </w:rPr>
        <w:t>適當位置</w:t>
      </w:r>
      <w:r w:rsidR="00492869" w:rsidRPr="003C5C32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289"/>
        <w:gridCol w:w="5812"/>
      </w:tblGrid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Pr="00FD466A" w:rsidRDefault="005358A1" w:rsidP="00535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提供的產品</w:t>
            </w:r>
            <w:r w:rsidRPr="003C5C32">
              <w:rPr>
                <w:rFonts w:ascii="SimSun" w:eastAsia="新細明體" w:hAnsi="SimSun" w:cs="Times New Roman"/>
                <w:i/>
                <w:lang w:eastAsia="zh-TW"/>
              </w:rPr>
              <w:t>/</w:t>
            </w: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服務：</w:t>
            </w:r>
          </w:p>
        </w:tc>
        <w:tc>
          <w:tcPr>
            <w:tcW w:w="5812" w:type="dxa"/>
          </w:tcPr>
          <w:p w:rsidR="005358A1" w:rsidRPr="00FD466A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Default="005358A1" w:rsidP="00535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商店地點（如有）：</w:t>
            </w:r>
          </w:p>
        </w:tc>
        <w:tc>
          <w:tcPr>
            <w:tcW w:w="5812" w:type="dxa"/>
          </w:tcPr>
          <w:p w:rsidR="005358A1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Default="005358A1" w:rsidP="00535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目標市場：</w:t>
            </w:r>
          </w:p>
        </w:tc>
        <w:tc>
          <w:tcPr>
            <w:tcW w:w="5812" w:type="dxa"/>
          </w:tcPr>
          <w:p w:rsidR="005358A1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Default="005358A1" w:rsidP="00535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收益來源：</w:t>
            </w:r>
          </w:p>
        </w:tc>
        <w:tc>
          <w:tcPr>
            <w:tcW w:w="5812" w:type="dxa"/>
          </w:tcPr>
          <w:p w:rsidR="005358A1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Pr="005358A1" w:rsidRDefault="005358A1" w:rsidP="005358A1">
            <w:pPr>
              <w:pStyle w:val="Heading4"/>
              <w:outlineLvl w:val="3"/>
              <w:rPr>
                <w:b w:val="0"/>
                <w:sz w:val="22"/>
                <w:szCs w:val="22"/>
                <w:lang w:eastAsia="zh-HK"/>
              </w:rPr>
            </w:pPr>
            <w:r w:rsidRPr="003C5C32">
              <w:rPr>
                <w:rFonts w:ascii="SimSun" w:hAnsi="SimSun" w:hint="eastAsia"/>
                <w:b w:val="0"/>
                <w:sz w:val="22"/>
                <w:szCs w:val="22"/>
              </w:rPr>
              <w:t>營銷</w:t>
            </w:r>
            <w:r w:rsidRPr="003C5C32">
              <w:rPr>
                <w:rFonts w:ascii="SimSun" w:hAnsi="SimSun"/>
                <w:b w:val="0"/>
                <w:sz w:val="22"/>
                <w:szCs w:val="22"/>
              </w:rPr>
              <w:t>/</w:t>
            </w:r>
            <w:r w:rsidRPr="003C5C32">
              <w:rPr>
                <w:rFonts w:ascii="SimSun" w:hAnsi="SimSun" w:hint="eastAsia"/>
                <w:b w:val="0"/>
                <w:sz w:val="22"/>
                <w:szCs w:val="22"/>
              </w:rPr>
              <w:t>推廣：</w:t>
            </w:r>
          </w:p>
        </w:tc>
        <w:tc>
          <w:tcPr>
            <w:tcW w:w="5812" w:type="dxa"/>
          </w:tcPr>
          <w:p w:rsidR="005358A1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Pr="005358A1" w:rsidRDefault="005358A1" w:rsidP="005358A1">
            <w:pPr>
              <w:jc w:val="both"/>
              <w:rPr>
                <w:b/>
                <w:i/>
                <w:lang w:eastAsia="zh-TW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其他，如企業定位、定價策略等：</w:t>
            </w:r>
          </w:p>
        </w:tc>
        <w:tc>
          <w:tcPr>
            <w:tcW w:w="5812" w:type="dxa"/>
          </w:tcPr>
          <w:p w:rsidR="005358A1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  <w:tr w:rsidR="005358A1" w:rsidRPr="003A757F" w:rsidTr="005358A1">
        <w:trPr>
          <w:trHeight w:val="922"/>
        </w:trPr>
        <w:tc>
          <w:tcPr>
            <w:tcW w:w="3289" w:type="dxa"/>
            <w:vAlign w:val="center"/>
          </w:tcPr>
          <w:p w:rsidR="005358A1" w:rsidRDefault="005358A1" w:rsidP="005358A1">
            <w:pPr>
              <w:jc w:val="both"/>
              <w:rPr>
                <w:rFonts w:ascii="Times New Roman" w:hAnsi="Times New Roman" w:cs="Times New Roman"/>
                <w:i/>
                <w:lang w:eastAsia="zh-TW"/>
              </w:rPr>
            </w:pPr>
            <w:r w:rsidRPr="00CD1223">
              <w:rPr>
                <w:rFonts w:ascii="SimSun" w:eastAsia="新細明體" w:hAnsi="SimSun" w:cs="Times New Roman"/>
                <w:i/>
                <w:lang w:eastAsia="zh-TW"/>
              </w:rPr>
              <w:t>爲</w:t>
            </w:r>
            <w:r w:rsidRPr="00CD1223">
              <w:rPr>
                <w:rFonts w:ascii="SimSun" w:eastAsia="新細明體" w:hAnsi="SimSun" w:cs="Times New Roman" w:hint="eastAsia"/>
                <w:i/>
                <w:lang w:eastAsia="zh-TW"/>
              </w:rPr>
              <w:t>甚</w:t>
            </w:r>
            <w:r w:rsidRPr="00CD1223">
              <w:rPr>
                <w:rFonts w:ascii="SimSun" w:eastAsia="新細明體" w:hAnsi="SimSun" w:cs="Times New Roman"/>
                <w:i/>
                <w:lang w:eastAsia="zh-TW"/>
              </w:rPr>
              <w:t>麽</w:t>
            </w:r>
            <w:r w:rsidRPr="00CD1223">
              <w:rPr>
                <w:rFonts w:ascii="SimSun" w:eastAsia="新細明體" w:hAnsi="SimSun" w:cs="Times New Roman" w:hint="eastAsia"/>
                <w:i/>
                <w:lang w:eastAsia="zh-TW"/>
              </w:rPr>
              <w:t>有興趣</w:t>
            </w:r>
            <w:r>
              <w:rPr>
                <w:rFonts w:ascii="SimSun" w:eastAsia="新細明體" w:hAnsi="SimSun" w:cs="Times New Roman" w:hint="eastAsia"/>
                <w:i/>
                <w:lang w:eastAsia="zh-TW"/>
              </w:rPr>
              <w:t>開設上述企業</w:t>
            </w:r>
            <w:r w:rsidRPr="00CD1223">
              <w:rPr>
                <w:rFonts w:ascii="SimSun" w:eastAsia="新細明體" w:hAnsi="SimSun" w:cs="Times New Roman" w:hint="eastAsia"/>
                <w:i/>
                <w:lang w:eastAsia="zh-TW"/>
              </w:rPr>
              <w:t>？</w:t>
            </w:r>
            <w:r w:rsidRPr="00CD1223">
              <w:rPr>
                <w:rFonts w:ascii="SimSun" w:eastAsia="新細明體" w:hAnsi="SimSun" w:cs="Times New Roman"/>
                <w:i/>
                <w:lang w:eastAsia="zh-TW"/>
              </w:rPr>
              <w:t>(</w:t>
            </w:r>
            <w:r>
              <w:rPr>
                <w:rFonts w:ascii="SimSun" w:eastAsia="新細明體" w:hAnsi="SimSun" w:cs="Times New Roman" w:hint="eastAsia"/>
                <w:i/>
                <w:lang w:eastAsia="zh-TW"/>
              </w:rPr>
              <w:t>提供</w:t>
            </w:r>
            <w:r w:rsidRPr="00CD1223">
              <w:rPr>
                <w:rFonts w:ascii="SimSun" w:eastAsia="新細明體" w:hAnsi="SimSun" w:cs="Times New Roman" w:hint="eastAsia"/>
                <w:i/>
                <w:lang w:eastAsia="zh-TW"/>
              </w:rPr>
              <w:t>理由</w:t>
            </w:r>
            <w:r w:rsidRPr="00CD1223">
              <w:rPr>
                <w:rFonts w:ascii="SimSun" w:eastAsia="新細明體" w:hAnsi="SimSun" w:cs="Times New Roman"/>
                <w:i/>
                <w:lang w:eastAsia="zh-TW"/>
              </w:rPr>
              <w:t>)</w:t>
            </w:r>
            <w:r w:rsidRPr="00C61553">
              <w:rPr>
                <w:rFonts w:ascii="SimSun" w:eastAsia="新細明體" w:hAnsi="SimSun" w:cs="Times New Roman" w:hint="eastAsia"/>
                <w:i/>
                <w:lang w:eastAsia="zh-TW"/>
              </w:rPr>
              <w:t>：</w:t>
            </w:r>
          </w:p>
        </w:tc>
        <w:tc>
          <w:tcPr>
            <w:tcW w:w="5812" w:type="dxa"/>
          </w:tcPr>
          <w:p w:rsidR="005358A1" w:rsidRDefault="005358A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</w:tbl>
    <w:p w:rsidR="00492869" w:rsidRDefault="00492869" w:rsidP="00FD466A">
      <w:pPr>
        <w:widowControl w:val="0"/>
        <w:spacing w:after="0"/>
        <w:jc w:val="both"/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</w:pPr>
    </w:p>
    <w:p w:rsidR="00492869" w:rsidRDefault="00492869">
      <w:pPr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</w:pPr>
      <w:r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  <w:br w:type="page"/>
      </w:r>
    </w:p>
    <w:p w:rsidR="00875357" w:rsidRDefault="00D67D01" w:rsidP="00FD466A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D67D0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lastRenderedPageBreak/>
        <w:t>活動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1</w:t>
      </w:r>
      <w:r w:rsidRPr="00FD466A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B)</w:t>
      </w:r>
      <w:r w:rsidRPr="00D67D0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：預計融資需要</w:t>
      </w:r>
    </w:p>
    <w:p w:rsidR="00560D24" w:rsidRPr="00560D24" w:rsidDel="00560D24" w:rsidRDefault="0088214A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假設你們是</w:t>
      </w:r>
      <w:r w:rsidR="009C7C39" w:rsidRPr="00D664FB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活動</w:t>
      </w:r>
      <w:r w:rsidR="009C7C39" w:rsidRPr="00D664FB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(A)</w:t>
      </w:r>
      <w:r w:rsidR="009C7C39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企業的擁有人，</w:t>
      </w:r>
      <w:r w:rsidR="009C7C39">
        <w:rPr>
          <w:rFonts w:ascii="SimSun" w:eastAsia="新細明體" w:hAnsi="SimSun" w:cs="Times New Roman" w:hint="eastAsia"/>
          <w:sz w:val="24"/>
          <w:szCs w:val="24"/>
          <w:lang w:eastAsia="zh-TW"/>
        </w:rPr>
        <w:t>需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為成立企業準備簡單</w:t>
      </w:r>
      <w:r w:rsidR="00CE6EF4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預算。</w:t>
      </w:r>
      <w:r w:rsidR="009C7C39">
        <w:rPr>
          <w:rFonts w:ascii="SimSun" w:eastAsia="新細明體" w:hAnsi="SimSun" w:cs="Times New Roman" w:hint="eastAsia"/>
          <w:sz w:val="24"/>
          <w:szCs w:val="24"/>
          <w:lang w:eastAsia="zh-TW"/>
        </w:rPr>
        <w:t>試</w:t>
      </w:r>
      <w:r w:rsidR="00CE6EF4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搜尋</w:t>
      </w:r>
      <w:r w:rsidR="009C7C39">
        <w:rPr>
          <w:rFonts w:ascii="SimSun" w:eastAsia="新細明體" w:hAnsi="SimSun" w:cs="Times New Roman" w:hint="eastAsia"/>
          <w:sz w:val="24"/>
          <w:szCs w:val="24"/>
          <w:lang w:eastAsia="zh-TW"/>
        </w:rPr>
        <w:t>營運相關</w:t>
      </w:r>
      <w:r w:rsidR="00E14B9F">
        <w:rPr>
          <w:rFonts w:ascii="SimSun" w:eastAsia="新細明體" w:hAnsi="SimSun" w:cs="Times New Roman" w:hint="eastAsia"/>
          <w:sz w:val="24"/>
          <w:szCs w:val="24"/>
          <w:lang w:eastAsia="zh-TW"/>
        </w:rPr>
        <w:t>企</w:t>
      </w:r>
      <w:r w:rsidR="009C7C39">
        <w:rPr>
          <w:rFonts w:ascii="SimSun" w:eastAsia="新細明體" w:hAnsi="SimSun" w:cs="Times New Roman" w:hint="eastAsia"/>
          <w:sz w:val="24"/>
          <w:szCs w:val="24"/>
          <w:lang w:eastAsia="zh-TW"/>
        </w:rPr>
        <w:t>業所需的成本</w:t>
      </w:r>
      <w:r w:rsidR="00F908B9">
        <w:rPr>
          <w:rFonts w:ascii="SimSun" w:eastAsia="新細明體" w:hAnsi="SimSun" w:cs="Times New Roman" w:hint="eastAsia"/>
          <w:sz w:val="24"/>
          <w:szCs w:val="24"/>
          <w:lang w:eastAsia="zh-HK"/>
        </w:rPr>
        <w:t>資金和開支如</w:t>
      </w:r>
      <w:r w:rsidR="00F908B9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租金、</w:t>
      </w:r>
      <w:r w:rsidR="00CE6EF4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所需設備、</w:t>
      </w:r>
      <w:r w:rsidR="006C5546" w:rsidRPr="006C5546">
        <w:rPr>
          <w:rFonts w:ascii="SimSun" w:eastAsia="新細明體" w:hAnsi="SimSun" w:cs="Times New Roman" w:hint="eastAsia"/>
          <w:sz w:val="24"/>
          <w:szCs w:val="24"/>
          <w:lang w:eastAsia="zh-TW"/>
        </w:rPr>
        <w:t>存貨</w:t>
      </w:r>
      <w:r w:rsidR="00CE6EF4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供應等的數據</w:t>
      </w:r>
      <w:r w:rsidR="00CE6EF4" w:rsidRPr="00CE6EF4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="00CE6EF4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資料，</w:t>
      </w:r>
      <w:r w:rsidR="009C7C39">
        <w:rPr>
          <w:rFonts w:ascii="SimSun" w:eastAsia="新細明體" w:hAnsi="SimSun" w:cs="Times New Roman" w:hint="eastAsia"/>
          <w:sz w:val="24"/>
          <w:szCs w:val="24"/>
          <w:lang w:eastAsia="zh-TW"/>
        </w:rPr>
        <w:t>並把結果填在下表</w:t>
      </w:r>
      <w:r w:rsidR="00CE6EF4" w:rsidRPr="00CE6EF4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6C5546" w:rsidRPr="005C19A7" w:rsidTr="00E00D2D">
        <w:trPr>
          <w:trHeight w:val="531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560D24" w:rsidRPr="0028223B" w:rsidRDefault="00746946" w:rsidP="0053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746946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560D24" w:rsidRPr="0028223B" w:rsidRDefault="00746946" w:rsidP="00E00D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746946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所需</w:t>
            </w:r>
            <w:r w:rsidRPr="00E00D2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金額</w:t>
            </w:r>
          </w:p>
        </w:tc>
      </w:tr>
      <w:tr w:rsidR="006C5546" w:rsidTr="00E00D2D">
        <w:trPr>
          <w:trHeight w:val="1547"/>
        </w:trPr>
        <w:tc>
          <w:tcPr>
            <w:tcW w:w="3114" w:type="dxa"/>
            <w:vAlign w:val="center"/>
          </w:tcPr>
          <w:p w:rsidR="00560D24" w:rsidRPr="005358A1" w:rsidRDefault="006C5546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租金和訂金</w:t>
            </w:r>
          </w:p>
        </w:tc>
        <w:tc>
          <w:tcPr>
            <w:tcW w:w="6095" w:type="dxa"/>
          </w:tcPr>
          <w:p w:rsidR="00560D24" w:rsidRDefault="00560D24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5358A1" w:rsidTr="00E00D2D">
        <w:trPr>
          <w:trHeight w:val="1547"/>
        </w:trPr>
        <w:tc>
          <w:tcPr>
            <w:tcW w:w="3114" w:type="dxa"/>
            <w:vAlign w:val="center"/>
          </w:tcPr>
          <w:p w:rsidR="005358A1" w:rsidRPr="005358A1" w:rsidRDefault="005358A1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所需設備</w:t>
            </w:r>
          </w:p>
        </w:tc>
        <w:tc>
          <w:tcPr>
            <w:tcW w:w="6095" w:type="dxa"/>
          </w:tcPr>
          <w:p w:rsidR="005358A1" w:rsidRDefault="005358A1" w:rsidP="00535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5358A1" w:rsidRDefault="005358A1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5358A1" w:rsidTr="00E00D2D">
        <w:trPr>
          <w:trHeight w:val="1547"/>
        </w:trPr>
        <w:tc>
          <w:tcPr>
            <w:tcW w:w="3114" w:type="dxa"/>
            <w:vAlign w:val="center"/>
          </w:tcPr>
          <w:p w:rsidR="005358A1" w:rsidRPr="001B607B" w:rsidRDefault="005358A1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初始存貨量</w:t>
            </w:r>
          </w:p>
        </w:tc>
        <w:tc>
          <w:tcPr>
            <w:tcW w:w="6095" w:type="dxa"/>
          </w:tcPr>
          <w:p w:rsidR="005358A1" w:rsidRDefault="005358A1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5358A1" w:rsidTr="00E00D2D">
        <w:trPr>
          <w:trHeight w:val="1547"/>
        </w:trPr>
        <w:tc>
          <w:tcPr>
            <w:tcW w:w="3114" w:type="dxa"/>
            <w:vAlign w:val="center"/>
          </w:tcPr>
          <w:p w:rsidR="005358A1" w:rsidRPr="001B607B" w:rsidRDefault="005358A1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推廣成本</w:t>
            </w:r>
          </w:p>
        </w:tc>
        <w:tc>
          <w:tcPr>
            <w:tcW w:w="6095" w:type="dxa"/>
          </w:tcPr>
          <w:p w:rsidR="005358A1" w:rsidRDefault="005358A1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5358A1" w:rsidTr="00E00D2D">
        <w:trPr>
          <w:trHeight w:val="1547"/>
        </w:trPr>
        <w:tc>
          <w:tcPr>
            <w:tcW w:w="3114" w:type="dxa"/>
            <w:vAlign w:val="center"/>
          </w:tcPr>
          <w:p w:rsidR="005358A1" w:rsidRPr="001B607B" w:rsidRDefault="005358A1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勞工成本</w:t>
            </w:r>
          </w:p>
        </w:tc>
        <w:tc>
          <w:tcPr>
            <w:tcW w:w="6095" w:type="dxa"/>
          </w:tcPr>
          <w:p w:rsidR="005358A1" w:rsidRDefault="005358A1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5358A1" w:rsidTr="00E00D2D">
        <w:trPr>
          <w:trHeight w:val="1547"/>
        </w:trPr>
        <w:tc>
          <w:tcPr>
            <w:tcW w:w="3114" w:type="dxa"/>
            <w:vAlign w:val="center"/>
          </w:tcPr>
          <w:p w:rsidR="005358A1" w:rsidRPr="001B607B" w:rsidRDefault="005358A1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零用現金</w:t>
            </w:r>
          </w:p>
        </w:tc>
        <w:tc>
          <w:tcPr>
            <w:tcW w:w="6095" w:type="dxa"/>
          </w:tcPr>
          <w:p w:rsidR="005358A1" w:rsidRDefault="005358A1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5358A1" w:rsidTr="00E00D2D">
        <w:trPr>
          <w:trHeight w:val="1547"/>
        </w:trPr>
        <w:tc>
          <w:tcPr>
            <w:tcW w:w="3114" w:type="dxa"/>
            <w:vAlign w:val="center"/>
          </w:tcPr>
          <w:p w:rsidR="005358A1" w:rsidRDefault="005358A1" w:rsidP="00E00D2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其他：</w:t>
            </w:r>
          </w:p>
        </w:tc>
        <w:tc>
          <w:tcPr>
            <w:tcW w:w="6095" w:type="dxa"/>
          </w:tcPr>
          <w:p w:rsidR="005358A1" w:rsidRDefault="005358A1" w:rsidP="0056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6C5546" w:rsidTr="00E00D2D">
        <w:trPr>
          <w:trHeight w:val="284"/>
        </w:trPr>
        <w:tc>
          <w:tcPr>
            <w:tcW w:w="3114" w:type="dxa"/>
            <w:shd w:val="clear" w:color="auto" w:fill="BFBFBF" w:themeFill="background1" w:themeFillShade="BF"/>
          </w:tcPr>
          <w:p w:rsidR="00B95463" w:rsidRDefault="00B95463" w:rsidP="00535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B95463" w:rsidRDefault="00B95463" w:rsidP="00535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B95463" w:rsidRPr="00DD7CF2" w:rsidRDefault="006C5546" w:rsidP="005358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6C5546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總計：</w:t>
            </w:r>
          </w:p>
        </w:tc>
      </w:tr>
    </w:tbl>
    <w:p w:rsidR="005358A1" w:rsidRDefault="005358A1" w:rsidP="000E7EAC">
      <w:pPr>
        <w:pStyle w:val="Header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HK"/>
        </w:rPr>
      </w:pPr>
    </w:p>
    <w:p w:rsidR="00D664FB" w:rsidRDefault="00D664FB">
      <w:pPr>
        <w:rPr>
          <w:rFonts w:ascii="SimSun" w:eastAsia="新細明體" w:hAnsi="SimSun"/>
          <w:sz w:val="20"/>
          <w:szCs w:val="20"/>
          <w:lang w:eastAsia="zh-TW"/>
        </w:rPr>
      </w:pPr>
      <w:r>
        <w:rPr>
          <w:rFonts w:ascii="SimSun" w:eastAsia="新細明體" w:hAnsi="SimSun"/>
          <w:sz w:val="20"/>
          <w:szCs w:val="20"/>
          <w:lang w:eastAsia="zh-TW"/>
        </w:rPr>
        <w:br w:type="page"/>
      </w:r>
    </w:p>
    <w:p w:rsidR="005358A1" w:rsidRPr="0081033D" w:rsidRDefault="005358A1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rFonts w:ascii="SimSun" w:eastAsia="新細明體" w:hAnsi="SimSun"/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lastRenderedPageBreak/>
        <w:t>企業、會計與財務理論</w:t>
      </w:r>
      <w:r w:rsidR="00D664FB">
        <w:rPr>
          <w:rFonts w:ascii="SimSun" w:eastAsia="新細明體" w:hAnsi="SimSun" w:hint="eastAsia"/>
          <w:sz w:val="20"/>
          <w:szCs w:val="20"/>
          <w:lang w:eastAsia="zh-TW"/>
        </w:rPr>
        <w:t>活動式資源</w:t>
      </w:r>
      <w:r w:rsidRPr="0081033D">
        <w:rPr>
          <w:sz w:val="20"/>
          <w:szCs w:val="20"/>
          <w:lang w:eastAsia="zh-TW"/>
        </w:rPr>
        <w:t xml:space="preserve">                                                                                     </w:t>
      </w:r>
      <w:r w:rsidR="00D664FB">
        <w:rPr>
          <w:sz w:val="20"/>
          <w:szCs w:val="20"/>
          <w:lang w:eastAsia="zh-TW"/>
        </w:rPr>
        <w:t xml:space="preserve">       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主題六</w:t>
      </w:r>
      <w:r w:rsidRPr="0081033D">
        <w:rPr>
          <w:sz w:val="20"/>
          <w:szCs w:val="20"/>
          <w:lang w:eastAsia="zh-TW"/>
        </w:rPr>
        <w:t>：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企業</w:t>
      </w:r>
      <w:r w:rsidRPr="0081033D">
        <w:rPr>
          <w:rFonts w:ascii="SimSun" w:eastAsia="新細明體" w:hAnsi="SimSun" w:hint="eastAsia"/>
          <w:sz w:val="20"/>
          <w:szCs w:val="20"/>
          <w:lang w:eastAsia="zh-HK"/>
        </w:rPr>
        <w:t>融資方式</w:t>
      </w:r>
    </w:p>
    <w:p w:rsidR="005358A1" w:rsidRPr="0081033D" w:rsidRDefault="005358A1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商業管理單元</w:t>
      </w:r>
    </w:p>
    <w:p w:rsidR="005358A1" w:rsidRPr="0081033D" w:rsidRDefault="005358A1" w:rsidP="005358A1">
      <w:pPr>
        <w:tabs>
          <w:tab w:val="center" w:pos="4153"/>
          <w:tab w:val="right" w:pos="8306"/>
        </w:tabs>
        <w:snapToGrid w:val="0"/>
        <w:spacing w:after="0"/>
        <w:rPr>
          <w:sz w:val="20"/>
          <w:szCs w:val="20"/>
          <w:lang w:eastAsia="zh-HK"/>
        </w:rPr>
      </w:pPr>
      <w:r w:rsidRPr="0081033D">
        <w:rPr>
          <w:rFonts w:hint="eastAsia"/>
          <w:sz w:val="20"/>
          <w:szCs w:val="20"/>
          <w:lang w:eastAsia="zh-HK"/>
        </w:rPr>
        <w:t>財務管理</w:t>
      </w:r>
    </w:p>
    <w:p w:rsidR="005358A1" w:rsidRPr="0081033D" w:rsidRDefault="005358A1" w:rsidP="005358A1">
      <w:pPr>
        <w:spacing w:before="36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033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D664FB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5358A1" w:rsidRPr="0081033D" w:rsidRDefault="005358A1" w:rsidP="005358A1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81033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81033D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財務管理</w:t>
      </w:r>
    </w:p>
    <w:p w:rsidR="005358A1" w:rsidRDefault="005358A1" w:rsidP="005358A1">
      <w:pPr>
        <w:pStyle w:val="ListParagraph"/>
        <w:ind w:left="426" w:hanging="426"/>
        <w:jc w:val="center"/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</w:pP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主題六</w:t>
      </w:r>
      <w:r w:rsidRPr="0081033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>：</w:t>
      </w: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企業融資方式</w:t>
      </w:r>
    </w:p>
    <w:p w:rsidR="005358A1" w:rsidRPr="00D664FB" w:rsidRDefault="005358A1" w:rsidP="00EB5B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D664FB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D664FB">
        <w:rPr>
          <w:rFonts w:ascii="Times New Roman" w:hAnsi="Times New Roman" w:cs="Times New Roman"/>
          <w:b/>
          <w:sz w:val="28"/>
          <w:szCs w:val="28"/>
          <w:lang w:eastAsia="zh-HK"/>
        </w:rPr>
        <w:t>2</w:t>
      </w:r>
    </w:p>
    <w:p w:rsidR="00E106AC" w:rsidRPr="00686C4C" w:rsidRDefault="00966455" w:rsidP="00EB5B68">
      <w:pPr>
        <w:widowControl w:val="0"/>
        <w:spacing w:afterLines="50"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6645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686C4C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2(A)</w:t>
      </w:r>
      <w:r w:rsidRPr="0096645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="00DC1F0A" w:rsidRPr="00DC1F0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比較不同的</w:t>
      </w:r>
      <w:r w:rsidR="009C7C39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融資</w:t>
      </w:r>
      <w:r w:rsidR="00DC1F0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方式</w:t>
      </w:r>
    </w:p>
    <w:p w:rsidR="00E106AC" w:rsidRPr="00FD466A" w:rsidRDefault="008D7083" w:rsidP="00EB5B68">
      <w:pPr>
        <w:pStyle w:val="Heading4"/>
        <w:numPr>
          <w:ilvl w:val="0"/>
          <w:numId w:val="40"/>
        </w:numPr>
        <w:spacing w:after="240" w:line="276" w:lineRule="auto"/>
        <w:ind w:left="284" w:hanging="284"/>
        <w:rPr>
          <w:b w:val="0"/>
          <w:i w:val="0"/>
          <w:lang w:eastAsia="zh-HK"/>
        </w:rPr>
      </w:pPr>
      <w:r w:rsidRPr="008D7083">
        <w:rPr>
          <w:rFonts w:ascii="SimSun" w:hAnsi="SimSun" w:hint="eastAsia"/>
          <w:b w:val="0"/>
          <w:i w:val="0"/>
        </w:rPr>
        <w:t>根據你在</w:t>
      </w:r>
      <w:r w:rsidRPr="00D664FB">
        <w:rPr>
          <w:rFonts w:ascii="SimSun" w:hAnsi="SimSun" w:hint="eastAsia"/>
          <w:i w:val="0"/>
        </w:rPr>
        <w:t>學生工作紙</w:t>
      </w:r>
      <w:r w:rsidRPr="00D664FB">
        <w:rPr>
          <w:rFonts w:ascii="SimSun" w:hAnsi="SimSun"/>
          <w:i w:val="0"/>
        </w:rPr>
        <w:t>1</w:t>
      </w:r>
      <w:r w:rsidRPr="008D7083">
        <w:rPr>
          <w:rFonts w:ascii="SimSun" w:hAnsi="SimSun" w:hint="eastAsia"/>
          <w:b w:val="0"/>
          <w:i w:val="0"/>
        </w:rPr>
        <w:t>的預算，以企業擁有人的角度識別可能的</w:t>
      </w:r>
      <w:r w:rsidR="009C7C39" w:rsidRPr="009C7C39">
        <w:rPr>
          <w:rFonts w:ascii="SimSun" w:hAnsi="SimSun" w:hint="eastAsia"/>
          <w:b w:val="0"/>
          <w:i w:val="0"/>
        </w:rPr>
        <w:t>融資方式</w:t>
      </w:r>
      <w:r w:rsidRPr="008D7083">
        <w:rPr>
          <w:rFonts w:ascii="SimSun" w:hAnsi="SimSun" w:hint="eastAsia"/>
          <w:b w:val="0"/>
          <w:i w:val="0"/>
        </w:rPr>
        <w:t>，並按股票融資或債</w:t>
      </w:r>
      <w:r w:rsidR="00F908B9">
        <w:rPr>
          <w:rFonts w:ascii="SimSun" w:hAnsi="SimSun" w:hint="eastAsia"/>
          <w:b w:val="0"/>
          <w:i w:val="0"/>
          <w:lang w:eastAsia="zh-HK"/>
        </w:rPr>
        <w:t>權融</w:t>
      </w:r>
      <w:r w:rsidRPr="008D7083">
        <w:rPr>
          <w:rFonts w:ascii="SimSun" w:hAnsi="SimSun" w:hint="eastAsia"/>
          <w:b w:val="0"/>
          <w:i w:val="0"/>
        </w:rPr>
        <w:t>資（短期或長期）的方式進行分類。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82"/>
        <w:gridCol w:w="5169"/>
      </w:tblGrid>
      <w:tr w:rsidR="00E106AC" w:rsidRPr="00FD0BF6" w:rsidTr="00492869">
        <w:tc>
          <w:tcPr>
            <w:tcW w:w="4182" w:type="dxa"/>
            <w:shd w:val="clear" w:color="auto" w:fill="BFBFBF" w:themeFill="background1" w:themeFillShade="BF"/>
            <w:vAlign w:val="center"/>
          </w:tcPr>
          <w:p w:rsidR="00E106AC" w:rsidRPr="0054011A" w:rsidRDefault="0054011A" w:rsidP="00D76BA7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54011A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股票融資</w:t>
            </w:r>
          </w:p>
        </w:tc>
        <w:tc>
          <w:tcPr>
            <w:tcW w:w="5169" w:type="dxa"/>
            <w:shd w:val="clear" w:color="auto" w:fill="BFBFBF" w:themeFill="background1" w:themeFillShade="BF"/>
            <w:vAlign w:val="center"/>
          </w:tcPr>
          <w:p w:rsidR="00E106AC" w:rsidRPr="0009041F" w:rsidRDefault="00F908B9" w:rsidP="00D76B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908B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債權融資</w:t>
            </w:r>
          </w:p>
        </w:tc>
      </w:tr>
      <w:tr w:rsidR="00E106AC" w:rsidTr="00492869">
        <w:tc>
          <w:tcPr>
            <w:tcW w:w="4182" w:type="dxa"/>
          </w:tcPr>
          <w:p w:rsidR="00E106AC" w:rsidRDefault="00E106AC" w:rsidP="00406A47">
            <w:pPr>
              <w:widowControl w:val="0"/>
              <w:jc w:val="both"/>
              <w:rPr>
                <w:sz w:val="24"/>
                <w:szCs w:val="24"/>
                <w:lang w:eastAsia="zh-HK"/>
              </w:rPr>
            </w:pPr>
          </w:p>
        </w:tc>
        <w:tc>
          <w:tcPr>
            <w:tcW w:w="5169" w:type="dxa"/>
          </w:tcPr>
          <w:p w:rsidR="00D755CF" w:rsidRPr="0009041F" w:rsidRDefault="00D755CF" w:rsidP="0009041F">
            <w:pPr>
              <w:widowControl w:val="0"/>
              <w:spacing w:after="200" w:line="1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6B765D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B765D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長期融資</w:t>
            </w: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6B765D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B765D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短期融資</w:t>
            </w: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106AC" w:rsidRPr="0009041F" w:rsidRDefault="00E106AC" w:rsidP="00406A47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</w:tbl>
    <w:p w:rsidR="00135F19" w:rsidRPr="00135F19" w:rsidRDefault="00135F19" w:rsidP="00954067">
      <w:pPr>
        <w:pStyle w:val="Header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HK"/>
        </w:rPr>
      </w:pPr>
    </w:p>
    <w:p w:rsidR="00FB56EE" w:rsidRPr="00FD466A" w:rsidRDefault="009C7C39" w:rsidP="005B2A02">
      <w:pPr>
        <w:pStyle w:val="Header"/>
        <w:numPr>
          <w:ilvl w:val="0"/>
          <w:numId w:val="40"/>
        </w:numPr>
        <w:tabs>
          <w:tab w:val="left" w:pos="5954"/>
          <w:tab w:val="left" w:pos="6379"/>
          <w:tab w:val="left" w:pos="6521"/>
          <w:tab w:val="left" w:pos="7230"/>
        </w:tabs>
        <w:spacing w:afterLines="50" w:after="120"/>
        <w:ind w:left="425" w:rightChars="-258" w:right="-568" w:hanging="425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確</w:t>
      </w:r>
      <w:r w:rsidR="005C5961" w:rsidRPr="005C5961">
        <w:rPr>
          <w:rFonts w:ascii="SimSun" w:eastAsia="新細明體" w:hAnsi="SimSun" w:cs="Times New Roman" w:hint="eastAsia"/>
          <w:sz w:val="24"/>
          <w:szCs w:val="24"/>
          <w:lang w:eastAsia="zh-TW"/>
        </w:rPr>
        <w:t>定企業的融資方式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E106AC" w:rsidRPr="005C19A7" w:rsidTr="00EB5B68">
        <w:trPr>
          <w:trHeight w:val="197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:rsidR="00E106AC" w:rsidRPr="0028223B" w:rsidRDefault="009C7C39" w:rsidP="00EB5B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2A434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融資</w:t>
            </w:r>
            <w:r w:rsidR="0028607A" w:rsidRPr="002A434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方式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E106AC" w:rsidRPr="0028223B" w:rsidRDefault="004E3052" w:rsidP="00EB5B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2A434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理由</w:t>
            </w:r>
          </w:p>
        </w:tc>
      </w:tr>
      <w:tr w:rsidR="00E106AC" w:rsidRPr="00E106AC" w:rsidTr="00EB5B68">
        <w:tc>
          <w:tcPr>
            <w:tcW w:w="3681" w:type="dxa"/>
          </w:tcPr>
          <w:p w:rsidR="00E106AC" w:rsidRPr="00FD466A" w:rsidRDefault="00E106AC" w:rsidP="00FD46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E106AC" w:rsidRPr="00FD466A" w:rsidRDefault="00E106AC" w:rsidP="00FD46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E106AC" w:rsidRPr="00FD466A" w:rsidRDefault="00E106AC" w:rsidP="00FD46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E106AC" w:rsidRDefault="00E106AC" w:rsidP="00D664FB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2A434E" w:rsidRDefault="002A434E" w:rsidP="00FD46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2A434E" w:rsidRDefault="002A434E" w:rsidP="00FD46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2A434E" w:rsidRPr="00FD466A" w:rsidRDefault="002A434E" w:rsidP="002A434E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992565" w:rsidRDefault="00992565" w:rsidP="005D1F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992565" w:rsidRPr="00FD466A" w:rsidRDefault="00992565" w:rsidP="005D1F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670" w:type="dxa"/>
          </w:tcPr>
          <w:p w:rsidR="00E106AC" w:rsidRPr="00FD466A" w:rsidRDefault="00E106AC" w:rsidP="005D1F6A">
            <w:pPr>
              <w:pStyle w:val="Header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D664FB" w:rsidRDefault="00D664FB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rFonts w:ascii="SimSun" w:eastAsia="新細明體" w:hAnsi="SimSun"/>
          <w:sz w:val="20"/>
          <w:szCs w:val="20"/>
          <w:lang w:eastAsia="zh-TW"/>
        </w:rPr>
      </w:pPr>
    </w:p>
    <w:p w:rsidR="005358A1" w:rsidRPr="0081033D" w:rsidRDefault="005358A1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rFonts w:ascii="SimSun" w:eastAsia="新細明體" w:hAnsi="SimSun"/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企業、會計與財務理論</w:t>
      </w:r>
      <w:r w:rsidR="00D664FB">
        <w:rPr>
          <w:rFonts w:ascii="SimSun" w:eastAsia="新細明體" w:hAnsi="SimSun" w:hint="eastAsia"/>
          <w:sz w:val="20"/>
          <w:szCs w:val="20"/>
          <w:lang w:eastAsia="zh-TW"/>
        </w:rPr>
        <w:t>活動式資源</w:t>
      </w:r>
      <w:r w:rsidRPr="0081033D">
        <w:rPr>
          <w:sz w:val="20"/>
          <w:szCs w:val="20"/>
          <w:lang w:eastAsia="zh-TW"/>
        </w:rPr>
        <w:t xml:space="preserve">                                                                                    </w:t>
      </w:r>
      <w:r w:rsidR="00D664FB">
        <w:rPr>
          <w:sz w:val="20"/>
          <w:szCs w:val="20"/>
          <w:lang w:eastAsia="zh-TW"/>
        </w:rPr>
        <w:t xml:space="preserve">       </w:t>
      </w:r>
      <w:r w:rsidRPr="0081033D">
        <w:rPr>
          <w:sz w:val="20"/>
          <w:szCs w:val="20"/>
          <w:lang w:eastAsia="zh-TW"/>
        </w:rPr>
        <w:t xml:space="preserve"> 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主題六</w:t>
      </w:r>
      <w:r w:rsidRPr="0081033D">
        <w:rPr>
          <w:sz w:val="20"/>
          <w:szCs w:val="20"/>
          <w:lang w:eastAsia="zh-TW"/>
        </w:rPr>
        <w:t>：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企業</w:t>
      </w:r>
      <w:r w:rsidRPr="0081033D">
        <w:rPr>
          <w:rFonts w:ascii="SimSun" w:eastAsia="新細明體" w:hAnsi="SimSun" w:hint="eastAsia"/>
          <w:sz w:val="20"/>
          <w:szCs w:val="20"/>
          <w:lang w:eastAsia="zh-HK"/>
        </w:rPr>
        <w:t>融資方式</w:t>
      </w:r>
    </w:p>
    <w:p w:rsidR="005358A1" w:rsidRPr="0081033D" w:rsidRDefault="005358A1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商業管理單元</w:t>
      </w:r>
    </w:p>
    <w:p w:rsidR="005358A1" w:rsidRPr="0081033D" w:rsidRDefault="005358A1" w:rsidP="005358A1">
      <w:pPr>
        <w:tabs>
          <w:tab w:val="center" w:pos="4153"/>
          <w:tab w:val="right" w:pos="8306"/>
        </w:tabs>
        <w:snapToGrid w:val="0"/>
        <w:spacing w:after="0"/>
        <w:rPr>
          <w:sz w:val="20"/>
          <w:szCs w:val="20"/>
          <w:lang w:eastAsia="zh-HK"/>
        </w:rPr>
      </w:pPr>
      <w:r w:rsidRPr="0081033D">
        <w:rPr>
          <w:rFonts w:hint="eastAsia"/>
          <w:sz w:val="20"/>
          <w:szCs w:val="20"/>
          <w:lang w:eastAsia="zh-HK"/>
        </w:rPr>
        <w:t>財務管理</w:t>
      </w:r>
    </w:p>
    <w:p w:rsidR="005358A1" w:rsidRPr="0081033D" w:rsidRDefault="005358A1" w:rsidP="005358A1">
      <w:pPr>
        <w:spacing w:before="36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033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D664FB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5358A1" w:rsidRPr="0081033D" w:rsidRDefault="005358A1" w:rsidP="005358A1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81033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81033D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財務管理</w:t>
      </w:r>
    </w:p>
    <w:p w:rsidR="005358A1" w:rsidRDefault="005358A1" w:rsidP="005358A1">
      <w:pPr>
        <w:pStyle w:val="ListParagraph"/>
        <w:ind w:left="426" w:hanging="426"/>
        <w:jc w:val="center"/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</w:pP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主題六</w:t>
      </w:r>
      <w:r w:rsidRPr="0081033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>：</w:t>
      </w: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企業融資方式</w:t>
      </w:r>
    </w:p>
    <w:p w:rsidR="005358A1" w:rsidRPr="00D664FB" w:rsidRDefault="005358A1" w:rsidP="0053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D664FB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D664FB">
        <w:rPr>
          <w:rFonts w:ascii="Times New Roman" w:hAnsi="Times New Roman" w:cs="Times New Roman"/>
          <w:b/>
          <w:sz w:val="28"/>
          <w:szCs w:val="28"/>
          <w:lang w:eastAsia="zh-HK"/>
        </w:rPr>
        <w:t>3</w:t>
      </w:r>
    </w:p>
    <w:p w:rsidR="005358A1" w:rsidRPr="00843893" w:rsidRDefault="005358A1" w:rsidP="00535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9B18F5" w:rsidRPr="004547C0" w:rsidRDefault="00512976" w:rsidP="00FD466A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512976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2(B)</w:t>
      </w:r>
      <w:r w:rsidRPr="00C61553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512976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撰寫報告及口頭</w:t>
      </w:r>
      <w:proofErr w:type="gramStart"/>
      <w:r w:rsidRPr="00512976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匯</w:t>
      </w:r>
      <w:proofErr w:type="gramEnd"/>
      <w:r w:rsidRPr="00512976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報</w:t>
      </w:r>
    </w:p>
    <w:p w:rsidR="00E106AC" w:rsidRPr="00F74B71" w:rsidRDefault="00347CEA" w:rsidP="00F74B71">
      <w:pPr>
        <w:pStyle w:val="ListParagraph"/>
        <w:numPr>
          <w:ilvl w:val="0"/>
          <w:numId w:val="45"/>
        </w:numPr>
        <w:spacing w:beforeLines="100" w:before="24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D26155">
        <w:rPr>
          <w:rFonts w:ascii="SimSun" w:eastAsia="新細明體" w:hAnsi="SimSun" w:cs="Times New Roman" w:hint="eastAsia"/>
          <w:sz w:val="24"/>
          <w:szCs w:val="24"/>
          <w:lang w:eastAsia="zh-TW"/>
        </w:rPr>
        <w:t>參考學生工作紙的</w:t>
      </w:r>
      <w:r w:rsidRPr="00D664FB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活動</w:t>
      </w:r>
      <w:r w:rsidRPr="00D664FB">
        <w:rPr>
          <w:rFonts w:ascii="Times New Roman" w:hAnsi="Times New Roman" w:cs="Times New Roman"/>
          <w:b/>
          <w:sz w:val="24"/>
          <w:szCs w:val="24"/>
          <w:lang w:eastAsia="zh-TW"/>
        </w:rPr>
        <w:t>1 (A)</w:t>
      </w:r>
      <w:r w:rsidRPr="00D2615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D26155">
        <w:rPr>
          <w:rFonts w:ascii="SimSun" w:eastAsia="新細明體" w:hAnsi="SimSun" w:cs="Times New Roman" w:hint="eastAsia"/>
          <w:sz w:val="24"/>
          <w:szCs w:val="24"/>
          <w:lang w:eastAsia="zh-TW"/>
        </w:rPr>
        <w:t>，描述小組</w:t>
      </w:r>
      <w:r w:rsidR="00D26155" w:rsidRPr="00D26155">
        <w:rPr>
          <w:rFonts w:ascii="SimSun" w:eastAsia="新細明體" w:hAnsi="SimSun" w:cs="Times New Roman" w:hint="eastAsia"/>
          <w:sz w:val="24"/>
          <w:szCs w:val="24"/>
          <w:lang w:eastAsia="zh-TW"/>
        </w:rPr>
        <w:t>構思的</w:t>
      </w:r>
      <w:r w:rsidRPr="00D26155">
        <w:rPr>
          <w:rFonts w:ascii="SimSun" w:eastAsia="新細明體" w:hAnsi="SimSun" w:cs="Times New Roman" w:hint="eastAsia"/>
          <w:sz w:val="24"/>
          <w:szCs w:val="24"/>
          <w:lang w:eastAsia="zh-TW"/>
        </w:rPr>
        <w:t>企業。</w:t>
      </w:r>
      <w:r w:rsidR="00D26155" w:rsidRPr="00D26155">
        <w:rPr>
          <w:rFonts w:ascii="SimSun" w:eastAsia="SimSun" w:hAnsi="SimSun" w:cs="Times New Roman" w:hint="eastAsia"/>
          <w:sz w:val="24"/>
          <w:szCs w:val="24"/>
          <w:lang w:eastAsia="zh-TW"/>
        </w:rPr>
        <w:t xml:space="preserve">企業内容可因應融資的因素或挑戰而有所調適。 </w:t>
      </w:r>
    </w:p>
    <w:tbl>
      <w:tblPr>
        <w:tblStyle w:val="TableGrid"/>
        <w:tblW w:w="9214" w:type="dxa"/>
        <w:tblInd w:w="-23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986"/>
      </w:tblGrid>
      <w:tr w:rsidR="00F74B71" w:rsidRPr="003A757F" w:rsidTr="00F74B71">
        <w:trPr>
          <w:trHeight w:val="600"/>
        </w:trPr>
        <w:tc>
          <w:tcPr>
            <w:tcW w:w="3228" w:type="dxa"/>
            <w:tcBorders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F74B71" w:rsidRPr="00F74B71" w:rsidRDefault="00F74B71" w:rsidP="00F74B71">
            <w:pPr>
              <w:pStyle w:val="ListParagraph"/>
              <w:ind w:left="0"/>
              <w:rPr>
                <w:rFonts w:ascii="Times New Roman" w:hAnsi="Times New Roman" w:cs="Times New Roman"/>
                <w:i/>
                <w:lang w:eastAsia="zh-HK"/>
              </w:rPr>
            </w:pPr>
            <w:r w:rsidRPr="00F74B71">
              <w:rPr>
                <w:rFonts w:ascii="Times New Roman" w:hAnsi="Times New Roman" w:cs="Times New Roman" w:hint="eastAsia"/>
                <w:i/>
                <w:lang w:eastAsia="zh-HK"/>
              </w:rPr>
              <w:t>提供的產品</w:t>
            </w:r>
            <w:r w:rsidRPr="00F74B71">
              <w:rPr>
                <w:rFonts w:ascii="Times New Roman" w:hAnsi="Times New Roman" w:cs="Times New Roman"/>
                <w:i/>
                <w:lang w:eastAsia="zh-HK"/>
              </w:rPr>
              <w:t>/</w:t>
            </w:r>
            <w:r w:rsidRPr="00F74B71">
              <w:rPr>
                <w:rFonts w:ascii="Times New Roman" w:hAnsi="Times New Roman" w:cs="Times New Roman" w:hint="eastAsia"/>
                <w:i/>
                <w:lang w:eastAsia="zh-HK"/>
              </w:rPr>
              <w:t>服務：</w:t>
            </w:r>
          </w:p>
        </w:tc>
        <w:tc>
          <w:tcPr>
            <w:tcW w:w="5986" w:type="dxa"/>
            <w:tcBorders>
              <w:left w:val="single" w:sz="18" w:space="0" w:color="4F81BD" w:themeColor="accent1"/>
              <w:bottom w:val="single" w:sz="4" w:space="0" w:color="4F81BD" w:themeColor="accent1"/>
            </w:tcBorders>
          </w:tcPr>
          <w:p w:rsidR="00F74B71" w:rsidRPr="001C2B7C" w:rsidRDefault="00F74B71" w:rsidP="009B5160">
            <w:pPr>
              <w:spacing w:line="720" w:lineRule="auto"/>
              <w:rPr>
                <w:lang w:eastAsia="zh-HK"/>
              </w:rPr>
            </w:pPr>
          </w:p>
        </w:tc>
      </w:tr>
      <w:tr w:rsidR="00F74B71" w:rsidRPr="003A757F" w:rsidTr="00F74B71">
        <w:trPr>
          <w:trHeight w:val="600"/>
        </w:trPr>
        <w:tc>
          <w:tcPr>
            <w:tcW w:w="322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F74B71" w:rsidRPr="00F74B71" w:rsidRDefault="00F74B71" w:rsidP="00F74B71">
            <w:pPr>
              <w:pStyle w:val="ListParagraph"/>
              <w:ind w:left="0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商店地點（如有）：</w:t>
            </w:r>
          </w:p>
        </w:tc>
        <w:tc>
          <w:tcPr>
            <w:tcW w:w="5986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</w:tcBorders>
          </w:tcPr>
          <w:p w:rsidR="00F74B71" w:rsidRDefault="00F74B71" w:rsidP="009B5160">
            <w:pPr>
              <w:spacing w:line="720" w:lineRule="auto"/>
              <w:rPr>
                <w:lang w:eastAsia="zh-HK"/>
              </w:rPr>
            </w:pPr>
          </w:p>
        </w:tc>
      </w:tr>
      <w:tr w:rsidR="00F74B71" w:rsidRPr="003A757F" w:rsidTr="00F74B71">
        <w:trPr>
          <w:trHeight w:val="600"/>
        </w:trPr>
        <w:tc>
          <w:tcPr>
            <w:tcW w:w="322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F74B71" w:rsidRPr="00F74B71" w:rsidRDefault="00F74B71" w:rsidP="00F74B71">
            <w:pPr>
              <w:pStyle w:val="ListParagraph"/>
              <w:ind w:left="0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目標市場：</w:t>
            </w:r>
          </w:p>
        </w:tc>
        <w:tc>
          <w:tcPr>
            <w:tcW w:w="5986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</w:tcBorders>
          </w:tcPr>
          <w:p w:rsidR="00F74B71" w:rsidRDefault="00F74B71" w:rsidP="009B5160">
            <w:pPr>
              <w:spacing w:line="720" w:lineRule="auto"/>
              <w:rPr>
                <w:lang w:eastAsia="zh-HK"/>
              </w:rPr>
            </w:pPr>
          </w:p>
        </w:tc>
      </w:tr>
      <w:tr w:rsidR="00F74B71" w:rsidRPr="003A757F" w:rsidTr="00F74B71">
        <w:trPr>
          <w:trHeight w:val="600"/>
        </w:trPr>
        <w:tc>
          <w:tcPr>
            <w:tcW w:w="322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F74B71" w:rsidRPr="00F74B71" w:rsidRDefault="00F74B71" w:rsidP="00F74B71">
            <w:pPr>
              <w:pStyle w:val="ListParagraph"/>
              <w:ind w:left="0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收益來源：</w:t>
            </w:r>
          </w:p>
        </w:tc>
        <w:tc>
          <w:tcPr>
            <w:tcW w:w="5986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</w:tcBorders>
          </w:tcPr>
          <w:p w:rsidR="00F74B71" w:rsidRDefault="00F74B71" w:rsidP="009B5160">
            <w:pPr>
              <w:spacing w:line="720" w:lineRule="auto"/>
              <w:rPr>
                <w:lang w:eastAsia="zh-HK"/>
              </w:rPr>
            </w:pPr>
          </w:p>
        </w:tc>
      </w:tr>
      <w:tr w:rsidR="00F74B71" w:rsidRPr="003A757F" w:rsidTr="00F74B71">
        <w:trPr>
          <w:trHeight w:val="1403"/>
        </w:trPr>
        <w:tc>
          <w:tcPr>
            <w:tcW w:w="322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F74B71" w:rsidRPr="00F74B71" w:rsidRDefault="00F74B71" w:rsidP="00F74B71">
            <w:pPr>
              <w:pStyle w:val="Heading4"/>
              <w:outlineLvl w:val="3"/>
              <w:rPr>
                <w:b w:val="0"/>
                <w:sz w:val="22"/>
                <w:szCs w:val="22"/>
                <w:lang w:eastAsia="zh-HK"/>
              </w:rPr>
            </w:pPr>
            <w:r w:rsidRPr="003C5C32">
              <w:rPr>
                <w:rFonts w:ascii="SimSun" w:hAnsi="SimSun" w:hint="eastAsia"/>
                <w:b w:val="0"/>
                <w:sz w:val="22"/>
                <w:szCs w:val="22"/>
              </w:rPr>
              <w:t>營銷</w:t>
            </w:r>
            <w:r w:rsidRPr="003C5C32">
              <w:rPr>
                <w:rFonts w:ascii="SimSun" w:hAnsi="SimSun"/>
                <w:b w:val="0"/>
                <w:sz w:val="22"/>
                <w:szCs w:val="22"/>
              </w:rPr>
              <w:t>/</w:t>
            </w:r>
            <w:r w:rsidRPr="003C5C32">
              <w:rPr>
                <w:rFonts w:ascii="SimSun" w:hAnsi="SimSun" w:hint="eastAsia"/>
                <w:b w:val="0"/>
                <w:sz w:val="22"/>
                <w:szCs w:val="22"/>
              </w:rPr>
              <w:t>推廣：</w:t>
            </w:r>
          </w:p>
        </w:tc>
        <w:tc>
          <w:tcPr>
            <w:tcW w:w="5986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</w:tcBorders>
          </w:tcPr>
          <w:p w:rsidR="00F74B71" w:rsidRDefault="00F74B71" w:rsidP="009B5160">
            <w:pPr>
              <w:rPr>
                <w:lang w:eastAsia="zh-HK"/>
              </w:rPr>
            </w:pPr>
          </w:p>
        </w:tc>
      </w:tr>
      <w:tr w:rsidR="00F74B71" w:rsidRPr="003A757F" w:rsidTr="00F74B71">
        <w:trPr>
          <w:trHeight w:val="1403"/>
        </w:trPr>
        <w:tc>
          <w:tcPr>
            <w:tcW w:w="3228" w:type="dxa"/>
            <w:tcBorders>
              <w:top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F74B71" w:rsidRPr="00FD466A" w:rsidRDefault="00F74B71" w:rsidP="009B51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其他，如企業定位、定價策略</w:t>
            </w:r>
            <w:r>
              <w:rPr>
                <w:rFonts w:ascii="SimSun" w:eastAsia="新細明體" w:hAnsi="SimSun" w:cs="Times New Roman" w:hint="eastAsia"/>
                <w:i/>
                <w:lang w:eastAsia="zh-HK"/>
              </w:rPr>
              <w:t>、擴張的可能性</w:t>
            </w:r>
            <w:r w:rsidRPr="003C5C32">
              <w:rPr>
                <w:rFonts w:ascii="SimSun" w:eastAsia="新細明體" w:hAnsi="SimSun" w:cs="Times New Roman" w:hint="eastAsia"/>
                <w:i/>
                <w:lang w:eastAsia="zh-TW"/>
              </w:rPr>
              <w:t>等：</w:t>
            </w:r>
          </w:p>
        </w:tc>
        <w:tc>
          <w:tcPr>
            <w:tcW w:w="5986" w:type="dxa"/>
            <w:tcBorders>
              <w:top w:val="single" w:sz="4" w:space="0" w:color="4F81BD" w:themeColor="accent1"/>
              <w:left w:val="single" w:sz="18" w:space="0" w:color="4F81BD" w:themeColor="accent1"/>
            </w:tcBorders>
          </w:tcPr>
          <w:p w:rsidR="00F74B71" w:rsidRPr="009B5160" w:rsidRDefault="00F74B71" w:rsidP="009B5160">
            <w:pPr>
              <w:rPr>
                <w:lang w:eastAsia="zh-HK"/>
              </w:rPr>
            </w:pPr>
          </w:p>
        </w:tc>
      </w:tr>
    </w:tbl>
    <w:p w:rsidR="00F74B71" w:rsidRPr="00F74B71" w:rsidRDefault="00F74B71" w:rsidP="00F74B71">
      <w:pPr>
        <w:spacing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FD3100" w:rsidRDefault="006C4906" w:rsidP="00D26155">
      <w:pPr>
        <w:pStyle w:val="ListParagraph"/>
        <w:numPr>
          <w:ilvl w:val="0"/>
          <w:numId w:val="4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TW"/>
        </w:rPr>
      </w:pPr>
      <w:r w:rsidRPr="00EB5B68">
        <w:rPr>
          <w:rFonts w:ascii="SimSun" w:eastAsia="新細明體" w:hAnsi="SimSun" w:cs="Times New Roman" w:hint="eastAsia"/>
          <w:sz w:val="24"/>
          <w:szCs w:val="24"/>
          <w:lang w:eastAsia="zh-TW"/>
        </w:rPr>
        <w:t>簡述</w:t>
      </w:r>
      <w:r w:rsidR="00F819B3" w:rsidRPr="00EB5B68">
        <w:rPr>
          <w:rFonts w:ascii="SimSun" w:eastAsia="新細明體" w:hAnsi="SimSun" w:cs="Times New Roman" w:hint="eastAsia"/>
          <w:sz w:val="24"/>
          <w:szCs w:val="24"/>
          <w:lang w:eastAsia="zh-TW"/>
        </w:rPr>
        <w:t>在</w:t>
      </w:r>
      <w:r w:rsidR="00F819B3" w:rsidRPr="00D664FB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學生工作紙</w:t>
      </w:r>
      <w:r w:rsidR="00F819B3" w:rsidRPr="00D664FB">
        <w:rPr>
          <w:rFonts w:ascii="Times New Roman" w:hAnsi="Times New Roman" w:cs="Times New Roman"/>
          <w:b/>
          <w:sz w:val="24"/>
          <w:szCs w:val="24"/>
          <w:lang w:eastAsia="zh-TW"/>
        </w:rPr>
        <w:t>2</w:t>
      </w:r>
      <w:r w:rsidR="00F819B3" w:rsidRPr="00EB5B68">
        <w:rPr>
          <w:rFonts w:ascii="Times New Roman" w:hAnsi="Times New Roman" w:cs="Times New Roman" w:hint="eastAsia"/>
          <w:sz w:val="24"/>
          <w:szCs w:val="24"/>
          <w:lang w:eastAsia="zh-TW"/>
        </w:rPr>
        <w:t>上</w:t>
      </w:r>
      <w:r w:rsidRPr="00EB5B68">
        <w:rPr>
          <w:rFonts w:ascii="Times New Roman" w:hAnsi="Times New Roman" w:cs="Times New Roman" w:hint="eastAsia"/>
          <w:sz w:val="24"/>
          <w:szCs w:val="24"/>
          <w:lang w:eastAsia="zh-TW"/>
        </w:rPr>
        <w:t>所選</w:t>
      </w:r>
      <w:r w:rsidR="00F819B3" w:rsidRPr="00EB5B68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="009C7C39" w:rsidRPr="00EB5B68">
        <w:rPr>
          <w:rFonts w:ascii="Times New Roman" w:hAnsi="Times New Roman" w:cs="Times New Roman" w:hint="eastAsia"/>
          <w:sz w:val="24"/>
          <w:szCs w:val="24"/>
          <w:lang w:eastAsia="zh-TW"/>
        </w:rPr>
        <w:t>融資</w:t>
      </w:r>
      <w:r w:rsidR="00DC1F0A" w:rsidRPr="00EB5B68">
        <w:rPr>
          <w:rFonts w:ascii="Times New Roman" w:hAnsi="Times New Roman" w:cs="Times New Roman" w:hint="eastAsia"/>
          <w:sz w:val="24"/>
          <w:szCs w:val="24"/>
          <w:lang w:eastAsia="zh-TW"/>
        </w:rPr>
        <w:t>方式</w:t>
      </w:r>
    </w:p>
    <w:p w:rsidR="00F24117" w:rsidRPr="00EB5B68" w:rsidRDefault="00F24117" w:rsidP="00F24117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22F07" w:rsidRPr="003A757F" w:rsidTr="002137BF">
        <w:tc>
          <w:tcPr>
            <w:tcW w:w="9209" w:type="dxa"/>
          </w:tcPr>
          <w:p w:rsidR="00222F07" w:rsidRDefault="00222F07" w:rsidP="00222F07">
            <w:pPr>
              <w:pStyle w:val="ListParagraph"/>
              <w:ind w:left="480"/>
              <w:rPr>
                <w:lang w:eastAsia="zh-HK"/>
              </w:rPr>
            </w:pPr>
          </w:p>
          <w:p w:rsidR="00222F07" w:rsidRDefault="00222F07" w:rsidP="00CF092A">
            <w:pPr>
              <w:pStyle w:val="Heading4"/>
              <w:ind w:left="360"/>
              <w:outlineLvl w:val="3"/>
              <w:rPr>
                <w:b w:val="0"/>
                <w:i w:val="0"/>
                <w:lang w:eastAsia="zh-HK"/>
              </w:rPr>
            </w:pPr>
          </w:p>
          <w:p w:rsidR="00222F07" w:rsidRDefault="00222F07" w:rsidP="00CF092A">
            <w:pPr>
              <w:pStyle w:val="Heading4"/>
              <w:ind w:left="360"/>
              <w:outlineLvl w:val="3"/>
              <w:rPr>
                <w:b w:val="0"/>
                <w:i w:val="0"/>
                <w:lang w:eastAsia="zh-HK"/>
              </w:rPr>
            </w:pPr>
          </w:p>
          <w:p w:rsidR="00222F07" w:rsidRDefault="00222F07" w:rsidP="00CF092A">
            <w:pPr>
              <w:pStyle w:val="Heading4"/>
              <w:ind w:left="360"/>
              <w:outlineLvl w:val="3"/>
              <w:rPr>
                <w:b w:val="0"/>
                <w:i w:val="0"/>
                <w:lang w:eastAsia="zh-HK"/>
              </w:rPr>
            </w:pPr>
          </w:p>
          <w:p w:rsidR="007E1F41" w:rsidRDefault="007E1F41" w:rsidP="007E1F41">
            <w:pPr>
              <w:rPr>
                <w:lang w:eastAsia="zh-HK"/>
              </w:rPr>
            </w:pPr>
          </w:p>
          <w:p w:rsidR="00222F07" w:rsidRDefault="00222F07" w:rsidP="00CF092A">
            <w:pPr>
              <w:rPr>
                <w:lang w:eastAsia="zh-HK"/>
              </w:rPr>
            </w:pPr>
          </w:p>
          <w:p w:rsidR="00954067" w:rsidRDefault="00954067" w:rsidP="00CF092A">
            <w:pPr>
              <w:rPr>
                <w:lang w:eastAsia="zh-HK"/>
              </w:rPr>
            </w:pPr>
          </w:p>
          <w:p w:rsidR="00992565" w:rsidRDefault="00992565" w:rsidP="00CF092A">
            <w:pPr>
              <w:rPr>
                <w:rFonts w:hint="eastAsia"/>
                <w:lang w:eastAsia="zh-HK"/>
              </w:rPr>
            </w:pPr>
          </w:p>
          <w:p w:rsidR="00222F07" w:rsidRPr="00222F07" w:rsidRDefault="00222F07" w:rsidP="00222F07">
            <w:pPr>
              <w:rPr>
                <w:lang w:eastAsia="zh-HK"/>
              </w:rPr>
            </w:pPr>
          </w:p>
        </w:tc>
      </w:tr>
    </w:tbl>
    <w:p w:rsidR="00EB5B68" w:rsidRPr="00F24117" w:rsidRDefault="00EB5B68" w:rsidP="00F2411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A97705" w:rsidRPr="00F24117" w:rsidRDefault="00795FA3" w:rsidP="00F24117">
      <w:pPr>
        <w:pStyle w:val="ListParagraph"/>
        <w:widowControl w:val="0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795FA3">
        <w:rPr>
          <w:rFonts w:ascii="SimSun" w:eastAsia="新細明體" w:hAnsi="SimSun" w:cs="Times New Roman" w:hint="eastAsia"/>
          <w:sz w:val="24"/>
          <w:szCs w:val="24"/>
          <w:lang w:eastAsia="zh-TW"/>
        </w:rPr>
        <w:t>列出</w:t>
      </w:r>
      <w:r w:rsidRPr="00F24117">
        <w:rPr>
          <w:rFonts w:ascii="SimSun" w:eastAsia="新細明體" w:hAnsi="SimSun" w:cs="Times New Roman" w:hint="eastAsia"/>
          <w:sz w:val="24"/>
          <w:szCs w:val="24"/>
          <w:lang w:eastAsia="zh-TW"/>
        </w:rPr>
        <w:t>企業在融資時可能遇到的困難</w:t>
      </w:r>
      <w:r w:rsidRPr="00795FA3">
        <w:rPr>
          <w:rFonts w:ascii="SimSun" w:eastAsia="新細明體" w:hAnsi="SimSun" w:cs="Times New Roman" w:hint="eastAsia"/>
          <w:sz w:val="24"/>
          <w:szCs w:val="24"/>
          <w:lang w:eastAsia="zh-TW"/>
        </w:rPr>
        <w:t>，並加以説明。</w:t>
      </w:r>
      <w:r>
        <w:rPr>
          <w:rFonts w:ascii="SimSun" w:eastAsia="SimSun" w:hAnsi="SimSun" w:cs="Times New Roman" w:hint="eastAsia"/>
          <w:sz w:val="24"/>
          <w:szCs w:val="24"/>
          <w:lang w:eastAsia="zh-TW"/>
        </w:rPr>
        <w:t xml:space="preserve"> </w:t>
      </w:r>
    </w:p>
    <w:p w:rsidR="00A97705" w:rsidRPr="00CD1DEB" w:rsidRDefault="00A97705" w:rsidP="00EB5B68">
      <w:pPr>
        <w:pStyle w:val="ListParagraph"/>
        <w:widowControl w:val="0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06"/>
        <w:gridCol w:w="6303"/>
      </w:tblGrid>
      <w:tr w:rsidR="00F72074" w:rsidRPr="00F72074" w:rsidTr="002137BF">
        <w:trPr>
          <w:trHeight w:val="475"/>
        </w:trPr>
        <w:tc>
          <w:tcPr>
            <w:tcW w:w="2906" w:type="dxa"/>
            <w:tcBorders>
              <w:bottom w:val="single" w:sz="18" w:space="0" w:color="0070C0"/>
              <w:right w:val="single" w:sz="18" w:space="0" w:color="0070C0"/>
            </w:tcBorders>
            <w:shd w:val="clear" w:color="auto" w:fill="BFBFBF" w:themeFill="background1" w:themeFillShade="BF"/>
          </w:tcPr>
          <w:p w:rsidR="00F72074" w:rsidRPr="00F72074" w:rsidRDefault="00F72074" w:rsidP="00DD7CF2">
            <w:pPr>
              <w:spacing w:after="200" w:line="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</w:p>
          <w:p w:rsidR="00F72074" w:rsidRPr="00F72074" w:rsidRDefault="00F72074" w:rsidP="00F7207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72074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HK"/>
              </w:rPr>
              <w:t>困難的</w:t>
            </w:r>
            <w:r w:rsidRPr="00F72074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例子：</w:t>
            </w:r>
          </w:p>
        </w:tc>
        <w:tc>
          <w:tcPr>
            <w:tcW w:w="6303" w:type="dxa"/>
            <w:tcBorders>
              <w:left w:val="single" w:sz="18" w:space="0" w:color="0070C0"/>
              <w:bottom w:val="single" w:sz="18" w:space="0" w:color="0070C0"/>
            </w:tcBorders>
            <w:shd w:val="clear" w:color="auto" w:fill="BFBFBF" w:themeFill="background1" w:themeFillShade="BF"/>
          </w:tcPr>
          <w:p w:rsidR="00F72074" w:rsidRPr="00F72074" w:rsidRDefault="00F72074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F72074" w:rsidRPr="00F72074" w:rsidRDefault="00F72074" w:rsidP="00CF092A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F72074" w:rsidRPr="003A757F" w:rsidTr="002137BF">
        <w:trPr>
          <w:trHeight w:val="3227"/>
        </w:trPr>
        <w:tc>
          <w:tcPr>
            <w:tcW w:w="2906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F72074" w:rsidRDefault="00F72074" w:rsidP="00F72074">
            <w:pPr>
              <w:spacing w:after="200" w:line="276" w:lineRule="auto"/>
              <w:rPr>
                <w:rFonts w:ascii="SimSun" w:eastAsia="新細明體" w:hAnsi="SimSu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  <w:p w:rsidR="00F72074" w:rsidRPr="00FD466A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4D2D4D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競爭：</w:t>
            </w:r>
          </w:p>
          <w:p w:rsidR="00F72074" w:rsidRDefault="00F72074" w:rsidP="00CF092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</w:tc>
        <w:tc>
          <w:tcPr>
            <w:tcW w:w="630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F72074" w:rsidRDefault="00F720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  <w:p w:rsidR="00F72074" w:rsidRDefault="00F72074" w:rsidP="00CF09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</w:tc>
      </w:tr>
      <w:tr w:rsidR="00F72074" w:rsidRPr="003A757F" w:rsidTr="002137BF">
        <w:trPr>
          <w:trHeight w:val="3227"/>
        </w:trPr>
        <w:tc>
          <w:tcPr>
            <w:tcW w:w="2906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F72074">
            <w:pPr>
              <w:spacing w:after="200" w:line="276" w:lineRule="auto"/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HK"/>
              </w:rPr>
              <w:t>融資</w:t>
            </w:r>
            <w:r w:rsidRPr="004D2D4D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的難處：</w:t>
            </w:r>
          </w:p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CF092A">
            <w:pPr>
              <w:spacing w:after="200" w:line="276" w:lineRule="auto"/>
              <w:rPr>
                <w:rFonts w:ascii="SimSun" w:eastAsia="新細明體" w:hAnsi="SimSu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</w:tc>
        <w:tc>
          <w:tcPr>
            <w:tcW w:w="630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F72074" w:rsidRDefault="00F72074" w:rsidP="00CF09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</w:tc>
      </w:tr>
      <w:tr w:rsidR="00F72074" w:rsidRPr="003A757F" w:rsidTr="002137BF">
        <w:trPr>
          <w:trHeight w:val="3227"/>
        </w:trPr>
        <w:tc>
          <w:tcPr>
            <w:tcW w:w="2906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F72074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F72074">
            <w:pPr>
              <w:spacing w:after="200" w:line="276" w:lineRule="auto"/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</w:pPr>
            <w:r w:rsidRPr="004D2D4D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對業務的意識不高：</w:t>
            </w:r>
          </w:p>
          <w:p w:rsidR="00F72074" w:rsidRDefault="00F72074" w:rsidP="00F72074">
            <w:pPr>
              <w:spacing w:after="200" w:line="276" w:lineRule="auto"/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</w:pPr>
          </w:p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Pr="0009041F" w:rsidRDefault="00F72074" w:rsidP="00CF092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  <w:tc>
          <w:tcPr>
            <w:tcW w:w="630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F72074" w:rsidRDefault="00F72074" w:rsidP="00CF09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</w:tc>
      </w:tr>
      <w:tr w:rsidR="00F72074" w:rsidRPr="003A757F" w:rsidTr="002137BF">
        <w:trPr>
          <w:trHeight w:val="3227"/>
        </w:trPr>
        <w:tc>
          <w:tcPr>
            <w:tcW w:w="2906" w:type="dxa"/>
            <w:tcBorders>
              <w:top w:val="single" w:sz="18" w:space="0" w:color="0070C0"/>
              <w:right w:val="single" w:sz="18" w:space="0" w:color="0070C0"/>
            </w:tcBorders>
          </w:tcPr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Pr="0009041F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Pr="00F72074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4D2D4D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其他，如擴張空間有限：</w:t>
            </w:r>
          </w:p>
          <w:p w:rsidR="00F72074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F72074" w:rsidRPr="00FD466A" w:rsidRDefault="00F72074" w:rsidP="00F720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F72074" w:rsidRPr="0009041F" w:rsidRDefault="00F72074" w:rsidP="00CF092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  <w:tc>
          <w:tcPr>
            <w:tcW w:w="6303" w:type="dxa"/>
            <w:tcBorders>
              <w:top w:val="single" w:sz="18" w:space="0" w:color="0070C0"/>
              <w:left w:val="single" w:sz="18" w:space="0" w:color="0070C0"/>
            </w:tcBorders>
          </w:tcPr>
          <w:p w:rsidR="00F72074" w:rsidRDefault="00F72074" w:rsidP="00CF09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zh-HK"/>
              </w:rPr>
            </w:pPr>
          </w:p>
        </w:tc>
      </w:tr>
    </w:tbl>
    <w:p w:rsidR="00D664FB" w:rsidRDefault="00D664FB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rFonts w:ascii="SimSun" w:eastAsia="新細明體" w:hAnsi="SimSun"/>
          <w:sz w:val="20"/>
          <w:szCs w:val="20"/>
          <w:lang w:eastAsia="zh-TW"/>
        </w:rPr>
      </w:pPr>
    </w:p>
    <w:p w:rsidR="005358A1" w:rsidRPr="0081033D" w:rsidRDefault="005358A1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rFonts w:ascii="SimSun" w:eastAsia="新細明體" w:hAnsi="SimSun"/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lastRenderedPageBreak/>
        <w:t>企業、會計與財務理論</w:t>
      </w:r>
      <w:r w:rsidR="00D664FB">
        <w:rPr>
          <w:rFonts w:ascii="SimSun" w:eastAsia="新細明體" w:hAnsi="SimSun" w:hint="eastAsia"/>
          <w:sz w:val="20"/>
          <w:szCs w:val="20"/>
          <w:lang w:eastAsia="zh-TW"/>
        </w:rPr>
        <w:t>活動式資源</w:t>
      </w:r>
      <w:r w:rsidRPr="0081033D">
        <w:rPr>
          <w:sz w:val="20"/>
          <w:szCs w:val="20"/>
          <w:lang w:eastAsia="zh-TW"/>
        </w:rPr>
        <w:t xml:space="preserve">                                                                                     </w:t>
      </w:r>
      <w:r w:rsidR="00D664FB">
        <w:rPr>
          <w:sz w:val="20"/>
          <w:szCs w:val="20"/>
          <w:lang w:eastAsia="zh-TW"/>
        </w:rPr>
        <w:t xml:space="preserve">         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主題六</w:t>
      </w:r>
      <w:r w:rsidRPr="0081033D">
        <w:rPr>
          <w:sz w:val="20"/>
          <w:szCs w:val="20"/>
          <w:lang w:eastAsia="zh-TW"/>
        </w:rPr>
        <w:t>：</w:t>
      </w: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企業</w:t>
      </w:r>
      <w:r w:rsidRPr="0081033D">
        <w:rPr>
          <w:rFonts w:ascii="SimSun" w:eastAsia="新細明體" w:hAnsi="SimSun" w:hint="eastAsia"/>
          <w:sz w:val="20"/>
          <w:szCs w:val="20"/>
          <w:lang w:eastAsia="zh-HK"/>
        </w:rPr>
        <w:t>融資方式</w:t>
      </w:r>
    </w:p>
    <w:p w:rsidR="005358A1" w:rsidRPr="0081033D" w:rsidRDefault="005358A1" w:rsidP="005358A1">
      <w:pPr>
        <w:tabs>
          <w:tab w:val="center" w:pos="4153"/>
          <w:tab w:val="left" w:pos="5954"/>
          <w:tab w:val="left" w:pos="6379"/>
          <w:tab w:val="left" w:pos="6521"/>
          <w:tab w:val="left" w:pos="7230"/>
          <w:tab w:val="right" w:pos="8647"/>
        </w:tabs>
        <w:snapToGrid w:val="0"/>
        <w:spacing w:after="0"/>
        <w:ind w:left="6300" w:right="-1" w:hangingChars="3150" w:hanging="6300"/>
        <w:jc w:val="both"/>
        <w:rPr>
          <w:sz w:val="20"/>
          <w:szCs w:val="20"/>
          <w:lang w:eastAsia="zh-HK"/>
        </w:rPr>
      </w:pPr>
      <w:r w:rsidRPr="0081033D">
        <w:rPr>
          <w:rFonts w:ascii="SimSun" w:eastAsia="新細明體" w:hAnsi="SimSun" w:hint="eastAsia"/>
          <w:sz w:val="20"/>
          <w:szCs w:val="20"/>
          <w:lang w:eastAsia="zh-TW"/>
        </w:rPr>
        <w:t>商業管理單元</w:t>
      </w:r>
    </w:p>
    <w:p w:rsidR="005358A1" w:rsidRPr="0081033D" w:rsidRDefault="005358A1" w:rsidP="005358A1">
      <w:pPr>
        <w:tabs>
          <w:tab w:val="center" w:pos="4153"/>
          <w:tab w:val="right" w:pos="8306"/>
        </w:tabs>
        <w:snapToGrid w:val="0"/>
        <w:spacing w:after="0"/>
        <w:rPr>
          <w:sz w:val="20"/>
          <w:szCs w:val="20"/>
          <w:lang w:eastAsia="zh-HK"/>
        </w:rPr>
      </w:pPr>
      <w:r w:rsidRPr="0081033D">
        <w:rPr>
          <w:rFonts w:hint="eastAsia"/>
          <w:sz w:val="20"/>
          <w:szCs w:val="20"/>
          <w:lang w:eastAsia="zh-HK"/>
        </w:rPr>
        <w:t>財務管理</w:t>
      </w:r>
    </w:p>
    <w:p w:rsidR="005358A1" w:rsidRPr="0081033D" w:rsidRDefault="005358A1" w:rsidP="005358A1">
      <w:pPr>
        <w:spacing w:before="36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033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81033D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D664FB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5358A1" w:rsidRPr="0081033D" w:rsidRDefault="005358A1" w:rsidP="005358A1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81033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81033D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81033D">
        <w:rPr>
          <w:rFonts w:ascii="SimSun" w:eastAsia="新細明體" w:hAnsi="SimSun" w:cs="Times New Roman" w:hint="eastAsia"/>
          <w:sz w:val="24"/>
          <w:szCs w:val="24"/>
          <w:lang w:eastAsia="zh-TW"/>
        </w:rPr>
        <w:t>財務管理</w:t>
      </w:r>
    </w:p>
    <w:p w:rsidR="005358A1" w:rsidRDefault="005358A1" w:rsidP="005358A1">
      <w:pPr>
        <w:pStyle w:val="ListParagraph"/>
        <w:ind w:left="426" w:hanging="426"/>
        <w:jc w:val="center"/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</w:pP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主題六</w:t>
      </w:r>
      <w:r w:rsidRPr="0081033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>：</w:t>
      </w:r>
      <w:r w:rsidRPr="0081033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企業融資方式</w:t>
      </w:r>
    </w:p>
    <w:p w:rsidR="005358A1" w:rsidRPr="00D664FB" w:rsidRDefault="005358A1" w:rsidP="0053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D664FB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D664FB">
        <w:rPr>
          <w:rFonts w:ascii="Times New Roman" w:hAnsi="Times New Roman" w:cs="Times New Roman"/>
          <w:b/>
          <w:sz w:val="28"/>
          <w:szCs w:val="28"/>
          <w:lang w:eastAsia="zh-HK"/>
        </w:rPr>
        <w:t>4</w:t>
      </w:r>
    </w:p>
    <w:p w:rsidR="00FD0BF6" w:rsidRPr="00AC1C13" w:rsidRDefault="00AC1C13" w:rsidP="00FD0BF6">
      <w:pPr>
        <w:rPr>
          <w:rFonts w:ascii="Times New Roman" w:eastAsia="SimSun" w:hAnsi="Times New Roman" w:cs="Times New Roman"/>
          <w:b/>
          <w:sz w:val="24"/>
          <w:szCs w:val="24"/>
          <w:u w:val="single"/>
          <w:lang w:eastAsia="zh-TW"/>
        </w:rPr>
      </w:pPr>
      <w:r w:rsidRPr="00AC1C13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3: </w:t>
      </w:r>
      <w:r w:rsidRPr="00AC1C13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延伸活動</w:t>
      </w:r>
      <w:r>
        <w:rPr>
          <w:rFonts w:ascii="SimSun" w:eastAsia="SimSun" w:hAnsi="SimSun" w:cs="Times New Roman" w:hint="eastAsia"/>
          <w:b/>
          <w:sz w:val="24"/>
          <w:szCs w:val="24"/>
          <w:u w:val="single"/>
          <w:lang w:eastAsia="zh-TW"/>
        </w:rPr>
        <w:t xml:space="preserve"> </w:t>
      </w:r>
    </w:p>
    <w:p w:rsidR="00992565" w:rsidRPr="00F72074" w:rsidRDefault="00851FE9" w:rsidP="002C64BF">
      <w:pPr>
        <w:ind w:left="360" w:hanging="360"/>
        <w:jc w:val="both"/>
        <w:rPr>
          <w:lang w:eastAsia="zh-HK"/>
        </w:rPr>
      </w:pPr>
      <w:r w:rsidRPr="00F72074">
        <w:rPr>
          <w:rFonts w:ascii="Times New Roman" w:hAnsi="Times New Roman" w:cs="Times New Roman"/>
          <w:sz w:val="24"/>
          <w:szCs w:val="24"/>
          <w:lang w:eastAsia="zh-TW"/>
        </w:rPr>
        <w:t xml:space="preserve">1.  </w:t>
      </w:r>
      <w:r w:rsidR="00F908B9" w:rsidRPr="00F72074">
        <w:rPr>
          <w:rFonts w:ascii="SimSun" w:eastAsia="新細明體" w:hAnsi="SimSun" w:cs="Times New Roman" w:hint="eastAsia"/>
          <w:sz w:val="24"/>
          <w:szCs w:val="24"/>
          <w:lang w:eastAsia="zh-TW"/>
        </w:rPr>
        <w:t>計算企業淨現值的預計項目（</w:t>
      </w:r>
      <w:r w:rsidRPr="00F72074">
        <w:rPr>
          <w:rFonts w:ascii="SimSun" w:eastAsia="新細明體" w:hAnsi="SimSun" w:cs="Times New Roman" w:hint="eastAsia"/>
          <w:sz w:val="24"/>
          <w:szCs w:val="24"/>
          <w:lang w:eastAsia="zh-TW"/>
        </w:rPr>
        <w:t>資</w:t>
      </w:r>
      <w:r w:rsidR="00F908B9" w:rsidRPr="00F72074">
        <w:rPr>
          <w:rFonts w:ascii="SimSun" w:eastAsia="新細明體" w:hAnsi="SimSun" w:cs="Times New Roman" w:hint="eastAsia"/>
          <w:sz w:val="24"/>
          <w:szCs w:val="24"/>
          <w:lang w:eastAsia="zh-HK"/>
        </w:rPr>
        <w:t>金</w:t>
      </w:r>
      <w:r w:rsidRPr="00F72074">
        <w:rPr>
          <w:rFonts w:ascii="SimSun" w:eastAsia="新細明體" w:hAnsi="SimSun" w:cs="Times New Roman" w:hint="eastAsia"/>
          <w:sz w:val="24"/>
          <w:szCs w:val="24"/>
          <w:lang w:eastAsia="zh-TW"/>
        </w:rPr>
        <w:t>計劃）。</w:t>
      </w:r>
    </w:p>
    <w:tbl>
      <w:tblPr>
        <w:tblStyle w:val="TableGrid"/>
        <w:tblW w:w="9205" w:type="dxa"/>
        <w:tblInd w:w="-5" w:type="dxa"/>
        <w:tblLook w:val="04A0" w:firstRow="1" w:lastRow="0" w:firstColumn="1" w:lastColumn="0" w:noHBand="0" w:noVBand="1"/>
      </w:tblPr>
      <w:tblGrid>
        <w:gridCol w:w="2694"/>
        <w:gridCol w:w="3118"/>
        <w:gridCol w:w="3384"/>
        <w:gridCol w:w="9"/>
      </w:tblGrid>
      <w:tr w:rsidR="00851FE9" w:rsidRPr="002076C4" w:rsidTr="00027D4A">
        <w:trPr>
          <w:gridAfter w:val="1"/>
          <w:wAfter w:w="9" w:type="dxa"/>
          <w:trHeight w:val="481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992565" w:rsidRPr="00DD7CF2" w:rsidRDefault="00851FE9" w:rsidP="00F72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851FE9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淨流入現金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992565" w:rsidRPr="00DD7CF2" w:rsidRDefault="00851FE9" w:rsidP="00F72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851FE9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淨流出現金</w:t>
            </w:r>
          </w:p>
        </w:tc>
        <w:tc>
          <w:tcPr>
            <w:tcW w:w="3384" w:type="dxa"/>
            <w:shd w:val="clear" w:color="auto" w:fill="BFBFBF" w:themeFill="background1" w:themeFillShade="BF"/>
            <w:vAlign w:val="center"/>
          </w:tcPr>
          <w:p w:rsidR="00992565" w:rsidRPr="00DD7CF2" w:rsidRDefault="00851FE9" w:rsidP="00F72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851FE9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淨現金流</w:t>
            </w:r>
          </w:p>
        </w:tc>
      </w:tr>
      <w:tr w:rsidR="00851FE9" w:rsidTr="002F3D8F">
        <w:trPr>
          <w:gridAfter w:val="1"/>
          <w:wAfter w:w="9" w:type="dxa"/>
          <w:trHeight w:val="3433"/>
        </w:trPr>
        <w:tc>
          <w:tcPr>
            <w:tcW w:w="2694" w:type="dxa"/>
          </w:tcPr>
          <w:p w:rsidR="00992565" w:rsidRPr="002C64BF" w:rsidRDefault="00851FE9" w:rsidP="00CB4C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851FE9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例如：銷售收益</w:t>
            </w:r>
          </w:p>
          <w:p w:rsidR="00992565" w:rsidRPr="002C64BF" w:rsidRDefault="00992565" w:rsidP="00CB4C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992565" w:rsidRPr="002C64BF" w:rsidRDefault="00992565" w:rsidP="00CB4C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992565" w:rsidRPr="002C64BF" w:rsidRDefault="00992565" w:rsidP="00CB4C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992565" w:rsidRDefault="00992565" w:rsidP="00CB4C88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CB4C88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CB4C88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CB4C88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72074" w:rsidRDefault="00F72074" w:rsidP="00CB4C88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1B607B" w:rsidRDefault="001B607B" w:rsidP="00CB4C88">
            <w:pPr>
              <w:pStyle w:val="ListParagraph"/>
              <w:ind w:left="0"/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</w:pPr>
          </w:p>
          <w:p w:rsidR="001B607B" w:rsidRPr="002C64BF" w:rsidRDefault="001B607B" w:rsidP="00CB4C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  <w:tc>
          <w:tcPr>
            <w:tcW w:w="3118" w:type="dxa"/>
          </w:tcPr>
          <w:p w:rsidR="00851FE9" w:rsidRDefault="00851FE9" w:rsidP="002C64B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851FE9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例如：設置初期設備、營運現金支出</w:t>
            </w:r>
          </w:p>
          <w:p w:rsidR="00992565" w:rsidRPr="002C64BF" w:rsidRDefault="001B607B" w:rsidP="00851FE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2C64BF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3384" w:type="dxa"/>
          </w:tcPr>
          <w:p w:rsidR="00992565" w:rsidRDefault="00992565" w:rsidP="00CB4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 w:rsidR="00992565" w:rsidTr="00027D4A">
        <w:tc>
          <w:tcPr>
            <w:tcW w:w="2694" w:type="dxa"/>
          </w:tcPr>
          <w:p w:rsidR="00992565" w:rsidRDefault="00A4337F" w:rsidP="00F72074">
            <w:pPr>
              <w:pStyle w:val="ListParagraph"/>
              <w:spacing w:before="240"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A4337F">
              <w:rPr>
                <w:rFonts w:ascii="SimSun" w:eastAsia="新細明體" w:hAnsi="SimSun" w:cs="Times New Roman" w:hint="eastAsia"/>
                <w:b/>
                <w:sz w:val="24"/>
                <w:szCs w:val="24"/>
                <w:lang w:eastAsia="zh-TW"/>
              </w:rPr>
              <w:t>預計資本成本</w:t>
            </w:r>
          </w:p>
        </w:tc>
        <w:tc>
          <w:tcPr>
            <w:tcW w:w="6511" w:type="dxa"/>
            <w:gridSpan w:val="3"/>
          </w:tcPr>
          <w:p w:rsidR="00992565" w:rsidRDefault="00992565" w:rsidP="00CB4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 w:rsidR="00992565" w:rsidTr="00027D4A">
        <w:tc>
          <w:tcPr>
            <w:tcW w:w="2694" w:type="dxa"/>
          </w:tcPr>
          <w:p w:rsidR="00992565" w:rsidRDefault="00A4337F" w:rsidP="00F72074">
            <w:pPr>
              <w:pStyle w:val="ListParagraph"/>
              <w:spacing w:before="240"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A4337F">
              <w:rPr>
                <w:rFonts w:ascii="SimSun" w:eastAsia="新細明體" w:hAnsi="SimSun" w:cs="Times New Roman" w:hint="eastAsia"/>
                <w:b/>
                <w:sz w:val="24"/>
                <w:szCs w:val="24"/>
                <w:lang w:eastAsia="zh-TW"/>
              </w:rPr>
              <w:t>預計項目進展</w:t>
            </w:r>
          </w:p>
        </w:tc>
        <w:tc>
          <w:tcPr>
            <w:tcW w:w="6511" w:type="dxa"/>
            <w:gridSpan w:val="3"/>
          </w:tcPr>
          <w:p w:rsidR="00992565" w:rsidRDefault="00992565" w:rsidP="00CB4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</w:tbl>
    <w:p w:rsidR="00992565" w:rsidRDefault="00992565" w:rsidP="00CB4C88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992565" w:rsidRPr="00027D4A" w:rsidRDefault="00F74B71" w:rsidP="001B607B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SimSun" w:eastAsia="新細明體" w:hAnsi="SimSun" w:cs="Times New Roman"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5831840" cy="2143760"/>
                <wp:effectExtent l="0" t="0" r="1651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2143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1A568" id="矩形 1" o:spid="_x0000_s1026" style="position:absolute;left:0;text-align:left;margin-left:408pt;margin-top:17.4pt;width:459.2pt;height:16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" filled="f" strokecolor="#243f60 [1604]" strokeweight="2pt">
                <w10:wrap anchorx="margin"/>
              </v:rect>
            </w:pict>
          </mc:Fallback>
        </mc:AlternateContent>
      </w:r>
      <w:r w:rsidR="00A4337F" w:rsidRPr="00027D4A">
        <w:rPr>
          <w:rFonts w:ascii="SimSun" w:eastAsia="新細明體" w:hAnsi="SimSun" w:cs="Times New Roman" w:hint="eastAsia"/>
          <w:sz w:val="24"/>
          <w:szCs w:val="24"/>
          <w:lang w:eastAsia="zh-TW"/>
        </w:rPr>
        <w:t>計算淨現值</w:t>
      </w:r>
    </w:p>
    <w:p w:rsidR="006A2550" w:rsidRPr="00027D4A" w:rsidRDefault="00A4337F" w:rsidP="00F74B71">
      <w:pPr>
        <w:widowControl w:val="0"/>
        <w:spacing w:after="0" w:line="240" w:lineRule="auto"/>
        <w:ind w:firstLineChars="118" w:firstLine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027D4A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公式：</w:t>
      </w:r>
      <w:bookmarkStart w:id="0" w:name="_GoBack"/>
      <w:bookmarkEnd w:id="0"/>
    </w:p>
    <w:p w:rsidR="001B607B" w:rsidRPr="00DD7CF2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</w:p>
    <w:p w:rsidR="001B607B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</w:p>
    <w:p w:rsidR="00027D4A" w:rsidRDefault="00027D4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</w:p>
    <w:p w:rsidR="00027D4A" w:rsidRPr="00DD7CF2" w:rsidRDefault="00027D4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</w:p>
    <w:p w:rsidR="001B607B" w:rsidRPr="00DD7CF2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</w:p>
    <w:p w:rsidR="001B607B" w:rsidRPr="00027D4A" w:rsidRDefault="00A433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027D4A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    </w:t>
      </w:r>
      <w:r w:rsidRPr="00027D4A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答案：</w:t>
      </w:r>
    </w:p>
    <w:p w:rsidR="001B607B" w:rsidRPr="002C64BF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B607B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027D4A" w:rsidRPr="002C64BF" w:rsidRDefault="00027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B607B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027D4A" w:rsidRPr="002C64BF" w:rsidRDefault="00027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B607B" w:rsidRPr="002C64BF" w:rsidRDefault="001B6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B607B" w:rsidRPr="002C64BF" w:rsidRDefault="002137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74B71">
        <w:rPr>
          <w:rFonts w:ascii="SimSun" w:eastAsia="新細明體" w:hAnsi="SimSun" w:cs="Times New Roman" w:hint="eastAsia"/>
          <w:b/>
          <w:i/>
          <w:sz w:val="24"/>
          <w:szCs w:val="24"/>
          <w:lang w:eastAsia="zh-TW"/>
        </w:rPr>
        <w:t>決定</w:t>
      </w:r>
      <w:r w:rsidR="00A4337F" w:rsidRPr="00F74B71">
        <w:rPr>
          <w:rFonts w:ascii="SimSun" w:eastAsia="新細明體" w:hAnsi="SimSun" w:cs="Times New Roman" w:hint="eastAsia"/>
          <w:b/>
          <w:iCs/>
          <w:sz w:val="24"/>
          <w:szCs w:val="24"/>
          <w:lang w:eastAsia="zh-TW"/>
        </w:rPr>
        <w:t>：</w:t>
      </w:r>
      <w:r w:rsidR="00A4337F" w:rsidRPr="002C64BF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D02094" w:rsidRPr="00A4337F">
        <w:rPr>
          <w:rFonts w:ascii="SimSun" w:eastAsia="新細明體" w:hAnsi="SimSun" w:cs="Times New Roman" w:hint="eastAsia"/>
          <w:sz w:val="24"/>
          <w:szCs w:val="24"/>
          <w:lang w:eastAsia="zh-TW"/>
        </w:rPr>
        <w:t>接受或</w:t>
      </w:r>
      <w:r w:rsidR="00D02094" w:rsidRPr="00D02094">
        <w:rPr>
          <w:rFonts w:ascii="SimSun" w:eastAsia="新細明體" w:hAnsi="SimSun" w:cs="Times New Roman" w:hint="eastAsia"/>
          <w:sz w:val="24"/>
          <w:szCs w:val="24"/>
          <w:lang w:eastAsia="zh-TW"/>
        </w:rPr>
        <w:t>否決</w:t>
      </w:r>
      <w:r w:rsidR="00A4337F" w:rsidRPr="00A4337F">
        <w:rPr>
          <w:rFonts w:ascii="SimSun" w:eastAsia="新細明體" w:hAnsi="SimSun" w:cs="Times New Roman" w:hint="eastAsia"/>
          <w:sz w:val="24"/>
          <w:szCs w:val="24"/>
          <w:lang w:eastAsia="zh-TW"/>
        </w:rPr>
        <w:t>？為甚麽？</w:t>
      </w:r>
      <w:r w:rsidR="00A4337F" w:rsidRPr="002C64BF">
        <w:rPr>
          <w:rFonts w:ascii="Times New Roman" w:hAnsi="Times New Roman" w:cs="Times New Roman"/>
          <w:sz w:val="24"/>
          <w:szCs w:val="24"/>
          <w:lang w:eastAsia="zh-TW"/>
        </w:rPr>
        <w:t xml:space="preserve"> ____________________________________</w:t>
      </w:r>
      <w:r w:rsidR="00515D01">
        <w:rPr>
          <w:rFonts w:ascii="Times New Roman" w:hAnsi="Times New Roman" w:cs="Times New Roman"/>
          <w:sz w:val="24"/>
          <w:szCs w:val="24"/>
          <w:lang w:eastAsia="zh-TW"/>
        </w:rPr>
        <w:t>__________</w:t>
      </w:r>
      <w:r w:rsidR="00A4337F" w:rsidRPr="002C64BF">
        <w:rPr>
          <w:rFonts w:ascii="Times New Roman" w:hAnsi="Times New Roman" w:cs="Times New Roman"/>
          <w:sz w:val="24"/>
          <w:szCs w:val="24"/>
          <w:lang w:eastAsia="zh-TW"/>
        </w:rPr>
        <w:t>_</w:t>
      </w:r>
    </w:p>
    <w:sectPr w:rsidR="001B607B" w:rsidRPr="002C64BF" w:rsidSect="00D664FB">
      <w:footerReference w:type="default" r:id="rId7"/>
      <w:pgSz w:w="11909" w:h="16834" w:code="9"/>
      <w:pgMar w:top="851" w:right="1277" w:bottom="1135" w:left="1418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DD" w:rsidRDefault="00CE05DD" w:rsidP="003A757F">
      <w:pPr>
        <w:spacing w:after="0" w:line="240" w:lineRule="auto"/>
      </w:pPr>
      <w:r>
        <w:separator/>
      </w:r>
    </w:p>
  </w:endnote>
  <w:endnote w:type="continuationSeparator" w:id="0">
    <w:p w:rsidR="00CE05DD" w:rsidRDefault="00CE05DD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619177"/>
      <w:docPartObj>
        <w:docPartGallery w:val="Page Numbers (Bottom of Page)"/>
        <w:docPartUnique/>
      </w:docPartObj>
    </w:sdtPr>
    <w:sdtEndPr/>
    <w:sdtContent>
      <w:p w:rsidR="001C07E4" w:rsidRDefault="001C07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8F" w:rsidRPr="002F3D8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B4688E" w:rsidRDefault="00B4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DD" w:rsidRDefault="00CE05DD" w:rsidP="003A757F">
      <w:pPr>
        <w:spacing w:after="0" w:line="240" w:lineRule="auto"/>
      </w:pPr>
      <w:r>
        <w:separator/>
      </w:r>
    </w:p>
  </w:footnote>
  <w:footnote w:type="continuationSeparator" w:id="0">
    <w:p w:rsidR="00CE05DD" w:rsidRDefault="00CE05DD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8A"/>
    <w:multiLevelType w:val="hybridMultilevel"/>
    <w:tmpl w:val="A650B86E"/>
    <w:lvl w:ilvl="0" w:tplc="B8286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E27EEF"/>
    <w:multiLevelType w:val="hybridMultilevel"/>
    <w:tmpl w:val="12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AAD"/>
    <w:multiLevelType w:val="hybridMultilevel"/>
    <w:tmpl w:val="14845B02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E92FDB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97CF9"/>
    <w:multiLevelType w:val="hybridMultilevel"/>
    <w:tmpl w:val="ED321B42"/>
    <w:lvl w:ilvl="0" w:tplc="8540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794192"/>
    <w:multiLevelType w:val="hybridMultilevel"/>
    <w:tmpl w:val="97B2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095E9E"/>
    <w:multiLevelType w:val="hybridMultilevel"/>
    <w:tmpl w:val="5BD4680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96AF1"/>
    <w:multiLevelType w:val="hybridMultilevel"/>
    <w:tmpl w:val="F58EDCE8"/>
    <w:lvl w:ilvl="0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1" w:tplc="7EF62D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EF05E8B"/>
    <w:multiLevelType w:val="hybridMultilevel"/>
    <w:tmpl w:val="7D00FC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39AB04E4"/>
    <w:multiLevelType w:val="hybridMultilevel"/>
    <w:tmpl w:val="8FA09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6611D"/>
    <w:multiLevelType w:val="hybridMultilevel"/>
    <w:tmpl w:val="7D86F93C"/>
    <w:lvl w:ilvl="0" w:tplc="8960CB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215538"/>
    <w:multiLevelType w:val="hybridMultilevel"/>
    <w:tmpl w:val="224E54EA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41AF1F26"/>
    <w:multiLevelType w:val="hybridMultilevel"/>
    <w:tmpl w:val="395C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665EA"/>
    <w:multiLevelType w:val="hybridMultilevel"/>
    <w:tmpl w:val="3C6C5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6604A4"/>
    <w:multiLevelType w:val="hybridMultilevel"/>
    <w:tmpl w:val="4C4EE322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797CFA"/>
    <w:multiLevelType w:val="hybridMultilevel"/>
    <w:tmpl w:val="A2D095E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FD4B4C"/>
    <w:multiLevelType w:val="hybridMultilevel"/>
    <w:tmpl w:val="B9AEF1CA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FCF3C2">
      <w:start w:val="1"/>
      <w:numFmt w:val="bullet"/>
      <w:lvlText w:val=""/>
      <w:lvlJc w:val="left"/>
      <w:pPr>
        <w:tabs>
          <w:tab w:val="num" w:pos="820"/>
        </w:tabs>
        <w:ind w:left="820" w:hanging="82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E6274A"/>
    <w:multiLevelType w:val="hybridMultilevel"/>
    <w:tmpl w:val="0542F4DE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03EA"/>
    <w:multiLevelType w:val="hybridMultilevel"/>
    <w:tmpl w:val="8312C6B8"/>
    <w:lvl w:ilvl="0" w:tplc="368E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D4AE5"/>
    <w:multiLevelType w:val="hybridMultilevel"/>
    <w:tmpl w:val="E1308FC4"/>
    <w:lvl w:ilvl="0" w:tplc="DC286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A606F0B"/>
    <w:multiLevelType w:val="hybridMultilevel"/>
    <w:tmpl w:val="8F48429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2B2F52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8E92FD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4" w:tplc="33BE4A1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43CCA"/>
    <w:multiLevelType w:val="hybridMultilevel"/>
    <w:tmpl w:val="9E0CC8F6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6FB6"/>
    <w:multiLevelType w:val="hybridMultilevel"/>
    <w:tmpl w:val="C5BA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B36602"/>
    <w:multiLevelType w:val="hybridMultilevel"/>
    <w:tmpl w:val="2F9020C6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4F44403"/>
    <w:multiLevelType w:val="hybridMultilevel"/>
    <w:tmpl w:val="8C3C6474"/>
    <w:lvl w:ilvl="0" w:tplc="3C2CEE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3F4DE6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FF5190"/>
    <w:multiLevelType w:val="hybridMultilevel"/>
    <w:tmpl w:val="A580CC4A"/>
    <w:lvl w:ilvl="0" w:tplc="07B27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C2764A"/>
    <w:multiLevelType w:val="hybridMultilevel"/>
    <w:tmpl w:val="7B7A8708"/>
    <w:lvl w:ilvl="0" w:tplc="A0A42F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C13439"/>
    <w:multiLevelType w:val="hybridMultilevel"/>
    <w:tmpl w:val="794E3C9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6D3B394D"/>
    <w:multiLevelType w:val="hybridMultilevel"/>
    <w:tmpl w:val="E32EE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605D7B"/>
    <w:multiLevelType w:val="multilevel"/>
    <w:tmpl w:val="239A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043DCC"/>
    <w:multiLevelType w:val="hybridMultilevel"/>
    <w:tmpl w:val="E990BC3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9" w15:restartNumberingAfterBreak="0">
    <w:nsid w:val="719235B6"/>
    <w:multiLevelType w:val="hybridMultilevel"/>
    <w:tmpl w:val="EC02CFF6"/>
    <w:lvl w:ilvl="0" w:tplc="09685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4F5C7E"/>
    <w:multiLevelType w:val="hybridMultilevel"/>
    <w:tmpl w:val="1C5E844C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55FA6"/>
    <w:multiLevelType w:val="hybridMultilevel"/>
    <w:tmpl w:val="41E09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3" w15:restartNumberingAfterBreak="0">
    <w:nsid w:val="7EFF535B"/>
    <w:multiLevelType w:val="hybridMultilevel"/>
    <w:tmpl w:val="75163CB6"/>
    <w:lvl w:ilvl="0" w:tplc="B7945E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E53916"/>
    <w:multiLevelType w:val="hybridMultilevel"/>
    <w:tmpl w:val="64D4A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0"/>
  </w:num>
  <w:num w:numId="3">
    <w:abstractNumId w:val="21"/>
  </w:num>
  <w:num w:numId="4">
    <w:abstractNumId w:val="32"/>
  </w:num>
  <w:num w:numId="5">
    <w:abstractNumId w:val="17"/>
  </w:num>
  <w:num w:numId="6">
    <w:abstractNumId w:val="15"/>
  </w:num>
  <w:num w:numId="7">
    <w:abstractNumId w:val="8"/>
  </w:num>
  <w:num w:numId="8">
    <w:abstractNumId w:val="27"/>
  </w:num>
  <w:num w:numId="9">
    <w:abstractNumId w:val="3"/>
  </w:num>
  <w:num w:numId="10">
    <w:abstractNumId w:val="28"/>
  </w:num>
  <w:num w:numId="11">
    <w:abstractNumId w:val="26"/>
  </w:num>
  <w:num w:numId="12">
    <w:abstractNumId w:val="4"/>
  </w:num>
  <w:num w:numId="13">
    <w:abstractNumId w:val="24"/>
  </w:num>
  <w:num w:numId="14">
    <w:abstractNumId w:val="6"/>
  </w:num>
  <w:num w:numId="15">
    <w:abstractNumId w:val="13"/>
  </w:num>
  <w:num w:numId="16">
    <w:abstractNumId w:val="10"/>
  </w:num>
  <w:num w:numId="17">
    <w:abstractNumId w:val="36"/>
  </w:num>
  <w:num w:numId="18">
    <w:abstractNumId w:val="38"/>
  </w:num>
  <w:num w:numId="19">
    <w:abstractNumId w:val="12"/>
  </w:num>
  <w:num w:numId="20">
    <w:abstractNumId w:val="16"/>
  </w:num>
  <w:num w:numId="21">
    <w:abstractNumId w:val="25"/>
  </w:num>
  <w:num w:numId="22">
    <w:abstractNumId w:val="9"/>
  </w:num>
  <w:num w:numId="23">
    <w:abstractNumId w:val="29"/>
  </w:num>
  <w:num w:numId="24">
    <w:abstractNumId w:val="37"/>
  </w:num>
  <w:num w:numId="25">
    <w:abstractNumId w:val="14"/>
  </w:num>
  <w:num w:numId="26">
    <w:abstractNumId w:val="11"/>
  </w:num>
  <w:num w:numId="27">
    <w:abstractNumId w:val="30"/>
  </w:num>
  <w:num w:numId="28">
    <w:abstractNumId w:val="23"/>
  </w:num>
  <w:num w:numId="29">
    <w:abstractNumId w:val="22"/>
  </w:num>
  <w:num w:numId="30">
    <w:abstractNumId w:val="42"/>
  </w:num>
  <w:num w:numId="31">
    <w:abstractNumId w:val="1"/>
  </w:num>
  <w:num w:numId="32">
    <w:abstractNumId w:val="18"/>
  </w:num>
  <w:num w:numId="33">
    <w:abstractNumId w:val="2"/>
  </w:num>
  <w:num w:numId="34">
    <w:abstractNumId w:val="41"/>
  </w:num>
  <w:num w:numId="35">
    <w:abstractNumId w:val="35"/>
  </w:num>
  <w:num w:numId="36">
    <w:abstractNumId w:val="44"/>
  </w:num>
  <w:num w:numId="37">
    <w:abstractNumId w:val="5"/>
  </w:num>
  <w:num w:numId="38">
    <w:abstractNumId w:val="43"/>
  </w:num>
  <w:num w:numId="39">
    <w:abstractNumId w:val="33"/>
  </w:num>
  <w:num w:numId="40">
    <w:abstractNumId w:val="7"/>
  </w:num>
  <w:num w:numId="41">
    <w:abstractNumId w:val="31"/>
  </w:num>
  <w:num w:numId="42">
    <w:abstractNumId w:val="39"/>
  </w:num>
  <w:num w:numId="43">
    <w:abstractNumId w:val="19"/>
  </w:num>
  <w:num w:numId="44">
    <w:abstractNumId w:val="2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05ED2"/>
    <w:rsid w:val="0001768E"/>
    <w:rsid w:val="00023373"/>
    <w:rsid w:val="00024F2E"/>
    <w:rsid w:val="00027D4A"/>
    <w:rsid w:val="00047489"/>
    <w:rsid w:val="00052746"/>
    <w:rsid w:val="00070A15"/>
    <w:rsid w:val="0009041F"/>
    <w:rsid w:val="00095105"/>
    <w:rsid w:val="000A14C1"/>
    <w:rsid w:val="000B2D7F"/>
    <w:rsid w:val="000D032D"/>
    <w:rsid w:val="000D649A"/>
    <w:rsid w:val="000E7EAC"/>
    <w:rsid w:val="000F2F51"/>
    <w:rsid w:val="0010470E"/>
    <w:rsid w:val="001150D9"/>
    <w:rsid w:val="001176F2"/>
    <w:rsid w:val="001262F2"/>
    <w:rsid w:val="0013318C"/>
    <w:rsid w:val="00135F19"/>
    <w:rsid w:val="001454E9"/>
    <w:rsid w:val="00153F39"/>
    <w:rsid w:val="001659B6"/>
    <w:rsid w:val="0018690F"/>
    <w:rsid w:val="00195A8F"/>
    <w:rsid w:val="001B4FF6"/>
    <w:rsid w:val="001B607B"/>
    <w:rsid w:val="001C07E4"/>
    <w:rsid w:val="001D6350"/>
    <w:rsid w:val="001D7AC4"/>
    <w:rsid w:val="001E40E9"/>
    <w:rsid w:val="001E5660"/>
    <w:rsid w:val="001F0F7A"/>
    <w:rsid w:val="001F3A59"/>
    <w:rsid w:val="0020101F"/>
    <w:rsid w:val="002076C4"/>
    <w:rsid w:val="0021093D"/>
    <w:rsid w:val="002137BF"/>
    <w:rsid w:val="00213BB5"/>
    <w:rsid w:val="00222F07"/>
    <w:rsid w:val="0028223B"/>
    <w:rsid w:val="0028607A"/>
    <w:rsid w:val="002A434E"/>
    <w:rsid w:val="002A583C"/>
    <w:rsid w:val="002C3A19"/>
    <w:rsid w:val="002C64BF"/>
    <w:rsid w:val="002D0BD8"/>
    <w:rsid w:val="002E43D0"/>
    <w:rsid w:val="002E49F0"/>
    <w:rsid w:val="002F3237"/>
    <w:rsid w:val="002F3D8F"/>
    <w:rsid w:val="003010E5"/>
    <w:rsid w:val="003300E7"/>
    <w:rsid w:val="00347CEA"/>
    <w:rsid w:val="003516F1"/>
    <w:rsid w:val="003803EB"/>
    <w:rsid w:val="00385990"/>
    <w:rsid w:val="0039487B"/>
    <w:rsid w:val="003A757F"/>
    <w:rsid w:val="003B0479"/>
    <w:rsid w:val="003C00F5"/>
    <w:rsid w:val="003C5C32"/>
    <w:rsid w:val="003D124C"/>
    <w:rsid w:val="003F3DF5"/>
    <w:rsid w:val="0040675A"/>
    <w:rsid w:val="00406A47"/>
    <w:rsid w:val="00417401"/>
    <w:rsid w:val="00420372"/>
    <w:rsid w:val="00435F3C"/>
    <w:rsid w:val="0047468A"/>
    <w:rsid w:val="00491C6F"/>
    <w:rsid w:val="00492869"/>
    <w:rsid w:val="004A771F"/>
    <w:rsid w:val="004C6A64"/>
    <w:rsid w:val="004D2D4D"/>
    <w:rsid w:val="004E2C2A"/>
    <w:rsid w:val="004E3052"/>
    <w:rsid w:val="00507A9F"/>
    <w:rsid w:val="00512976"/>
    <w:rsid w:val="00515D01"/>
    <w:rsid w:val="00532CD3"/>
    <w:rsid w:val="005358A1"/>
    <w:rsid w:val="0054011A"/>
    <w:rsid w:val="005544F2"/>
    <w:rsid w:val="00555FD5"/>
    <w:rsid w:val="00557A8B"/>
    <w:rsid w:val="00560D24"/>
    <w:rsid w:val="005B1915"/>
    <w:rsid w:val="005B2A02"/>
    <w:rsid w:val="005B3638"/>
    <w:rsid w:val="005B3FEA"/>
    <w:rsid w:val="005B40BB"/>
    <w:rsid w:val="005C19A7"/>
    <w:rsid w:val="005C5961"/>
    <w:rsid w:val="005C63DC"/>
    <w:rsid w:val="005D1F6A"/>
    <w:rsid w:val="005E0DA7"/>
    <w:rsid w:val="005E691C"/>
    <w:rsid w:val="00622732"/>
    <w:rsid w:val="0065279D"/>
    <w:rsid w:val="00653853"/>
    <w:rsid w:val="00653FBF"/>
    <w:rsid w:val="00686C4C"/>
    <w:rsid w:val="006A2550"/>
    <w:rsid w:val="006A4918"/>
    <w:rsid w:val="006B765D"/>
    <w:rsid w:val="006B7B63"/>
    <w:rsid w:val="006C4906"/>
    <w:rsid w:val="006C5546"/>
    <w:rsid w:val="006E669B"/>
    <w:rsid w:val="006F30B4"/>
    <w:rsid w:val="00740CC3"/>
    <w:rsid w:val="00746946"/>
    <w:rsid w:val="007626C4"/>
    <w:rsid w:val="00777B14"/>
    <w:rsid w:val="007841DC"/>
    <w:rsid w:val="007862DE"/>
    <w:rsid w:val="00795FA3"/>
    <w:rsid w:val="007A5AD4"/>
    <w:rsid w:val="007D0998"/>
    <w:rsid w:val="007E1F41"/>
    <w:rsid w:val="007F14C4"/>
    <w:rsid w:val="007F1E9D"/>
    <w:rsid w:val="0081033D"/>
    <w:rsid w:val="0081091A"/>
    <w:rsid w:val="00824A57"/>
    <w:rsid w:val="00837FEB"/>
    <w:rsid w:val="00851FE9"/>
    <w:rsid w:val="0087367D"/>
    <w:rsid w:val="00875357"/>
    <w:rsid w:val="0088214A"/>
    <w:rsid w:val="00897D2A"/>
    <w:rsid w:val="008D7083"/>
    <w:rsid w:val="008F07EA"/>
    <w:rsid w:val="008F5895"/>
    <w:rsid w:val="00907DB5"/>
    <w:rsid w:val="00915990"/>
    <w:rsid w:val="00917C52"/>
    <w:rsid w:val="0093765F"/>
    <w:rsid w:val="0095391D"/>
    <w:rsid w:val="00954067"/>
    <w:rsid w:val="0096117E"/>
    <w:rsid w:val="00966455"/>
    <w:rsid w:val="00973AFA"/>
    <w:rsid w:val="00975665"/>
    <w:rsid w:val="00992565"/>
    <w:rsid w:val="009A5F7C"/>
    <w:rsid w:val="009B18F5"/>
    <w:rsid w:val="009C7B03"/>
    <w:rsid w:val="009C7C39"/>
    <w:rsid w:val="009D3DC6"/>
    <w:rsid w:val="009E093C"/>
    <w:rsid w:val="009E1BEB"/>
    <w:rsid w:val="009F5F6F"/>
    <w:rsid w:val="00A23520"/>
    <w:rsid w:val="00A4337F"/>
    <w:rsid w:val="00A80365"/>
    <w:rsid w:val="00A97705"/>
    <w:rsid w:val="00AA0382"/>
    <w:rsid w:val="00AA0B8B"/>
    <w:rsid w:val="00AC1C13"/>
    <w:rsid w:val="00AF4957"/>
    <w:rsid w:val="00AF7005"/>
    <w:rsid w:val="00B05E34"/>
    <w:rsid w:val="00B1104C"/>
    <w:rsid w:val="00B2036D"/>
    <w:rsid w:val="00B4688E"/>
    <w:rsid w:val="00B55C34"/>
    <w:rsid w:val="00B66C56"/>
    <w:rsid w:val="00B73AD9"/>
    <w:rsid w:val="00B800CC"/>
    <w:rsid w:val="00B91B51"/>
    <w:rsid w:val="00B92B75"/>
    <w:rsid w:val="00B95463"/>
    <w:rsid w:val="00B95818"/>
    <w:rsid w:val="00BE2818"/>
    <w:rsid w:val="00BE5340"/>
    <w:rsid w:val="00BF6F5B"/>
    <w:rsid w:val="00C079FB"/>
    <w:rsid w:val="00C61553"/>
    <w:rsid w:val="00C82E6B"/>
    <w:rsid w:val="00C90165"/>
    <w:rsid w:val="00C90A48"/>
    <w:rsid w:val="00C9738C"/>
    <w:rsid w:val="00CB4C88"/>
    <w:rsid w:val="00CB5DA3"/>
    <w:rsid w:val="00CD1DEB"/>
    <w:rsid w:val="00CD554C"/>
    <w:rsid w:val="00CE05DD"/>
    <w:rsid w:val="00CE5FC9"/>
    <w:rsid w:val="00CE6EF4"/>
    <w:rsid w:val="00CF03B1"/>
    <w:rsid w:val="00D02094"/>
    <w:rsid w:val="00D26155"/>
    <w:rsid w:val="00D3636D"/>
    <w:rsid w:val="00D46956"/>
    <w:rsid w:val="00D47B7F"/>
    <w:rsid w:val="00D50659"/>
    <w:rsid w:val="00D664FB"/>
    <w:rsid w:val="00D67D01"/>
    <w:rsid w:val="00D755CF"/>
    <w:rsid w:val="00D75FAC"/>
    <w:rsid w:val="00D76BA7"/>
    <w:rsid w:val="00D904C5"/>
    <w:rsid w:val="00D9421C"/>
    <w:rsid w:val="00DC19E1"/>
    <w:rsid w:val="00DC1F0A"/>
    <w:rsid w:val="00DD1A71"/>
    <w:rsid w:val="00DD7CF2"/>
    <w:rsid w:val="00DE497D"/>
    <w:rsid w:val="00E00D2D"/>
    <w:rsid w:val="00E033AA"/>
    <w:rsid w:val="00E106AC"/>
    <w:rsid w:val="00E14B9F"/>
    <w:rsid w:val="00E51274"/>
    <w:rsid w:val="00E53C69"/>
    <w:rsid w:val="00E94892"/>
    <w:rsid w:val="00EB5B68"/>
    <w:rsid w:val="00F034AF"/>
    <w:rsid w:val="00F05499"/>
    <w:rsid w:val="00F13F9F"/>
    <w:rsid w:val="00F24117"/>
    <w:rsid w:val="00F3548D"/>
    <w:rsid w:val="00F37845"/>
    <w:rsid w:val="00F47D2A"/>
    <w:rsid w:val="00F60D36"/>
    <w:rsid w:val="00F6717B"/>
    <w:rsid w:val="00F677A9"/>
    <w:rsid w:val="00F72074"/>
    <w:rsid w:val="00F74B71"/>
    <w:rsid w:val="00F74B9D"/>
    <w:rsid w:val="00F755DD"/>
    <w:rsid w:val="00F819B3"/>
    <w:rsid w:val="00F908B9"/>
    <w:rsid w:val="00FB43B3"/>
    <w:rsid w:val="00FB4CC2"/>
    <w:rsid w:val="00FB56EE"/>
    <w:rsid w:val="00FD0BF6"/>
    <w:rsid w:val="00FD3100"/>
    <w:rsid w:val="00FD466A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AFA015"/>
  <w15:docId w15:val="{E220DB24-EE77-4BA2-8579-4EF67CFC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4">
    <w:name w:val="heading 4"/>
    <w:aliases w:val="Subhead3"/>
    <w:basedOn w:val="Normal"/>
    <w:next w:val="Normal"/>
    <w:link w:val="Heading4Char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6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4Char">
    <w:name w:val="Heading 4 Char"/>
    <w:aliases w:val="Subhead3 Char"/>
    <w:basedOn w:val="DefaultParagraphFont"/>
    <w:link w:val="Heading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5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757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B4688E"/>
    <w:rPr>
      <w:lang w:eastAsia="zh-TW"/>
    </w:rPr>
  </w:style>
  <w:style w:type="paragraph" w:styleId="NormalWeb">
    <w:name w:val="Normal (Web)"/>
    <w:basedOn w:val="Normal"/>
    <w:uiPriority w:val="99"/>
    <w:rsid w:val="00653853"/>
    <w:pPr>
      <w:spacing w:before="100" w:beforeAutospacing="1" w:after="100" w:afterAutospacing="1" w:line="240" w:lineRule="auto"/>
    </w:pPr>
    <w:rPr>
      <w:rFonts w:ascii="新細明體" w:eastAsia="新細明體" w:hAnsi="新細明體" w:cs="Times New Roman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331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8C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80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HSMC</dc:creator>
  <cp:lastModifiedBy>CDO(TE)11</cp:lastModifiedBy>
  <cp:revision>3</cp:revision>
  <cp:lastPrinted>2018-09-04T01:31:00Z</cp:lastPrinted>
  <dcterms:created xsi:type="dcterms:W3CDTF">2018-11-09T02:09:00Z</dcterms:created>
  <dcterms:modified xsi:type="dcterms:W3CDTF">2021-02-18T08:09:00Z</dcterms:modified>
</cp:coreProperties>
</file>