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DC" w:rsidRPr="009D76C2" w:rsidRDefault="00C80FDC" w:rsidP="00C80FDC">
      <w:pPr>
        <w:jc w:val="center"/>
        <w:rPr>
          <w:b/>
          <w:sz w:val="28"/>
          <w:szCs w:val="28"/>
          <w:lang w:eastAsia="zh-HK"/>
        </w:rPr>
      </w:pPr>
      <w:r w:rsidRPr="009D76C2">
        <w:rPr>
          <w:rFonts w:hint="eastAsia"/>
          <w:b/>
          <w:sz w:val="28"/>
          <w:szCs w:val="28"/>
        </w:rPr>
        <w:t>F</w:t>
      </w:r>
      <w:r w:rsidRPr="009D76C2">
        <w:rPr>
          <w:rFonts w:hint="eastAsia"/>
          <w:b/>
          <w:sz w:val="28"/>
          <w:szCs w:val="28"/>
          <w:lang w:eastAsia="zh-HK"/>
        </w:rPr>
        <w:t>o</w:t>
      </w:r>
      <w:r w:rsidRPr="009D76C2">
        <w:rPr>
          <w:b/>
          <w:sz w:val="28"/>
          <w:szCs w:val="28"/>
          <w:lang w:eastAsia="zh-HK"/>
        </w:rPr>
        <w:t>reword</w:t>
      </w:r>
    </w:p>
    <w:p w:rsidR="00C80FDC" w:rsidRDefault="00C80FDC" w:rsidP="00C80FDC">
      <w:pPr>
        <w:jc w:val="both"/>
        <w:rPr>
          <w:lang w:eastAsia="zh-HK"/>
        </w:rPr>
      </w:pPr>
    </w:p>
    <w:p w:rsidR="00C80FDC" w:rsidRDefault="00C80FDC" w:rsidP="00C80FDC">
      <w:pPr>
        <w:jc w:val="both"/>
        <w:rPr>
          <w:lang w:eastAsia="zh-HK"/>
        </w:rPr>
      </w:pPr>
      <w:r>
        <w:rPr>
          <w:rFonts w:hint="eastAsia"/>
          <w:lang w:eastAsia="zh-HK"/>
        </w:rPr>
        <w:t>To</w:t>
      </w:r>
      <w:r w:rsidRPr="003B26FF">
        <w:rPr>
          <w:lang w:eastAsia="zh-HK"/>
        </w:rPr>
        <w:t xml:space="preserve"> support teachers in</w:t>
      </w:r>
      <w:r w:rsidRPr="00FF468B">
        <w:rPr>
          <w:lang w:eastAsia="zh-HK"/>
        </w:rPr>
        <w:t xml:space="preserve"> </w:t>
      </w:r>
      <w:r>
        <w:rPr>
          <w:lang w:eastAsia="zh-HK"/>
        </w:rPr>
        <w:t xml:space="preserve">adopting different learning and teaching </w:t>
      </w:r>
      <w:r>
        <w:rPr>
          <w:rFonts w:hint="eastAsia"/>
          <w:lang w:eastAsia="zh-HK"/>
        </w:rPr>
        <w:t>strategies</w:t>
      </w:r>
      <w:r w:rsidRPr="003B26FF">
        <w:rPr>
          <w:lang w:eastAsia="zh-HK"/>
        </w:rPr>
        <w:t xml:space="preserve"> </w:t>
      </w:r>
      <w:r>
        <w:rPr>
          <w:lang w:eastAsia="zh-HK"/>
        </w:rPr>
        <w:t xml:space="preserve">to deliver </w:t>
      </w:r>
      <w:r w:rsidRPr="003B26FF">
        <w:rPr>
          <w:lang w:eastAsia="zh-HK"/>
        </w:rPr>
        <w:t>the Business Management module of the Business, A</w:t>
      </w:r>
      <w:r>
        <w:rPr>
          <w:lang w:eastAsia="zh-HK"/>
        </w:rPr>
        <w:t xml:space="preserve">ccounting and Financial Studies </w:t>
      </w:r>
      <w:r w:rsidRPr="003B26FF">
        <w:rPr>
          <w:lang w:eastAsia="zh-HK"/>
        </w:rPr>
        <w:t>curriculum</w:t>
      </w:r>
      <w:r>
        <w:rPr>
          <w:lang w:eastAsia="zh-HK"/>
        </w:rPr>
        <w:t>, the Technology Education Section of Curriculum Development Institute, Education Bureau developed this series of learning and teaching resource materials to provide a wide range of learning and teaching activities for teachers’ reference.</w:t>
      </w:r>
    </w:p>
    <w:p w:rsidR="00C80FDC" w:rsidRDefault="00C80FDC" w:rsidP="00C80FDC">
      <w:pPr>
        <w:jc w:val="both"/>
        <w:rPr>
          <w:lang w:eastAsia="zh-HK"/>
        </w:rPr>
      </w:pPr>
    </w:p>
    <w:p w:rsidR="00C80FDC" w:rsidRDefault="00C80FDC" w:rsidP="00C80FDC">
      <w:pPr>
        <w:jc w:val="both"/>
      </w:pPr>
      <w:r w:rsidRPr="00164389">
        <w:t>Th</w:t>
      </w:r>
      <w:r>
        <w:t>is</w:t>
      </w:r>
      <w:r w:rsidRPr="00164389">
        <w:t xml:space="preserve"> </w:t>
      </w:r>
      <w:r>
        <w:t xml:space="preserve">series of </w:t>
      </w:r>
      <w:r w:rsidRPr="00164389">
        <w:t>resource materials</w:t>
      </w:r>
      <w:r>
        <w:t xml:space="preserve"> covers</w:t>
      </w:r>
      <w:r w:rsidRPr="00164389">
        <w:t xml:space="preserve"> </w:t>
      </w:r>
      <w:r>
        <w:t xml:space="preserve">six topics of the Business Management Module.   Each topic is compiled with </w:t>
      </w:r>
      <w:r w:rsidRPr="003B26FF">
        <w:t>guiding notes for teachers, explanatory notes on concepts, reference, suggested reading, and student worksheets</w:t>
      </w:r>
      <w:r>
        <w:t xml:space="preserve">, </w:t>
      </w:r>
      <w:r w:rsidRPr="003B26FF">
        <w:t>etc.</w:t>
      </w:r>
    </w:p>
    <w:p w:rsidR="00C80FDC" w:rsidRPr="00E17590" w:rsidRDefault="00C80FDC" w:rsidP="00C80FDC">
      <w:pPr>
        <w:jc w:val="both"/>
        <w:rPr>
          <w:lang w:eastAsia="zh-HK"/>
        </w:rPr>
      </w:pPr>
    </w:p>
    <w:p w:rsidR="00C80FDC" w:rsidRDefault="00C80FDC" w:rsidP="00C80FDC">
      <w:pPr>
        <w:jc w:val="both"/>
        <w:rPr>
          <w:lang w:eastAsia="zh-HK"/>
        </w:rPr>
      </w:pPr>
      <w:r>
        <w:rPr>
          <w:lang w:eastAsia="zh-HK"/>
        </w:rPr>
        <w:t xml:space="preserve">The resource materials suggest real life examples for conducting the learning and teaching activities. The URL listed in the resources are </w:t>
      </w:r>
      <w:r>
        <w:rPr>
          <w:rFonts w:hint="eastAsia"/>
          <w:lang w:eastAsia="zh-HK"/>
        </w:rPr>
        <w:t xml:space="preserve">up-to-date </w:t>
      </w:r>
      <w:r>
        <w:rPr>
          <w:lang w:eastAsia="zh-HK"/>
        </w:rPr>
        <w:t xml:space="preserve">as at 2 Nov 2018. Teachers are advised to update any information adopted in the materials where necessary. </w:t>
      </w:r>
    </w:p>
    <w:p w:rsidR="0078416C" w:rsidRPr="00950E17" w:rsidRDefault="00C80FDC" w:rsidP="00C80FDC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HK"/>
        </w:rPr>
      </w:pPr>
      <w:r>
        <w:rPr>
          <w:lang w:eastAsia="zh-HK"/>
        </w:rPr>
        <w:br w:type="page"/>
      </w:r>
      <w:bookmarkStart w:id="0" w:name="_GoBack"/>
      <w:bookmarkEnd w:id="0"/>
      <w:r w:rsidR="00950E17" w:rsidRPr="00950E17">
        <w:t>Activity-based Resources</w:t>
      </w:r>
      <w:r w:rsidR="0078416C" w:rsidRPr="00950E17">
        <w:t xml:space="preserve"> for BAFS</w:t>
      </w:r>
      <w:r w:rsidR="0078416C" w:rsidRPr="00950E17">
        <w:rPr>
          <w:lang w:eastAsia="zh-HK"/>
        </w:rPr>
        <w:tab/>
        <w:t xml:space="preserve">                                                                          Topic 4:  Debate on Recruitment Methods</w:t>
      </w:r>
    </w:p>
    <w:p w:rsidR="0078416C" w:rsidRPr="00950E17" w:rsidRDefault="0078416C" w:rsidP="0078416C">
      <w:pPr>
        <w:pStyle w:val="a7"/>
        <w:spacing w:after="0"/>
        <w:rPr>
          <w:lang w:eastAsia="zh-HK"/>
        </w:rPr>
      </w:pPr>
      <w:r w:rsidRPr="00950E17">
        <w:rPr>
          <w:lang w:eastAsia="zh-HK"/>
        </w:rPr>
        <w:t>Business Management Module</w:t>
      </w:r>
    </w:p>
    <w:p w:rsidR="0078416C" w:rsidRPr="00950E17" w:rsidRDefault="0078416C" w:rsidP="0078416C">
      <w:pPr>
        <w:pStyle w:val="a7"/>
        <w:spacing w:after="0"/>
        <w:rPr>
          <w:lang w:eastAsia="zh-HK"/>
        </w:rPr>
      </w:pPr>
      <w:r w:rsidRPr="00950E17">
        <w:rPr>
          <w:lang w:eastAsia="zh-HK"/>
        </w:rPr>
        <w:t xml:space="preserve">Human Resources Management </w:t>
      </w:r>
    </w:p>
    <w:p w:rsidR="0078416C" w:rsidRPr="00950E17" w:rsidRDefault="0078416C" w:rsidP="007841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3D18" w:rsidRPr="00950E17" w:rsidRDefault="00950E17" w:rsidP="0043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17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433D18" w:rsidRPr="00950E17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A967EA" w:rsidRPr="00950E17">
        <w:rPr>
          <w:rFonts w:ascii="Times New Roman" w:hAnsi="Times New Roman" w:cs="Times New Roman"/>
          <w:b/>
          <w:sz w:val="24"/>
          <w:szCs w:val="24"/>
        </w:rPr>
        <w:t>ies</w:t>
      </w:r>
    </w:p>
    <w:p w:rsidR="00433D18" w:rsidRPr="00950E17" w:rsidRDefault="00433D18" w:rsidP="00433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</w:rPr>
        <w:t>Business Management Module – Human Resource Management</w:t>
      </w:r>
    </w:p>
    <w:p w:rsidR="00433D18" w:rsidRPr="00950E17" w:rsidRDefault="00433D18" w:rsidP="00433D18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4: </w:t>
      </w:r>
      <w:r w:rsidRPr="00C80FDC">
        <w:rPr>
          <w:rFonts w:ascii="Times New Roman" w:hAnsi="Times New Roman" w:cs="Times New Roman"/>
          <w:b/>
          <w:i/>
          <w:sz w:val="24"/>
          <w:szCs w:val="24"/>
          <w:u w:val="single"/>
        </w:rPr>
        <w:t>Debate on Recruitment Methods</w:t>
      </w:r>
    </w:p>
    <w:p w:rsidR="0078416C" w:rsidRPr="00950E17" w:rsidRDefault="0078416C" w:rsidP="00C80FDC">
      <w:pPr>
        <w:spacing w:beforeLines="100"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17">
        <w:rPr>
          <w:rFonts w:ascii="Times New Roman" w:hAnsi="Times New Roman" w:cs="Times New Roman"/>
          <w:b/>
          <w:sz w:val="28"/>
          <w:szCs w:val="28"/>
        </w:rPr>
        <w:t>Guiding Notes for Teachers</w:t>
      </w:r>
    </w:p>
    <w:p w:rsidR="001E5660" w:rsidRPr="00950E17" w:rsidRDefault="001E5660" w:rsidP="0047468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824A57"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3D18" w:rsidRPr="00950E1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t>Learning Objectives</w:t>
      </w:r>
      <w:r w:rsidR="00873B07"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E5660" w:rsidRPr="00950E17" w:rsidRDefault="00AD03D5" w:rsidP="0047468A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After the activit</w:t>
      </w:r>
      <w:r w:rsidR="00CE2369" w:rsidRPr="00950E17">
        <w:rPr>
          <w:rFonts w:ascii="Times New Roman" w:hAnsi="Times New Roman" w:cs="Times New Roman"/>
          <w:sz w:val="24"/>
          <w:szCs w:val="24"/>
          <w:lang w:eastAsia="zh-HK"/>
        </w:rPr>
        <w:t>ies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, s</w:t>
      </w:r>
      <w:r w:rsidR="00BD668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tudents are </w:t>
      </w:r>
      <w:r w:rsidR="00316D0D" w:rsidRPr="00950E17">
        <w:rPr>
          <w:rFonts w:ascii="Times New Roman" w:hAnsi="Times New Roman" w:cs="Times New Roman"/>
          <w:sz w:val="24"/>
          <w:szCs w:val="24"/>
          <w:lang w:eastAsia="zh-HK"/>
        </w:rPr>
        <w:t>able</w:t>
      </w:r>
      <w:r w:rsidR="00BD668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to:</w:t>
      </w:r>
    </w:p>
    <w:p w:rsidR="008F07EA" w:rsidRPr="00950E17" w:rsidRDefault="00AD03D5" w:rsidP="00603C04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d</w:t>
      </w:r>
      <w:r w:rsidR="008F07EA" w:rsidRPr="00950E17">
        <w:rPr>
          <w:rFonts w:ascii="Times New Roman" w:hAnsi="Times New Roman" w:cs="Times New Roman"/>
          <w:sz w:val="24"/>
          <w:szCs w:val="24"/>
          <w:lang w:eastAsia="zh-HK"/>
        </w:rPr>
        <w:t>emonstrate knowledge on human resources management</w:t>
      </w:r>
    </w:p>
    <w:p w:rsidR="0078416C" w:rsidRPr="00950E17" w:rsidRDefault="0078416C" w:rsidP="00603C04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describe the </w:t>
      </w:r>
      <w:r w:rsidR="00BE76F7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staffing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process</w:t>
      </w:r>
    </w:p>
    <w:p w:rsidR="0078416C" w:rsidRPr="00950E17" w:rsidRDefault="0078416C" w:rsidP="00603C04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identify </w:t>
      </w:r>
      <w:r w:rsidR="008B486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different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methods</w:t>
      </w:r>
      <w:r w:rsidR="008B486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of recruitment</w:t>
      </w:r>
    </w:p>
    <w:p w:rsidR="0078416C" w:rsidRPr="00950E17" w:rsidRDefault="0078416C" w:rsidP="00603C04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c</w:t>
      </w:r>
      <w:r w:rsidRPr="00950E17">
        <w:rPr>
          <w:rFonts w:ascii="Times New Roman" w:hAnsi="Times New Roman" w:cs="Times New Roman"/>
          <w:sz w:val="24"/>
          <w:szCs w:val="24"/>
        </w:rPr>
        <w:t xml:space="preserve">ompare different </w:t>
      </w:r>
      <w:r w:rsidR="008B4869" w:rsidRPr="00950E17">
        <w:rPr>
          <w:rFonts w:ascii="Times New Roman" w:hAnsi="Times New Roman" w:cs="Times New Roman"/>
          <w:sz w:val="24"/>
          <w:szCs w:val="24"/>
        </w:rPr>
        <w:t xml:space="preserve">methods of </w:t>
      </w:r>
      <w:r w:rsidR="004F3435" w:rsidRPr="00950E17">
        <w:rPr>
          <w:rFonts w:ascii="Times New Roman" w:hAnsi="Times New Roman" w:cs="Times New Roman"/>
          <w:sz w:val="24"/>
          <w:szCs w:val="24"/>
        </w:rPr>
        <w:t>recruitment</w:t>
      </w:r>
    </w:p>
    <w:p w:rsidR="00BD6686" w:rsidRPr="00950E17" w:rsidRDefault="00AD03D5" w:rsidP="00603C04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="00E033AA" w:rsidRPr="00950E17">
        <w:rPr>
          <w:rFonts w:ascii="Times New Roman" w:hAnsi="Times New Roman" w:cs="Times New Roman"/>
          <w:sz w:val="24"/>
          <w:szCs w:val="24"/>
        </w:rPr>
        <w:t>pply</w:t>
      </w:r>
      <w:r w:rsidR="0078416C" w:rsidRPr="00950E17">
        <w:rPr>
          <w:rFonts w:ascii="Times New Roman" w:hAnsi="Times New Roman" w:cs="Times New Roman"/>
          <w:sz w:val="24"/>
          <w:szCs w:val="24"/>
        </w:rPr>
        <w:t xml:space="preserve">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communication skill to </w:t>
      </w:r>
      <w:r w:rsidR="00E033AA" w:rsidRPr="00950E17">
        <w:rPr>
          <w:rFonts w:ascii="Times New Roman" w:hAnsi="Times New Roman" w:cs="Times New Roman"/>
          <w:sz w:val="24"/>
          <w:szCs w:val="24"/>
          <w:lang w:eastAsia="zh-HK"/>
        </w:rPr>
        <w:t>work as a group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and present</w:t>
      </w:r>
      <w:r w:rsidR="0078416C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arguments for debate</w:t>
      </w:r>
    </w:p>
    <w:p w:rsidR="00BD6686" w:rsidRPr="00950E17" w:rsidRDefault="00BD6686" w:rsidP="00BD6686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6686" w:rsidRPr="00950E17" w:rsidRDefault="00BD6686" w:rsidP="00BD6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2.  </w:t>
      </w:r>
      <w:r w:rsidR="00543665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433D18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F13F7E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Students’ </w:t>
      </w: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Prior Knowledge</w:t>
      </w:r>
    </w:p>
    <w:p w:rsidR="00BD6686" w:rsidRPr="00950E17" w:rsidRDefault="00BD6686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E17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 xml:space="preserve">Compulsory Part: </w:t>
      </w:r>
    </w:p>
    <w:p w:rsidR="00824A57" w:rsidRPr="00950E17" w:rsidRDefault="000F2F51" w:rsidP="004E4A9A">
      <w:pPr>
        <w:pStyle w:val="a4"/>
        <w:numPr>
          <w:ilvl w:val="0"/>
          <w:numId w:val="1"/>
        </w:numPr>
        <w:spacing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</w:rPr>
        <w:t>Role and importance of human resources management as one of the key business functions</w:t>
      </w:r>
    </w:p>
    <w:p w:rsidR="00BD6686" w:rsidRPr="00950E17" w:rsidRDefault="00BD6686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E17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>Elective Part:</w:t>
      </w:r>
    </w:p>
    <w:p w:rsidR="0078416C" w:rsidRPr="00950E17" w:rsidRDefault="00C76A0E" w:rsidP="0078416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Staffing </w:t>
      </w:r>
      <w:r w:rsidR="0078416C" w:rsidRPr="00950E17">
        <w:rPr>
          <w:rFonts w:ascii="Times New Roman" w:hAnsi="Times New Roman" w:cs="Times New Roman"/>
          <w:sz w:val="24"/>
          <w:szCs w:val="24"/>
          <w:lang w:eastAsia="zh-HK"/>
        </w:rPr>
        <w:t>process to meet human resources needs</w:t>
      </w:r>
    </w:p>
    <w:p w:rsidR="0078416C" w:rsidRPr="00950E17" w:rsidRDefault="00BE76F7" w:rsidP="0078416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M</w:t>
      </w:r>
      <w:r w:rsidR="0078416C" w:rsidRPr="00950E17">
        <w:rPr>
          <w:rFonts w:ascii="Times New Roman" w:hAnsi="Times New Roman" w:cs="Times New Roman"/>
          <w:sz w:val="24"/>
          <w:szCs w:val="24"/>
          <w:lang w:eastAsia="zh-HK"/>
        </w:rPr>
        <w:t>ethods</w:t>
      </w:r>
      <w:r w:rsidR="00D65070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of</w:t>
      </w:r>
      <w:r w:rsidR="0078416C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recruitment to fill job vacancies</w:t>
      </w:r>
    </w:p>
    <w:p w:rsidR="00C76A0E" w:rsidRPr="00950E17" w:rsidRDefault="00C76A0E" w:rsidP="0078416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Advantages and disadvantages of common recruitment methods</w:t>
      </w:r>
    </w:p>
    <w:p w:rsidR="0078416C" w:rsidRPr="00C80FDC" w:rsidRDefault="00433D18">
      <w:pPr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E5660" w:rsidRPr="00950E17" w:rsidRDefault="00F60D3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1E5660"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6EE2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  <w:r w:rsidR="00433D18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1E5660" w:rsidRPr="00950E17">
        <w:rPr>
          <w:rFonts w:ascii="Times New Roman" w:hAnsi="Times New Roman" w:cs="Times New Roman"/>
          <w:b/>
          <w:sz w:val="24"/>
          <w:szCs w:val="24"/>
          <w:u w:val="single"/>
        </w:rPr>
        <w:t>Description of Activit</w:t>
      </w:r>
      <w:r w:rsidR="00046A7B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ies</w:t>
      </w:r>
    </w:p>
    <w:p w:rsidR="003A6E0B" w:rsidRPr="00950E17" w:rsidRDefault="003A6E0B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3.1  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7A5CA2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Sharing</w:t>
      </w: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on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f</w:t>
      </w:r>
      <w:r w:rsidR="002B166B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indings on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r</w:t>
      </w:r>
      <w:r w:rsidR="002B166B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ecruitment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a</w:t>
      </w:r>
      <w:r w:rsidR="002B166B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dvertisement and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s</w:t>
      </w:r>
      <w:r w:rsidR="00BE76F7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taffing</w:t>
      </w:r>
      <w:r w:rsidR="002B166B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p</w:t>
      </w:r>
      <w:r w:rsidR="002B166B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rocess</w:t>
      </w:r>
      <w:r w:rsidR="007A5CA2" w:rsidRPr="00950E17">
        <w:rPr>
          <w:rFonts w:ascii="Times New Roman" w:hAnsi="Times New Roman" w:cs="Times New Roman"/>
          <w:sz w:val="24"/>
          <w:szCs w:val="24"/>
          <w:lang w:eastAsia="zh-HK"/>
        </w:rPr>
        <w:t>:</w:t>
      </w:r>
    </w:p>
    <w:p w:rsidR="003A6E0B" w:rsidRPr="00950E17" w:rsidRDefault="003A6E0B" w:rsidP="00C80FD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</w:t>
      </w:r>
      <w:r w:rsidR="00F70512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: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Staffing process and r</w:t>
      </w:r>
      <w:r w:rsidR="004F3435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ecruitment </w:t>
      </w:r>
      <w:r w:rsidR="002B166B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advertisement </w:t>
      </w:r>
    </w:p>
    <w:p w:rsidR="007A5CA2" w:rsidRPr="00950E17" w:rsidRDefault="007A5CA2" w:rsidP="00F60D3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Ask each student to search </w:t>
      </w:r>
      <w:r w:rsidR="00C76A0E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company websites for a staffing process and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collect 3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recruitment advertisements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>from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C76A0E" w:rsidRPr="00950E17">
        <w:rPr>
          <w:rFonts w:ascii="Times New Roman" w:hAnsi="Times New Roman" w:cs="Times New Roman"/>
          <w:sz w:val="24"/>
          <w:szCs w:val="24"/>
          <w:lang w:eastAsia="zh-HK"/>
        </w:rPr>
        <w:t>company websites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or different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media.  Students are suggested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select job vacancies from different industries. </w:t>
      </w:r>
    </w:p>
    <w:p w:rsidR="003E5624" w:rsidRPr="00950E17" w:rsidRDefault="00C345DC" w:rsidP="00C80FDC">
      <w:pPr>
        <w:spacing w:before="360" w:afterLines="5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Activity </w:t>
      </w:r>
      <w:r w:rsidR="00CD132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1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</w:t>
      </w:r>
      <w:r w:rsidR="003A6E0B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B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):</w:t>
      </w:r>
      <w:r w:rsidR="00CD132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3E5624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Group </w:t>
      </w:r>
      <w:r w:rsidR="00181718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sharing</w:t>
      </w:r>
    </w:p>
    <w:p w:rsidR="001B3F1D" w:rsidRPr="00C80FDC" w:rsidRDefault="007A5CA2" w:rsidP="003A6E0B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Ask students to form groups of 5-6 and each group should share and describe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the recruitment details they have searched and collected. Select two examples of staffing process shared in groups </w:t>
      </w:r>
      <w:r w:rsidR="00433D18" w:rsidRPr="00C80FDC">
        <w:rPr>
          <w:rFonts w:ascii="Times New Roman" w:hAnsi="Times New Roman" w:cs="Times New Roman"/>
          <w:sz w:val="24"/>
          <w:szCs w:val="24"/>
          <w:lang w:eastAsia="zh-HK"/>
        </w:rPr>
        <w:t xml:space="preserve">and put the findings in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table (i). </w:t>
      </w:r>
      <w:r w:rsidR="001B3F1D" w:rsidRPr="00C80FDC">
        <w:rPr>
          <w:rFonts w:ascii="Times New Roman" w:hAnsi="Times New Roman" w:cs="Times New Roman"/>
          <w:sz w:val="24"/>
          <w:szCs w:val="24"/>
          <w:lang w:eastAsia="zh-HK"/>
        </w:rPr>
        <w:t>Compare the two processes and write down the interesting observations or things worth notetaking in table (i)</w:t>
      </w:r>
      <w:r w:rsidR="00950E17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950E17" w:rsidRPr="00C80FDC">
        <w:rPr>
          <w:rFonts w:ascii="Times New Roman" w:hAnsi="Times New Roman" w:cs="Times New Roman"/>
          <w:sz w:val="24"/>
          <w:szCs w:val="24"/>
          <w:lang w:eastAsia="zh-HK"/>
        </w:rPr>
        <w:t>of</w:t>
      </w:r>
      <w:r w:rsidR="00950E17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Student Worksheet 1 (SW 1)</w:t>
      </w:r>
      <w:r w:rsidR="001B3F1D" w:rsidRPr="00C80FDC">
        <w:rPr>
          <w:rFonts w:ascii="Times New Roman" w:hAnsi="Times New Roman" w:cs="Times New Roman"/>
          <w:sz w:val="24"/>
          <w:szCs w:val="24"/>
          <w:lang w:eastAsia="zh-HK"/>
        </w:rPr>
        <w:t xml:space="preserve">. Teacher may guide students to relate the difference in staffing process with the industry scale or nature. </w:t>
      </w:r>
    </w:p>
    <w:p w:rsidR="00544E3A" w:rsidRPr="00950E17" w:rsidRDefault="00433D18" w:rsidP="003A6E0B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From the recruitment advertisement</w:t>
      </w:r>
      <w:r w:rsidRPr="00C80FDC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collected</w:t>
      </w:r>
      <w:r w:rsidRPr="00C80FDC">
        <w:rPr>
          <w:rFonts w:ascii="Times New Roman" w:hAnsi="Times New Roman" w:cs="Times New Roman"/>
          <w:sz w:val="24"/>
          <w:szCs w:val="24"/>
          <w:lang w:eastAsia="zh-HK"/>
        </w:rPr>
        <w:t xml:space="preserve"> from company websites or various media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, each group should choose 3</w:t>
      </w:r>
      <w:r w:rsidRPr="00C80FDC">
        <w:rPr>
          <w:rFonts w:ascii="Times New Roman" w:hAnsi="Times New Roman" w:cs="Times New Roman"/>
          <w:sz w:val="24"/>
          <w:szCs w:val="24"/>
          <w:lang w:eastAsia="zh-HK"/>
        </w:rPr>
        <w:t xml:space="preserve"> examples to complete table (ii) by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li</w:t>
      </w:r>
      <w:r w:rsidRPr="00C80FDC">
        <w:rPr>
          <w:rFonts w:ascii="Times New Roman" w:hAnsi="Times New Roman" w:cs="Times New Roman"/>
          <w:sz w:val="24"/>
          <w:szCs w:val="24"/>
          <w:lang w:eastAsia="zh-HK"/>
        </w:rPr>
        <w:t>sting their jo</w:t>
      </w:r>
      <w:r w:rsidR="007A5CA2" w:rsidRPr="00950E17">
        <w:rPr>
          <w:rFonts w:ascii="Times New Roman" w:hAnsi="Times New Roman" w:cs="Times New Roman"/>
          <w:sz w:val="24"/>
          <w:szCs w:val="24"/>
          <w:lang w:eastAsia="zh-HK"/>
        </w:rPr>
        <w:t>b title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7A5CA2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and main duti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es</w:t>
      </w:r>
      <w:r w:rsidR="007A5CA2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on.</w:t>
      </w:r>
    </w:p>
    <w:p w:rsidR="0052531B" w:rsidRPr="00950E17" w:rsidRDefault="0052531B" w:rsidP="00C80FDC">
      <w:pPr>
        <w:spacing w:beforeLines="150" w:before="360" w:after="12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2(A): Prepar</w:t>
      </w:r>
      <w:r w:rsidR="00603C04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F70512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arguments for </w:t>
      </w:r>
      <w:r w:rsidR="001A64F3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debate</w:t>
      </w:r>
    </w:p>
    <w:p w:rsidR="0052531B" w:rsidRPr="00950E17" w:rsidRDefault="00950E17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Divide </w:t>
      </w:r>
      <w:r w:rsidR="00DB567D" w:rsidRPr="00950E17">
        <w:rPr>
          <w:rFonts w:ascii="Times New Roman" w:hAnsi="Times New Roman" w:cs="Times New Roman"/>
          <w:sz w:val="24"/>
          <w:szCs w:val="24"/>
          <w:lang w:eastAsia="zh-HK"/>
        </w:rPr>
        <w:t>the class into 6 groups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. Each</w:t>
      </w:r>
      <w:r w:rsidR="00DB567D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group is</w:t>
      </w:r>
      <w:r w:rsidR="001A64F3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required to discuss arguments for </w:t>
      </w:r>
      <w:r w:rsidR="005253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any one of the following </w:t>
      </w:r>
      <w:r w:rsidR="001A64F3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debate </w:t>
      </w:r>
      <w:r w:rsidR="0052531B" w:rsidRPr="00950E17">
        <w:rPr>
          <w:rFonts w:ascii="Times New Roman" w:hAnsi="Times New Roman" w:cs="Times New Roman"/>
          <w:sz w:val="24"/>
          <w:szCs w:val="24"/>
          <w:lang w:eastAsia="zh-HK"/>
        </w:rPr>
        <w:t>topics:</w:t>
      </w:r>
    </w:p>
    <w:p w:rsidR="0052531B" w:rsidRPr="00950E17" w:rsidRDefault="0052531B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2531B" w:rsidRPr="00C80FDC" w:rsidRDefault="0052531B" w:rsidP="0052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1.</w:t>
      </w:r>
      <w:r w:rsidR="00F70512"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EF090C"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Internal vs external recruitment</w:t>
      </w:r>
    </w:p>
    <w:p w:rsidR="0052531B" w:rsidRPr="00950E17" w:rsidRDefault="0052531B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01ACE" w:rsidRPr="00950E17" w:rsidRDefault="00433D18" w:rsidP="00D01ACE">
      <w:pPr>
        <w:rPr>
          <w:rFonts w:ascii="Times New Roman" w:hAnsi="Times New Roman" w:cs="Times New Roman"/>
          <w:color w:val="0000FF"/>
          <w:sz w:val="24"/>
          <w:szCs w:val="24"/>
          <w:lang w:eastAsia="zh-HK"/>
        </w:rPr>
      </w:pPr>
      <w:r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Suppose a school’s Principal is going to retire </w:t>
      </w:r>
      <w:r w:rsidR="001B3F1D" w:rsidRPr="00950E17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by the </w:t>
      </w:r>
      <w:r w:rsidR="00950E17" w:rsidRPr="00950E17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end of </w:t>
      </w:r>
      <w:r w:rsidR="001B3F1D" w:rsidRPr="00950E17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the school year, </w:t>
      </w:r>
      <w:r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recruiting a new Principal from outside </w:t>
      </w:r>
      <w:r w:rsidR="008407D3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>is</w:t>
      </w:r>
      <w:r w:rsidR="00950E17" w:rsidRPr="00950E17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 </w:t>
      </w:r>
      <w:r w:rsidR="00D01ACE" w:rsidRPr="00950E17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better than promoting an existing staff in school. </w:t>
      </w:r>
    </w:p>
    <w:p w:rsidR="0052531B" w:rsidRPr="00950E17" w:rsidRDefault="0052531B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81718" w:rsidRPr="00C80FDC" w:rsidRDefault="002E7943" w:rsidP="003A6E0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2.  Job fairs</w:t>
      </w:r>
    </w:p>
    <w:p w:rsidR="00433D18" w:rsidRPr="00C80FDC" w:rsidRDefault="001B3F1D" w:rsidP="00433D18">
      <w:pPr>
        <w:jc w:val="both"/>
        <w:rPr>
          <w:rFonts w:ascii="Times New Roman" w:hAnsi="Times New Roman" w:cs="Times New Roman"/>
          <w:color w:val="0000FF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>J</w:t>
      </w:r>
      <w:r w:rsidR="00433D18"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ob fair is an effective way to recruit workers for business firms in the services sector, such as restaurants. </w:t>
      </w:r>
    </w:p>
    <w:p w:rsidR="00950E17" w:rsidRPr="00950E17" w:rsidRDefault="00950E17" w:rsidP="00C80F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E7943" w:rsidRPr="00C80FDC" w:rsidRDefault="002E7943" w:rsidP="003A6E0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3.</w:t>
      </w:r>
      <w:r w:rsidR="001A64F3"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Recruitment by referral</w:t>
      </w:r>
    </w:p>
    <w:p w:rsidR="002E7943" w:rsidRPr="00C80FDC" w:rsidRDefault="001A64F3" w:rsidP="0052531B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eastAsia="zh-HK"/>
        </w:rPr>
      </w:pPr>
      <w:r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Employee referral is </w:t>
      </w:r>
      <w:r w:rsidR="00433D18"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 xml:space="preserve">the most effective way of recruitment </w:t>
      </w:r>
      <w:r w:rsidR="007D7DF9"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>for a property agency</w:t>
      </w:r>
      <w:r w:rsidRPr="00C80FDC">
        <w:rPr>
          <w:rFonts w:ascii="Times New Roman" w:hAnsi="Times New Roman" w:cs="Times New Roman"/>
          <w:color w:val="0000FF"/>
          <w:sz w:val="24"/>
          <w:szCs w:val="24"/>
          <w:lang w:eastAsia="zh-HK"/>
        </w:rPr>
        <w:t>.</w:t>
      </w:r>
    </w:p>
    <w:p w:rsidR="002E7943" w:rsidRPr="00950E17" w:rsidRDefault="002E7943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2531B" w:rsidRPr="00950E17" w:rsidRDefault="00374BD4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Teacher can explain the concept</w:t>
      </w:r>
      <w:r w:rsidR="003A4460" w:rsidRPr="00950E17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C76A0E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(refer to 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Appendix A</w:t>
      </w:r>
      <w:r w:rsidR="00C76A0E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)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="00C76A0E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guide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students </w:t>
      </w:r>
      <w:r w:rsidR="00C76A0E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to discuss. </w:t>
      </w:r>
      <w:r w:rsidR="00D711F6" w:rsidRPr="00950E17">
        <w:rPr>
          <w:rFonts w:ascii="Times New Roman" w:hAnsi="Times New Roman" w:cs="Times New Roman"/>
          <w:sz w:val="24"/>
          <w:szCs w:val="24"/>
          <w:lang w:eastAsia="zh-HK"/>
        </w:rPr>
        <w:t>Ask s</w:t>
      </w:r>
      <w:r w:rsidR="004A632F" w:rsidRPr="00950E17">
        <w:rPr>
          <w:rFonts w:ascii="Times New Roman" w:hAnsi="Times New Roman" w:cs="Times New Roman"/>
          <w:sz w:val="24"/>
          <w:szCs w:val="24"/>
        </w:rPr>
        <w:t xml:space="preserve">tudents </w:t>
      </w:r>
      <w:r w:rsidR="00DB567D" w:rsidRPr="00950E17">
        <w:rPr>
          <w:rFonts w:ascii="Times New Roman" w:hAnsi="Times New Roman" w:cs="Times New Roman"/>
          <w:sz w:val="24"/>
          <w:szCs w:val="24"/>
        </w:rPr>
        <w:t>in groups</w:t>
      </w:r>
      <w:r w:rsidR="00D711F6" w:rsidRPr="00950E17">
        <w:rPr>
          <w:rFonts w:ascii="Times New Roman" w:hAnsi="Times New Roman" w:cs="Times New Roman"/>
          <w:sz w:val="24"/>
          <w:szCs w:val="24"/>
        </w:rPr>
        <w:t xml:space="preserve"> to</w:t>
      </w:r>
      <w:r w:rsidR="004A632F" w:rsidRPr="00950E17">
        <w:rPr>
          <w:rFonts w:ascii="Times New Roman" w:hAnsi="Times New Roman" w:cs="Times New Roman"/>
          <w:sz w:val="24"/>
          <w:szCs w:val="24"/>
        </w:rPr>
        <w:t xml:space="preserve"> </w:t>
      </w:r>
      <w:r w:rsidR="003A6E0B" w:rsidRPr="00950E17">
        <w:rPr>
          <w:rFonts w:ascii="Times New Roman" w:hAnsi="Times New Roman" w:cs="Times New Roman"/>
          <w:sz w:val="24"/>
          <w:szCs w:val="24"/>
        </w:rPr>
        <w:t xml:space="preserve">search </w:t>
      </w:r>
      <w:r w:rsidR="00D711F6" w:rsidRPr="00950E17">
        <w:rPr>
          <w:rFonts w:ascii="Times New Roman" w:hAnsi="Times New Roman" w:cs="Times New Roman"/>
          <w:sz w:val="24"/>
          <w:szCs w:val="24"/>
        </w:rPr>
        <w:t xml:space="preserve">from </w:t>
      </w:r>
      <w:r w:rsidR="003A6E0B" w:rsidRPr="00950E17">
        <w:rPr>
          <w:rFonts w:ascii="Times New Roman" w:hAnsi="Times New Roman" w:cs="Times New Roman"/>
          <w:sz w:val="24"/>
          <w:szCs w:val="24"/>
        </w:rPr>
        <w:t xml:space="preserve">books, friends </w:t>
      </w:r>
      <w:r w:rsidR="00D711F6" w:rsidRPr="00950E17">
        <w:rPr>
          <w:rFonts w:ascii="Times New Roman" w:hAnsi="Times New Roman" w:cs="Times New Roman"/>
          <w:sz w:val="24"/>
          <w:szCs w:val="24"/>
        </w:rPr>
        <w:t xml:space="preserve">or </w:t>
      </w:r>
      <w:r w:rsidR="003A6E0B" w:rsidRPr="00950E17">
        <w:rPr>
          <w:rFonts w:ascii="Times New Roman" w:hAnsi="Times New Roman" w:cs="Times New Roman"/>
          <w:sz w:val="24"/>
          <w:szCs w:val="24"/>
        </w:rPr>
        <w:t>relatives’ experience</w:t>
      </w:r>
      <w:r w:rsidR="00D711F6" w:rsidRPr="00950E17">
        <w:rPr>
          <w:rFonts w:ascii="Times New Roman" w:hAnsi="Times New Roman" w:cs="Times New Roman"/>
          <w:sz w:val="24"/>
          <w:szCs w:val="24"/>
        </w:rPr>
        <w:t xml:space="preserve"> in order to develop more arguments. </w:t>
      </w:r>
      <w:r w:rsidR="004A632F" w:rsidRPr="00950E17">
        <w:rPr>
          <w:rFonts w:ascii="Times New Roman" w:hAnsi="Times New Roman" w:cs="Times New Roman"/>
          <w:sz w:val="24"/>
          <w:szCs w:val="24"/>
        </w:rPr>
        <w:t>Teacher can also encourage s</w:t>
      </w:r>
      <w:r w:rsidR="003A6E0B" w:rsidRPr="00950E17">
        <w:rPr>
          <w:rFonts w:ascii="Times New Roman" w:hAnsi="Times New Roman" w:cs="Times New Roman"/>
          <w:sz w:val="24"/>
          <w:szCs w:val="24"/>
        </w:rPr>
        <w:t xml:space="preserve">tudents </w:t>
      </w:r>
      <w:r w:rsidR="004A632F" w:rsidRPr="00950E17">
        <w:rPr>
          <w:rFonts w:ascii="Times New Roman" w:hAnsi="Times New Roman" w:cs="Times New Roman"/>
          <w:sz w:val="24"/>
          <w:szCs w:val="24"/>
        </w:rPr>
        <w:t xml:space="preserve">to </w:t>
      </w:r>
      <w:r w:rsidR="003A6E0B" w:rsidRPr="00950E17">
        <w:rPr>
          <w:rFonts w:ascii="Times New Roman" w:hAnsi="Times New Roman" w:cs="Times New Roman"/>
          <w:sz w:val="24"/>
          <w:szCs w:val="24"/>
        </w:rPr>
        <w:t>conduct a short in</w:t>
      </w:r>
      <w:r w:rsidR="004A632F" w:rsidRPr="00950E17">
        <w:rPr>
          <w:rFonts w:ascii="Times New Roman" w:hAnsi="Times New Roman" w:cs="Times New Roman"/>
          <w:sz w:val="24"/>
          <w:szCs w:val="24"/>
        </w:rPr>
        <w:t>terview with HR staff at</w:t>
      </w:r>
      <w:r w:rsidR="003A6E0B" w:rsidRPr="00950E17">
        <w:rPr>
          <w:rFonts w:ascii="Times New Roman" w:hAnsi="Times New Roman" w:cs="Times New Roman"/>
          <w:sz w:val="24"/>
          <w:szCs w:val="24"/>
        </w:rPr>
        <w:t xml:space="preserve"> a company, etc.</w:t>
      </w:r>
      <w:r w:rsidR="005253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D711F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To summarise </w:t>
      </w:r>
      <w:r w:rsidR="005253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1A64F3" w:rsidRPr="00950E17">
        <w:rPr>
          <w:rFonts w:ascii="Times New Roman" w:hAnsi="Times New Roman" w:cs="Times New Roman"/>
          <w:sz w:val="24"/>
          <w:szCs w:val="24"/>
          <w:lang w:eastAsia="zh-HK"/>
        </w:rPr>
        <w:t>discussion</w:t>
      </w:r>
      <w:r w:rsidR="005253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, each group should </w:t>
      </w:r>
      <w:r w:rsidR="009115E5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write down </w:t>
      </w:r>
      <w:r w:rsidR="0052531B" w:rsidRPr="00950E17">
        <w:rPr>
          <w:rFonts w:ascii="Times New Roman" w:hAnsi="Times New Roman" w:cs="Times New Roman"/>
          <w:sz w:val="24"/>
          <w:szCs w:val="24"/>
          <w:lang w:eastAsia="zh-HK"/>
        </w:rPr>
        <w:t>the arguments for both sides</w:t>
      </w:r>
      <w:r w:rsidR="009115E5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on SW 2. </w:t>
      </w:r>
    </w:p>
    <w:p w:rsidR="00CD1329" w:rsidRPr="00950E17" w:rsidRDefault="00CD1329" w:rsidP="00CD132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50E17" w:rsidRPr="00950E17" w:rsidRDefault="00950E17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BE76F7" w:rsidRPr="00950E17" w:rsidRDefault="00BE76F7" w:rsidP="00BE76F7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</w:t>
      </w:r>
      <w:r w:rsidR="001A64F3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(B)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: </w:t>
      </w:r>
      <w:r w:rsidR="009115E5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Debate </w:t>
      </w:r>
    </w:p>
    <w:p w:rsidR="00EA53F0" w:rsidRPr="00950E17" w:rsidRDefault="00DB567D" w:rsidP="00137D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Teacher</w:t>
      </w:r>
      <w:r w:rsidR="001A64F3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D711F6" w:rsidRPr="00C80FDC">
        <w:rPr>
          <w:rFonts w:ascii="Times New Roman" w:hAnsi="Times New Roman" w:cs="Times New Roman"/>
          <w:sz w:val="24"/>
          <w:szCs w:val="24"/>
          <w:lang w:eastAsia="zh-HK"/>
        </w:rPr>
        <w:t xml:space="preserve">allocates topics to teams randomly.  Each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2 groups </w:t>
      </w:r>
      <w:r w:rsidR="00D711F6" w:rsidRPr="00C80FDC">
        <w:rPr>
          <w:rFonts w:ascii="Times New Roman" w:hAnsi="Times New Roman" w:cs="Times New Roman"/>
          <w:sz w:val="24"/>
          <w:szCs w:val="24"/>
          <w:lang w:eastAsia="zh-HK"/>
        </w:rPr>
        <w:t xml:space="preserve">should conduct </w:t>
      </w:r>
      <w:r w:rsidR="007D7DF9" w:rsidRPr="00950E17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7D7DF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15-minutes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debate</w:t>
      </w:r>
      <w:r w:rsidR="003A4460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for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one </w:t>
      </w:r>
      <w:r w:rsidR="003A4460" w:rsidRPr="00950E17">
        <w:rPr>
          <w:rFonts w:ascii="Times New Roman" w:hAnsi="Times New Roman" w:cs="Times New Roman"/>
          <w:sz w:val="24"/>
          <w:szCs w:val="24"/>
          <w:lang w:eastAsia="zh-HK"/>
        </w:rPr>
        <w:t>topic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>While 2 groups are debating, other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students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act as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observers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raise questions</w:t>
      </w:r>
      <w:r w:rsidR="0094516F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D711F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and </w:t>
      </w:r>
      <w:r w:rsidR="0094516F" w:rsidRPr="00950E17">
        <w:rPr>
          <w:rFonts w:ascii="Times New Roman" w:hAnsi="Times New Roman" w:cs="Times New Roman"/>
          <w:sz w:val="24"/>
          <w:szCs w:val="24"/>
          <w:lang w:eastAsia="zh-HK"/>
        </w:rPr>
        <w:t>give feedback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. Observers should </w:t>
      </w:r>
      <w:r w:rsidR="00D711F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also </w:t>
      </w:r>
      <w:r w:rsidR="00433D18" w:rsidRPr="00950E17">
        <w:rPr>
          <w:rFonts w:ascii="Times New Roman" w:hAnsi="Times New Roman" w:cs="Times New Roman"/>
          <w:sz w:val="24"/>
          <w:szCs w:val="24"/>
          <w:lang w:eastAsia="zh-HK"/>
        </w:rPr>
        <w:t>put their c</w:t>
      </w:r>
      <w:r w:rsidR="00093D60" w:rsidRPr="00950E17">
        <w:rPr>
          <w:rFonts w:ascii="Times New Roman" w:hAnsi="Times New Roman" w:cs="Times New Roman"/>
          <w:sz w:val="24"/>
          <w:szCs w:val="24"/>
          <w:lang w:eastAsia="zh-HK"/>
        </w:rPr>
        <w:t>omments on SW 3.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D711F6" w:rsidRPr="00950E17">
        <w:rPr>
          <w:rFonts w:ascii="Times New Roman" w:hAnsi="Times New Roman" w:cs="Times New Roman"/>
          <w:sz w:val="24"/>
          <w:szCs w:val="24"/>
          <w:lang w:eastAsia="zh-HK"/>
        </w:rPr>
        <w:t>Lastly, s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tudents </w:t>
      </w:r>
      <w:r w:rsidR="00D711F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will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vote for the best debater</w:t>
      </w:r>
      <w:r w:rsidR="0094516F" w:rsidRPr="00950E17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7D43A6" w:rsidRPr="00950E17" w:rsidRDefault="007D43A6" w:rsidP="00942BE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50E17" w:rsidRDefault="00950E17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1F3688" w:rsidRPr="00950E17" w:rsidRDefault="001F3688" w:rsidP="001F368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7D43A6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2  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3E562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Student </w:t>
      </w: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Worksheets</w:t>
      </w:r>
    </w:p>
    <w:p w:rsidR="00433D18" w:rsidRPr="00950E17" w:rsidRDefault="00433D18" w:rsidP="00433D1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Students will be given </w:t>
      </w: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three</w:t>
      </w:r>
      <w:r w:rsidRPr="00950E17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worksheets to facilitate their learning </w:t>
      </w:r>
      <w:r w:rsidR="005266B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when carrying out the activities designed for the topic. </w:t>
      </w:r>
      <w:r w:rsidRPr="00950E17">
        <w:rPr>
          <w:rFonts w:ascii="Times New Roman" w:hAnsi="Times New Roman" w:cs="Times New Roman"/>
          <w:sz w:val="24"/>
          <w:szCs w:val="24"/>
        </w:rPr>
        <w:t xml:space="preserve">The aim of the worksheets is to guide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students </w:t>
      </w:r>
      <w:r w:rsidRPr="00950E17">
        <w:rPr>
          <w:rFonts w:ascii="Times New Roman" w:hAnsi="Times New Roman" w:cs="Times New Roman"/>
          <w:sz w:val="24"/>
          <w:szCs w:val="24"/>
        </w:rPr>
        <w:t>to complete the activities in a systematic manner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, reflect students’ learning and help students organise and consolidate ideas/concepts. Teachers can facilitate in-class discussions and provide guidance whenever necessary. Teachers are also advised to collect students’ worksheets to check their understanding and progress, and give them feedback to enhance their learning.</w:t>
      </w:r>
    </w:p>
    <w:p w:rsidR="007D7DF9" w:rsidRPr="00950E17" w:rsidRDefault="007D7DF9" w:rsidP="00137D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760F06" w:rsidRPr="00950E17" w:rsidRDefault="007D43A6" w:rsidP="00137D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Worksheet </w:t>
      </w:r>
      <w:r w:rsidR="004F3435" w:rsidRPr="00950E1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4516F"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</w:rPr>
        <w:t>------------------------</w:t>
      </w:r>
    </w:p>
    <w:p w:rsidR="005266B9" w:rsidRPr="00950E17" w:rsidRDefault="005266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Activity 1(A) </w:t>
      </w:r>
    </w:p>
    <w:p w:rsidR="005266B9" w:rsidRPr="00950E17" w:rsidRDefault="005266B9" w:rsidP="00C80FDC">
      <w:pPr>
        <w:pStyle w:val="a4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FDC">
        <w:rPr>
          <w:rFonts w:ascii="Times New Roman" w:hAnsi="Times New Roman" w:cs="Times New Roman"/>
          <w:sz w:val="24"/>
          <w:szCs w:val="24"/>
          <w:lang w:eastAsia="zh-HK"/>
        </w:rPr>
        <w:t>Before lesson, ask students to search company websites for data related to staffing process and collect 3 recruitment advertisements as reference materials for class discussion</w:t>
      </w:r>
      <w:r w:rsidR="00C16F43" w:rsidRPr="00950E17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5266B9" w:rsidRPr="00C80FDC" w:rsidRDefault="005266B9" w:rsidP="00C80FDC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F13F7E" w:rsidRPr="00C80FDC" w:rsidRDefault="00F13F7E" w:rsidP="00C80FDC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FDC">
        <w:rPr>
          <w:rFonts w:ascii="Times New Roman" w:hAnsi="Times New Roman" w:cs="Times New Roman"/>
          <w:b/>
          <w:i/>
          <w:sz w:val="24"/>
          <w:szCs w:val="24"/>
        </w:rPr>
        <w:t>Activity 1 (B)</w:t>
      </w:r>
    </w:p>
    <w:p w:rsidR="005E2351" w:rsidRPr="00950E17" w:rsidRDefault="00C16F43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</w:rPr>
        <w:t xml:space="preserve">Students in groups share the data they have collected, to enhance the understanding of </w:t>
      </w:r>
      <w:r w:rsidR="005E2351" w:rsidRPr="00950E17">
        <w:rPr>
          <w:rFonts w:ascii="Times New Roman" w:hAnsi="Times New Roman" w:cs="Times New Roman"/>
          <w:sz w:val="24"/>
          <w:szCs w:val="24"/>
        </w:rPr>
        <w:t>recruitment and staffing process applied in real life situations.</w:t>
      </w:r>
    </w:p>
    <w:p w:rsidR="00C76A0E" w:rsidRPr="00950E17" w:rsidRDefault="005E2351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</w:rPr>
        <w:t xml:space="preserve">Describe the staffing processes of two companies in table (i) and explain the reasons for their similarities and differences.  </w:t>
      </w:r>
    </w:p>
    <w:p w:rsidR="00C76A0E" w:rsidRPr="00950E17" w:rsidRDefault="005E2351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Select 3 </w:t>
      </w:r>
      <w:r w:rsidR="00C76A0E" w:rsidRPr="00950E17">
        <w:rPr>
          <w:rFonts w:ascii="Times New Roman" w:hAnsi="Times New Roman" w:cs="Times New Roman"/>
          <w:sz w:val="24"/>
          <w:szCs w:val="24"/>
        </w:rPr>
        <w:t>recruitment</w:t>
      </w:r>
      <w:r w:rsidR="00810F1C" w:rsidRPr="00950E17">
        <w:rPr>
          <w:rFonts w:ascii="Times New Roman" w:hAnsi="Times New Roman" w:cs="Times New Roman"/>
          <w:sz w:val="24"/>
          <w:szCs w:val="24"/>
        </w:rPr>
        <w:t xml:space="preserve"> </w:t>
      </w:r>
      <w:r w:rsidR="00C76A0E" w:rsidRPr="00950E17">
        <w:rPr>
          <w:rFonts w:ascii="Times New Roman" w:hAnsi="Times New Roman" w:cs="Times New Roman"/>
          <w:sz w:val="24"/>
          <w:szCs w:val="24"/>
        </w:rPr>
        <w:t>advertisements</w:t>
      </w:r>
      <w:r w:rsidRPr="00950E17">
        <w:rPr>
          <w:rFonts w:ascii="Times New Roman" w:hAnsi="Times New Roman" w:cs="Times New Roman"/>
          <w:sz w:val="24"/>
          <w:szCs w:val="24"/>
        </w:rPr>
        <w:t xml:space="preserve"> collected in group and put down the job titles and the main duties in table (ii). </w:t>
      </w:r>
    </w:p>
    <w:p w:rsidR="005E2351" w:rsidRPr="00C80FDC" w:rsidRDefault="005E2351">
      <w:pPr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33D18" w:rsidRPr="00950E17" w:rsidRDefault="004F3435" w:rsidP="00C80FD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</w:rPr>
        <w:t>Worksheet 2</w:t>
      </w:r>
      <w:r w:rsidR="0094516F"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</w:rPr>
        <w:t>------------------------</w:t>
      </w:r>
    </w:p>
    <w:p w:rsidR="004F3435" w:rsidRPr="00950E17" w:rsidRDefault="00760F06" w:rsidP="00603C04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Activity </w:t>
      </w:r>
      <w:r w:rsidR="0094516F" w:rsidRPr="00950E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76A0E" w:rsidRPr="00950E17">
        <w:rPr>
          <w:rFonts w:ascii="Times New Roman" w:hAnsi="Times New Roman" w:cs="Times New Roman"/>
          <w:b/>
          <w:i/>
          <w:sz w:val="24"/>
          <w:szCs w:val="24"/>
        </w:rPr>
        <w:t>(A)</w:t>
      </w:r>
    </w:p>
    <w:p w:rsidR="005E2351" w:rsidRPr="00950E17" w:rsidRDefault="005E2351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Divide students into 6 groups for conduction debates on three topics. Students are required to search from information related to recruitment and carry out discussion.  </w:t>
      </w:r>
    </w:p>
    <w:p w:rsidR="007D7DF9" w:rsidRPr="00950E17" w:rsidRDefault="005E2351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List</w:t>
      </w:r>
      <w:r w:rsidR="0018451B" w:rsidRPr="00950E17">
        <w:rPr>
          <w:rFonts w:ascii="Times New Roman" w:hAnsi="Times New Roman" w:cs="Times New Roman"/>
          <w:sz w:val="24"/>
          <w:szCs w:val="24"/>
        </w:rPr>
        <w:t xml:space="preserve"> the </w:t>
      </w:r>
      <w:r w:rsidR="00760F06" w:rsidRPr="00950E17">
        <w:rPr>
          <w:rFonts w:ascii="Times New Roman" w:hAnsi="Times New Roman" w:cs="Times New Roman"/>
          <w:sz w:val="24"/>
          <w:szCs w:val="24"/>
        </w:rPr>
        <w:t>arguments</w:t>
      </w:r>
      <w:r w:rsidR="00061E42" w:rsidRPr="00950E17">
        <w:rPr>
          <w:rFonts w:ascii="Times New Roman" w:hAnsi="Times New Roman" w:cs="Times New Roman"/>
          <w:sz w:val="24"/>
          <w:szCs w:val="24"/>
        </w:rPr>
        <w:t xml:space="preserve"> </w:t>
      </w:r>
      <w:r w:rsidR="0094516F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for </w:t>
      </w:r>
      <w:r w:rsidR="00061E42" w:rsidRPr="00950E17">
        <w:rPr>
          <w:rFonts w:ascii="Times New Roman" w:hAnsi="Times New Roman" w:cs="Times New Roman"/>
          <w:sz w:val="24"/>
          <w:szCs w:val="24"/>
        </w:rPr>
        <w:t xml:space="preserve">both </w:t>
      </w:r>
      <w:r w:rsidR="0094516F" w:rsidRPr="00950E17">
        <w:rPr>
          <w:rFonts w:ascii="Times New Roman" w:hAnsi="Times New Roman" w:cs="Times New Roman"/>
          <w:sz w:val="24"/>
          <w:szCs w:val="24"/>
        </w:rPr>
        <w:t xml:space="preserve">sides of </w:t>
      </w:r>
      <w:r w:rsidR="00F13F7E" w:rsidRPr="00950E17">
        <w:rPr>
          <w:rFonts w:ascii="Times New Roman" w:hAnsi="Times New Roman" w:cs="Times New Roman"/>
          <w:sz w:val="24"/>
          <w:szCs w:val="24"/>
        </w:rPr>
        <w:t>each</w:t>
      </w:r>
      <w:r w:rsidR="0094516F" w:rsidRPr="00950E17">
        <w:rPr>
          <w:rFonts w:ascii="Times New Roman" w:hAnsi="Times New Roman" w:cs="Times New Roman"/>
          <w:sz w:val="24"/>
          <w:szCs w:val="24"/>
        </w:rPr>
        <w:t xml:space="preserve"> topic</w:t>
      </w:r>
      <w:r w:rsidRPr="00950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351" w:rsidRPr="00950E17" w:rsidRDefault="005E2351" w:rsidP="00C80FDC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973A09" w:rsidRPr="00950E17" w:rsidRDefault="00973A09" w:rsidP="00C80F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Worksheet 3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</w:rPr>
        <w:t>------------------------</w:t>
      </w:r>
    </w:p>
    <w:p w:rsidR="00973A09" w:rsidRPr="00950E17" w:rsidRDefault="00973A09" w:rsidP="00C80FDC">
      <w:pPr>
        <w:widowControl w:val="0"/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2(B)</w:t>
      </w:r>
    </w:p>
    <w:p w:rsidR="00973A09" w:rsidRPr="00950E17" w:rsidRDefault="00810F1C" w:rsidP="00973A09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Teacher assigns topics and debate position of each group. </w:t>
      </w:r>
      <w:r w:rsidR="00F13F7E" w:rsidRPr="00950E17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>ach</w:t>
      </w:r>
      <w:r w:rsidR="001845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F13F7E" w:rsidRPr="00950E17">
        <w:rPr>
          <w:rFonts w:ascii="Times New Roman" w:hAnsi="Times New Roman" w:cs="Times New Roman"/>
          <w:sz w:val="24"/>
          <w:szCs w:val="24"/>
          <w:lang w:eastAsia="zh-HK"/>
        </w:rPr>
        <w:t>2 group</w:t>
      </w:r>
      <w:r w:rsidR="001845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 will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conduct </w:t>
      </w:r>
      <w:r w:rsidR="0018451B" w:rsidRPr="00950E17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="00973A0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8451B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15-minute </w:t>
      </w:r>
      <w:r w:rsidR="00973A0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debate </w:t>
      </w:r>
      <w:r w:rsidR="0018451B" w:rsidRPr="00950E17">
        <w:rPr>
          <w:rFonts w:ascii="Times New Roman" w:hAnsi="Times New Roman" w:cs="Times New Roman"/>
          <w:sz w:val="24"/>
          <w:szCs w:val="24"/>
          <w:lang w:eastAsia="zh-HK"/>
        </w:rPr>
        <w:t>on one of the topics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</w:p>
    <w:p w:rsidR="00973A09" w:rsidRPr="00950E17" w:rsidRDefault="00973A09" w:rsidP="00973A09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Observers are invited to raise questions and give feedback</w:t>
      </w:r>
      <w:r w:rsidR="00810F1C" w:rsidRPr="00950E17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903589" w:rsidRPr="00950E17" w:rsidRDefault="00903589" w:rsidP="00973A09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Vote for the best debater</w:t>
      </w:r>
      <w:r w:rsidR="00810F1C" w:rsidRPr="00950E17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950E17" w:rsidRDefault="00950E17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EA3A59" w:rsidRPr="00950E17" w:rsidRDefault="00EA3A59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</w:t>
      </w:r>
      <w:r w:rsid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.3</w:t>
      </w:r>
      <w:r w:rsidR="00433D18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Assessment </w:t>
      </w:r>
      <w:r w:rsidR="003E562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C</w:t>
      </w:r>
      <w:r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riteria</w:t>
      </w:r>
      <w:r w:rsidR="00C65DC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="003E562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for</w:t>
      </w:r>
      <w:r w:rsidR="00C65DC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="003E562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D</w:t>
      </w:r>
      <w:r w:rsidR="00C65DC4" w:rsidRPr="00950E17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ebate</w:t>
      </w:r>
    </w:p>
    <w:p w:rsidR="00406A47" w:rsidRPr="00950E17" w:rsidRDefault="00EA3A59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Teachers can </w:t>
      </w:r>
      <w:r w:rsidR="00F3315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assess students’ performance </w:t>
      </w:r>
      <w:r w:rsidR="00C65DC4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on debate </w:t>
      </w:r>
      <w:r w:rsidR="00F33158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and give overall feedback to them according to the following major criteria:  </w:t>
      </w: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 </w:t>
      </w:r>
      <w:r w:rsidR="007C32A0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EA3A59" w:rsidRPr="00950E17" w:rsidRDefault="00951C6C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p</w:t>
      </w:r>
      <w:r w:rsidR="003910DE" w:rsidRPr="00950E17">
        <w:rPr>
          <w:rFonts w:ascii="Times New Roman" w:hAnsi="Times New Roman" w:cs="Times New Roman"/>
          <w:sz w:val="24"/>
          <w:szCs w:val="24"/>
          <w:lang w:eastAsia="zh-HK"/>
        </w:rPr>
        <w:t>resentation (f</w:t>
      </w:r>
      <w:r w:rsidR="00EA3A5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low, </w:t>
      </w:r>
      <w:r w:rsidR="003910DE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content, </w:t>
      </w:r>
      <w:r w:rsidR="00C65DC4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time control, cooperation, </w:t>
      </w:r>
      <w:r w:rsidR="003910DE" w:rsidRPr="00950E17">
        <w:rPr>
          <w:rFonts w:ascii="Times New Roman" w:hAnsi="Times New Roman" w:cs="Times New Roman"/>
          <w:sz w:val="24"/>
          <w:szCs w:val="24"/>
          <w:lang w:eastAsia="zh-HK"/>
        </w:rPr>
        <w:t>audio-visual effect</w:t>
      </w:r>
      <w:r w:rsidR="00C65DC4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if any</w:t>
      </w:r>
      <w:r w:rsidR="003910DE" w:rsidRPr="00950E17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="00FE1662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etc.</w:t>
      </w:r>
      <w:r w:rsidR="00EA3A59" w:rsidRPr="00950E17">
        <w:rPr>
          <w:rFonts w:ascii="Times New Roman" w:hAnsi="Times New Roman" w:cs="Times New Roman"/>
          <w:sz w:val="24"/>
          <w:szCs w:val="24"/>
          <w:lang w:eastAsia="zh-HK"/>
        </w:rPr>
        <w:t>)</w:t>
      </w:r>
    </w:p>
    <w:p w:rsidR="00EA3A59" w:rsidRPr="00950E17" w:rsidRDefault="00951C6C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knowledge and u</w:t>
      </w:r>
      <w:r w:rsidR="00EA3A59" w:rsidRPr="00950E17">
        <w:rPr>
          <w:rFonts w:ascii="Times New Roman" w:hAnsi="Times New Roman" w:cs="Times New Roman"/>
          <w:sz w:val="24"/>
          <w:szCs w:val="24"/>
          <w:lang w:eastAsia="zh-HK"/>
        </w:rPr>
        <w:t>nderstanding</w:t>
      </w:r>
      <w:r w:rsidR="00AD2562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about the debate topic</w:t>
      </w:r>
    </w:p>
    <w:p w:rsidR="00EA3A59" w:rsidRPr="00950E17" w:rsidRDefault="00EE434A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="00951C6C" w:rsidRPr="00950E17">
        <w:rPr>
          <w:rFonts w:ascii="Times New Roman" w:hAnsi="Times New Roman" w:cs="Times New Roman"/>
          <w:sz w:val="24"/>
          <w:szCs w:val="24"/>
          <w:lang w:eastAsia="zh-HK"/>
        </w:rPr>
        <w:t>nalytical s</w:t>
      </w:r>
      <w:r w:rsidR="00EA3A59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kills </w:t>
      </w:r>
      <w:r w:rsidR="00C65DC4" w:rsidRPr="00950E17">
        <w:rPr>
          <w:rFonts w:ascii="Times New Roman" w:hAnsi="Times New Roman" w:cs="Times New Roman"/>
          <w:sz w:val="24"/>
          <w:szCs w:val="24"/>
          <w:lang w:eastAsia="zh-HK"/>
        </w:rPr>
        <w:t>and critical thinking skills</w:t>
      </w:r>
    </w:p>
    <w:p w:rsidR="00DD58AB" w:rsidRPr="00950E17" w:rsidRDefault="00EE434A" w:rsidP="00137DE0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p</w:t>
      </w:r>
      <w:r w:rsidR="00EA3A59" w:rsidRPr="00950E17">
        <w:rPr>
          <w:rFonts w:ascii="Times New Roman" w:hAnsi="Times New Roman" w:cs="Times New Roman"/>
          <w:sz w:val="24"/>
          <w:szCs w:val="24"/>
          <w:lang w:eastAsia="zh-HK"/>
        </w:rPr>
        <w:t>erformance on Q &amp; A</w:t>
      </w:r>
      <w:r w:rsidR="009F7AD3" w:rsidRPr="00950E17">
        <w:rPr>
          <w:rFonts w:ascii="Times New Roman" w:hAnsi="Times New Roman" w:cs="Times New Roman"/>
          <w:sz w:val="24"/>
          <w:szCs w:val="24"/>
          <w:lang w:eastAsia="zh-HK"/>
        </w:rPr>
        <w:t>, etc.</w:t>
      </w:r>
    </w:p>
    <w:p w:rsidR="00F13F7E" w:rsidRPr="00950E17" w:rsidRDefault="00F13F7E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3F3DF5" w:rsidRPr="00950E17" w:rsidRDefault="00777B14" w:rsidP="003F3DF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D0295F"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6A74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  <w:r w:rsidR="00F13F7E"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D0295F"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of </w:t>
      </w:r>
      <w:r w:rsidR="00260C77" w:rsidRPr="00950E1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F677A9" w:rsidRPr="00950E17">
        <w:rPr>
          <w:rFonts w:ascii="Times New Roman" w:hAnsi="Times New Roman" w:cs="Times New Roman"/>
          <w:b/>
          <w:sz w:val="24"/>
          <w:szCs w:val="24"/>
          <w:u w:val="single"/>
        </w:rPr>
        <w:t>ork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1350"/>
        <w:gridCol w:w="1530"/>
        <w:gridCol w:w="1294"/>
      </w:tblGrid>
      <w:tr w:rsidR="008F4A24" w:rsidRPr="00950E17" w:rsidTr="00137DE0">
        <w:trPr>
          <w:trHeight w:val="547"/>
        </w:trPr>
        <w:tc>
          <w:tcPr>
            <w:tcW w:w="5026" w:type="dxa"/>
            <w:tcBorders>
              <w:top w:val="single" w:sz="4" w:space="0" w:color="auto"/>
            </w:tcBorders>
            <w:vAlign w:val="center"/>
          </w:tcPr>
          <w:p w:rsidR="008F4A24" w:rsidRPr="00950E17" w:rsidRDefault="008F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b/>
                <w:sz w:val="24"/>
                <w:szCs w:val="24"/>
              </w:rPr>
              <w:t>Process of Activity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4A24" w:rsidRPr="00950E17" w:rsidRDefault="008F4A24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Student Worksheet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F4A24" w:rsidRPr="00950E17" w:rsidRDefault="008F4A24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b/>
                <w:sz w:val="24"/>
                <w:szCs w:val="24"/>
              </w:rPr>
              <w:t>In/Outside Class</w:t>
            </w:r>
          </w:p>
        </w:tc>
        <w:tc>
          <w:tcPr>
            <w:tcW w:w="1294" w:type="dxa"/>
            <w:vAlign w:val="center"/>
          </w:tcPr>
          <w:p w:rsidR="008F4A24" w:rsidRPr="00950E17" w:rsidRDefault="0075054F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b/>
                <w:sz w:val="24"/>
                <w:szCs w:val="24"/>
              </w:rPr>
              <w:t>Time Required</w:t>
            </w:r>
          </w:p>
        </w:tc>
      </w:tr>
      <w:tr w:rsidR="008F4A24" w:rsidRPr="00950E17" w:rsidTr="00137DE0">
        <w:trPr>
          <w:trHeight w:val="454"/>
        </w:trPr>
        <w:tc>
          <w:tcPr>
            <w:tcW w:w="5026" w:type="dxa"/>
            <w:tcBorders>
              <w:top w:val="single" w:sz="4" w:space="0" w:color="auto"/>
            </w:tcBorders>
            <w:vAlign w:val="center"/>
          </w:tcPr>
          <w:p w:rsidR="008F4A24" w:rsidRPr="00950E17" w:rsidRDefault="008F4A24" w:rsidP="00137DE0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Introduction </w:t>
            </w:r>
            <w:r w:rsidR="00D84C42"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of activity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4A24" w:rsidRPr="00950E17" w:rsidRDefault="00350A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F4A24" w:rsidRPr="00950E17" w:rsidRDefault="008F4A24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8F4A24" w:rsidRPr="00950E17" w:rsidRDefault="008F4A24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5 minutes </w:t>
            </w:r>
          </w:p>
        </w:tc>
      </w:tr>
      <w:tr w:rsidR="00F70512" w:rsidRPr="00950E17" w:rsidTr="00C80FDC">
        <w:trPr>
          <w:trHeight w:val="2012"/>
        </w:trPr>
        <w:tc>
          <w:tcPr>
            <w:tcW w:w="5026" w:type="dxa"/>
          </w:tcPr>
          <w:p w:rsidR="00F70512" w:rsidRPr="00950E17" w:rsidRDefault="00F70512" w:rsidP="00F70512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1(A) – Individual work</w:t>
            </w:r>
          </w:p>
          <w:p w:rsidR="00F70512" w:rsidRPr="00950E17" w:rsidRDefault="00433D18">
            <w:pPr>
              <w:pStyle w:val="a4"/>
              <w:numPr>
                <w:ilvl w:val="0"/>
                <w:numId w:val="39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 xml:space="preserve">Students should </w:t>
            </w:r>
            <w:r w:rsidR="00810F1C" w:rsidRPr="00950E17">
              <w:rPr>
                <w:rFonts w:ascii="Times New Roman" w:hAnsi="Times New Roman" w:cs="Times New Roman"/>
                <w:sz w:val="24"/>
                <w:szCs w:val="24"/>
              </w:rPr>
              <w:t xml:space="preserve">visit </w:t>
            </w: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 xml:space="preserve">company websites before lessons to search for their staffing processes and collect 3 recruitment advertisements from company websites/media. </w:t>
            </w:r>
          </w:p>
        </w:tc>
        <w:tc>
          <w:tcPr>
            <w:tcW w:w="1350" w:type="dxa"/>
            <w:vAlign w:val="center"/>
          </w:tcPr>
          <w:p w:rsidR="00F70512" w:rsidRPr="00950E17" w:rsidRDefault="00F70512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i/>
                <w:sz w:val="24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:rsidR="00F70512" w:rsidRPr="00950E17" w:rsidRDefault="00F70512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Outside class</w:t>
            </w:r>
          </w:p>
        </w:tc>
        <w:tc>
          <w:tcPr>
            <w:tcW w:w="1294" w:type="dxa"/>
            <w:vAlign w:val="center"/>
          </w:tcPr>
          <w:p w:rsidR="00F70512" w:rsidRPr="00950E17" w:rsidRDefault="00F70512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</w:tr>
      <w:tr w:rsidR="008F4A24" w:rsidRPr="00950E17" w:rsidTr="00C80FDC">
        <w:trPr>
          <w:trHeight w:val="1678"/>
        </w:trPr>
        <w:tc>
          <w:tcPr>
            <w:tcW w:w="5026" w:type="dxa"/>
          </w:tcPr>
          <w:p w:rsidR="00F70512" w:rsidRPr="00950E17" w:rsidRDefault="00F70512" w:rsidP="00F70512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1(B) – Group sharing</w:t>
            </w:r>
          </w:p>
          <w:p w:rsidR="008F4A24" w:rsidRPr="00950E17" w:rsidRDefault="00D84C42">
            <w:pPr>
              <w:pStyle w:val="a4"/>
              <w:numPr>
                <w:ilvl w:val="0"/>
                <w:numId w:val="39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Students 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in </w:t>
            </w:r>
            <w:r w:rsidR="005D5C54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groups</w:t>
            </w:r>
            <w:r w:rsidR="00433D18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of 5-6</w:t>
            </w:r>
            <w:r w:rsidR="005D5C54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and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share </w:t>
            </w:r>
            <w:r w:rsidR="00433D18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with members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their </w:t>
            </w:r>
            <w:r w:rsidR="00350A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findings on staffing process and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recruitment advertisements</w:t>
            </w:r>
          </w:p>
        </w:tc>
        <w:tc>
          <w:tcPr>
            <w:tcW w:w="1350" w:type="dxa"/>
            <w:vAlign w:val="center"/>
          </w:tcPr>
          <w:p w:rsidR="008F4A24" w:rsidRPr="00950E17" w:rsidRDefault="0075054F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i/>
                <w:sz w:val="24"/>
                <w:szCs w:val="24"/>
              </w:rPr>
              <w:t>SW 1</w:t>
            </w:r>
          </w:p>
        </w:tc>
        <w:tc>
          <w:tcPr>
            <w:tcW w:w="1530" w:type="dxa"/>
            <w:vAlign w:val="center"/>
          </w:tcPr>
          <w:p w:rsidR="008F4A24" w:rsidRPr="00950E17" w:rsidRDefault="008F4A24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8F4A24" w:rsidRPr="00950E17" w:rsidRDefault="00FE1662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</w:t>
            </w:r>
            <w:r w:rsidR="008F4A24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  <w:r w:rsidR="008F4A24" w:rsidRPr="00950E17" w:rsidDel="009E5D6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3A4460" w:rsidRPr="00950E17" w:rsidTr="00C80FDC">
        <w:trPr>
          <w:trHeight w:val="1696"/>
        </w:trPr>
        <w:tc>
          <w:tcPr>
            <w:tcW w:w="5026" w:type="dxa"/>
          </w:tcPr>
          <w:p w:rsidR="003A4460" w:rsidRPr="00950E17" w:rsidRDefault="003A4460" w:rsidP="00EF090C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Activity 2(A) – Preparing arguments for </w:t>
            </w:r>
            <w:r w:rsidR="00C76A0E"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</w:t>
            </w: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ebate</w:t>
            </w:r>
          </w:p>
          <w:p w:rsidR="003A4460" w:rsidRPr="00950E17" w:rsidDel="00F70512" w:rsidRDefault="00433D18" w:rsidP="00433D18">
            <w:pPr>
              <w:pStyle w:val="a4"/>
              <w:numPr>
                <w:ilvl w:val="0"/>
                <w:numId w:val="39"/>
              </w:numPr>
              <w:spacing w:after="0"/>
              <w:ind w:left="328" w:hanging="328"/>
              <w:rPr>
                <w:b/>
                <w:i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All g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roup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 are required to study all the three debate topics and develop arguments for both 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positions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of each topic</w:t>
            </w:r>
          </w:p>
        </w:tc>
        <w:tc>
          <w:tcPr>
            <w:tcW w:w="1350" w:type="dxa"/>
            <w:vAlign w:val="center"/>
          </w:tcPr>
          <w:p w:rsidR="003A4460" w:rsidRPr="00950E17" w:rsidRDefault="007D7DF9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2</w:t>
            </w:r>
          </w:p>
        </w:tc>
        <w:tc>
          <w:tcPr>
            <w:tcW w:w="1530" w:type="dxa"/>
            <w:vAlign w:val="center"/>
          </w:tcPr>
          <w:p w:rsidR="003A4460" w:rsidRPr="00950E17" w:rsidRDefault="003A44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</w:t>
            </w:r>
            <w:r w:rsidR="00350A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/Outside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class</w:t>
            </w:r>
          </w:p>
        </w:tc>
        <w:tc>
          <w:tcPr>
            <w:tcW w:w="1294" w:type="dxa"/>
            <w:vAlign w:val="center"/>
          </w:tcPr>
          <w:p w:rsidR="003A4460" w:rsidRPr="00950E17" w:rsidRDefault="003A44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25 minutes </w:t>
            </w:r>
          </w:p>
        </w:tc>
      </w:tr>
      <w:tr w:rsidR="003A4460" w:rsidRPr="00950E17" w:rsidTr="00C80FDC">
        <w:trPr>
          <w:trHeight w:val="3095"/>
        </w:trPr>
        <w:tc>
          <w:tcPr>
            <w:tcW w:w="5026" w:type="dxa"/>
          </w:tcPr>
          <w:p w:rsidR="003A4460" w:rsidRPr="00950E17" w:rsidRDefault="003A4460" w:rsidP="003A4460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2(B) – Debate</w:t>
            </w:r>
          </w:p>
          <w:p w:rsidR="003A4460" w:rsidRPr="00950E17" w:rsidRDefault="00433D18" w:rsidP="003A4460">
            <w:pPr>
              <w:pStyle w:val="a4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Each 2 g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roup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 will 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conduct a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minute debate on one of 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the three topics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being assigned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, 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while 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other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 are 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will be the observers</w:t>
            </w:r>
          </w:p>
          <w:p w:rsidR="003A4460" w:rsidRPr="00950E17" w:rsidRDefault="003A4460" w:rsidP="00970094">
            <w:pPr>
              <w:pStyle w:val="a4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Observers raise questions</w:t>
            </w:r>
            <w:r w:rsidR="00350A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and/or give feedback</w:t>
            </w:r>
            <w:r w:rsidR="00433D18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to the debate teams </w:t>
            </w:r>
          </w:p>
          <w:p w:rsidR="00350A60" w:rsidRPr="00950E17" w:rsidDel="00F70512" w:rsidRDefault="00350A60" w:rsidP="00970094">
            <w:pPr>
              <w:pStyle w:val="a4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Discuss debaters’ performance and vote for the best debater</w:t>
            </w:r>
          </w:p>
        </w:tc>
        <w:tc>
          <w:tcPr>
            <w:tcW w:w="1350" w:type="dxa"/>
            <w:vAlign w:val="center"/>
          </w:tcPr>
          <w:p w:rsidR="003A4460" w:rsidRPr="00950E17" w:rsidRDefault="007D7DF9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SW </w:t>
            </w:r>
            <w:r w:rsidR="00903589" w:rsidRPr="00950E1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1530" w:type="dxa"/>
            <w:vAlign w:val="center"/>
          </w:tcPr>
          <w:p w:rsidR="003A4460" w:rsidRPr="00950E17" w:rsidRDefault="007D7DF9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In-class </w:t>
            </w:r>
          </w:p>
        </w:tc>
        <w:tc>
          <w:tcPr>
            <w:tcW w:w="1294" w:type="dxa"/>
            <w:vAlign w:val="center"/>
          </w:tcPr>
          <w:p w:rsidR="003A4460" w:rsidRPr="00950E17" w:rsidRDefault="007D7DF9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45 minutes</w:t>
            </w:r>
          </w:p>
        </w:tc>
      </w:tr>
      <w:tr w:rsidR="003A4460" w:rsidRPr="00950E17" w:rsidTr="00C80FDC">
        <w:trPr>
          <w:trHeight w:val="1404"/>
        </w:trPr>
        <w:tc>
          <w:tcPr>
            <w:tcW w:w="5026" w:type="dxa"/>
          </w:tcPr>
          <w:p w:rsidR="003A4460" w:rsidRPr="00950E17" w:rsidRDefault="003A4460" w:rsidP="00625D85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Topic summary</w:t>
            </w: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4460" w:rsidRPr="00950E17" w:rsidRDefault="00760F06">
            <w:pPr>
              <w:pStyle w:val="a4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Teacher w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rap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up </w:t>
            </w:r>
            <w:r w:rsidR="003A446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with reference to Notes in </w:t>
            </w:r>
            <w:r w:rsidR="003A4460"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Appendix A</w:t>
            </w:r>
          </w:p>
        </w:tc>
        <w:tc>
          <w:tcPr>
            <w:tcW w:w="1350" w:type="dxa"/>
            <w:vAlign w:val="center"/>
          </w:tcPr>
          <w:p w:rsidR="003A4460" w:rsidRPr="00950E17" w:rsidRDefault="003A44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Appendix A</w:t>
            </w:r>
          </w:p>
        </w:tc>
        <w:tc>
          <w:tcPr>
            <w:tcW w:w="1530" w:type="dxa"/>
            <w:vAlign w:val="center"/>
          </w:tcPr>
          <w:p w:rsidR="003A4460" w:rsidRPr="00950E17" w:rsidRDefault="003A44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3A4460" w:rsidRPr="00950E17" w:rsidRDefault="003A4460" w:rsidP="00137DE0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 minutes</w:t>
            </w:r>
          </w:p>
        </w:tc>
      </w:tr>
      <w:tr w:rsidR="003A4460" w:rsidRPr="00950E17" w:rsidTr="00C80FDC">
        <w:trPr>
          <w:trHeight w:val="1133"/>
        </w:trPr>
        <w:tc>
          <w:tcPr>
            <w:tcW w:w="5026" w:type="dxa"/>
            <w:vAlign w:val="center"/>
          </w:tcPr>
          <w:p w:rsidR="003A4460" w:rsidRPr="00950E17" w:rsidRDefault="003A4460" w:rsidP="00625D85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Further </w:t>
            </w:r>
            <w:r w:rsidR="00A12B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reading</w:t>
            </w: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3A4460" w:rsidRPr="00950E17" w:rsidRDefault="003A4460" w:rsidP="00137DE0">
            <w:pPr>
              <w:pStyle w:val="a4"/>
              <w:numPr>
                <w:ilvl w:val="0"/>
                <w:numId w:val="39"/>
              </w:numPr>
              <w:spacing w:after="12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Suggestions are provided in</w:t>
            </w: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Appendix B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A4460" w:rsidRPr="00950E17" w:rsidRDefault="003A4460" w:rsidP="00880D96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Appendix </w:t>
            </w:r>
            <w:r w:rsidRPr="00950E1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B</w:t>
            </w:r>
          </w:p>
        </w:tc>
        <w:tc>
          <w:tcPr>
            <w:tcW w:w="1530" w:type="dxa"/>
            <w:vAlign w:val="center"/>
          </w:tcPr>
          <w:p w:rsidR="003A4460" w:rsidRPr="00950E17" w:rsidRDefault="003A4460" w:rsidP="00880D96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In/Outside </w:t>
            </w:r>
            <w:r w:rsidRPr="00950E17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1294" w:type="dxa"/>
            <w:vAlign w:val="center"/>
          </w:tcPr>
          <w:p w:rsidR="003A4460" w:rsidRPr="00950E17" w:rsidRDefault="00350A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</w:tr>
    </w:tbl>
    <w:p w:rsidR="008F4A24" w:rsidRPr="00950E17" w:rsidRDefault="008F4A24" w:rsidP="003F3D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DF5" w:rsidRPr="00950E17" w:rsidRDefault="003F3DF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666FD" w:rsidRPr="00950E17" w:rsidRDefault="006666FD">
      <w:pPr>
        <w:rPr>
          <w:b/>
          <w:u w:val="single"/>
          <w:lang w:eastAsia="zh-HK"/>
        </w:rPr>
      </w:pPr>
    </w:p>
    <w:p w:rsidR="00D25A7A" w:rsidRPr="00950E17" w:rsidRDefault="00D25A7A" w:rsidP="002D6CD3">
      <w:pPr>
        <w:jc w:val="right"/>
        <w:rPr>
          <w:b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Appendix A</w:t>
      </w:r>
    </w:p>
    <w:p w:rsidR="00532F24" w:rsidRPr="00950E17" w:rsidRDefault="004E7106" w:rsidP="00137DE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Notes on Concepts </w:t>
      </w: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overed and </w:t>
      </w: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</w:t>
      </w:r>
      <w:r w:rsidR="00532F24" w:rsidRPr="00950E17">
        <w:rPr>
          <w:rFonts w:ascii="Times New Roman" w:hAnsi="Times New Roman" w:cs="Times New Roman"/>
          <w:b/>
          <w:sz w:val="24"/>
          <w:szCs w:val="24"/>
          <w:u w:val="single"/>
        </w:rPr>
        <w:t>pplied</w:t>
      </w:r>
      <w:r w:rsidR="00433D18"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in this topic</w:t>
      </w:r>
      <w:r w:rsidR="00437702" w:rsidRPr="00C80F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437702" w:rsidRPr="00950E17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                                                                </w:t>
      </w:r>
    </w:p>
    <w:p w:rsidR="00961777" w:rsidRPr="00950E17" w:rsidRDefault="00867981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1. </w:t>
      </w:r>
      <w:r w:rsidR="002824E1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910F8C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Role of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h</w:t>
      </w:r>
      <w:r w:rsidR="00910F8C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uman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</w:t>
      </w:r>
      <w:r w:rsidR="00910F8C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esources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m</w:t>
      </w:r>
      <w:r w:rsidR="00910F8C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anagement</w:t>
      </w:r>
      <w:r w:rsidR="00452E35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(HRM)</w:t>
      </w:r>
    </w:p>
    <w:p w:rsidR="001F37D7" w:rsidRPr="00950E17" w:rsidRDefault="00452E35" w:rsidP="00602920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HRM is </w:t>
      </w:r>
      <w:r w:rsidR="001F37D7" w:rsidRPr="00950E17">
        <w:rPr>
          <w:rFonts w:ascii="Times New Roman" w:hAnsi="Times New Roman"/>
          <w:bCs/>
          <w:sz w:val="24"/>
          <w:szCs w:val="24"/>
          <w:lang w:eastAsia="zh-HK"/>
        </w:rPr>
        <w:t>a speciali</w:t>
      </w:r>
      <w:r w:rsidR="001918C1" w:rsidRPr="00950E17">
        <w:rPr>
          <w:rFonts w:ascii="Times New Roman" w:hAnsi="Times New Roman"/>
          <w:bCs/>
          <w:sz w:val="24"/>
          <w:szCs w:val="24"/>
          <w:lang w:eastAsia="zh-HK"/>
        </w:rPr>
        <w:t>s</w:t>
      </w:r>
      <w:r w:rsidR="001F37D7" w:rsidRPr="00950E17">
        <w:rPr>
          <w:rFonts w:ascii="Times New Roman" w:hAnsi="Times New Roman"/>
          <w:bCs/>
          <w:sz w:val="24"/>
          <w:szCs w:val="24"/>
          <w:lang w:eastAsia="zh-HK"/>
        </w:rPr>
        <w:t xml:space="preserve">ed function that includes all the activities involved in </w:t>
      </w:r>
      <w:r w:rsidR="001F37D7" w:rsidRPr="00950E17">
        <w:rPr>
          <w:rFonts w:ascii="Times New Roman" w:hAnsi="Times New Roman"/>
          <w:bCs/>
          <w:iCs/>
          <w:sz w:val="24"/>
          <w:szCs w:val="24"/>
          <w:lang w:eastAsia="zh-HK"/>
        </w:rPr>
        <w:t>acquiring, developing</w:t>
      </w:r>
      <w:r w:rsidR="001F37D7" w:rsidRPr="00950E17">
        <w:rPr>
          <w:rFonts w:ascii="Times New Roman" w:hAnsi="Times New Roman"/>
          <w:bCs/>
          <w:sz w:val="24"/>
          <w:szCs w:val="24"/>
          <w:lang w:eastAsia="zh-HK"/>
        </w:rPr>
        <w:t xml:space="preserve">, and </w:t>
      </w:r>
      <w:r w:rsidR="001F37D7" w:rsidRPr="00950E17">
        <w:rPr>
          <w:rFonts w:ascii="Times New Roman" w:hAnsi="Times New Roman"/>
          <w:bCs/>
          <w:iCs/>
          <w:sz w:val="24"/>
          <w:szCs w:val="24"/>
          <w:lang w:eastAsia="zh-HK"/>
        </w:rPr>
        <w:t>maintaining</w:t>
      </w:r>
      <w:r w:rsidR="001F37D7" w:rsidRPr="00950E17">
        <w:rPr>
          <w:rFonts w:ascii="Times New Roman" w:hAnsi="Times New Roman"/>
          <w:bCs/>
          <w:i/>
          <w:iCs/>
          <w:sz w:val="24"/>
          <w:szCs w:val="24"/>
          <w:lang w:eastAsia="zh-HK"/>
        </w:rPr>
        <w:t xml:space="preserve"> </w:t>
      </w:r>
      <w:r w:rsidR="001F37D7" w:rsidRPr="00950E17">
        <w:rPr>
          <w:rFonts w:ascii="Times New Roman" w:hAnsi="Times New Roman"/>
          <w:bCs/>
          <w:sz w:val="24"/>
          <w:szCs w:val="24"/>
          <w:lang w:eastAsia="zh-HK"/>
        </w:rPr>
        <w:t>an organi</w:t>
      </w:r>
      <w:r w:rsidR="001918C1" w:rsidRPr="00950E17">
        <w:rPr>
          <w:rFonts w:ascii="Times New Roman" w:hAnsi="Times New Roman"/>
          <w:bCs/>
          <w:sz w:val="24"/>
          <w:szCs w:val="24"/>
          <w:lang w:eastAsia="zh-HK"/>
        </w:rPr>
        <w:t>s</w:t>
      </w:r>
      <w:r w:rsidR="001F37D7" w:rsidRPr="00950E17">
        <w:rPr>
          <w:rFonts w:ascii="Times New Roman" w:hAnsi="Times New Roman"/>
          <w:bCs/>
          <w:sz w:val="24"/>
          <w:szCs w:val="24"/>
          <w:lang w:eastAsia="zh-HK"/>
        </w:rPr>
        <w:t>ation’s human resources.</w:t>
      </w:r>
    </w:p>
    <w:p w:rsidR="001F37D7" w:rsidRPr="00950E17" w:rsidRDefault="001F37D7" w:rsidP="00602920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It is concerned with planning how to obtain employees, oversee their training, evaluate them, and compensate them.</w:t>
      </w:r>
    </w:p>
    <w:p w:rsidR="00867981" w:rsidRPr="00950E17" w:rsidRDefault="00867981" w:rsidP="00137DE0">
      <w:pPr>
        <w:pStyle w:val="a4"/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</w:p>
    <w:p w:rsidR="00413276" w:rsidRPr="00950E17" w:rsidRDefault="00867981" w:rsidP="004132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413276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S</w:t>
      </w:r>
      <w:r w:rsidR="00413276" w:rsidRPr="00950E17">
        <w:rPr>
          <w:rFonts w:ascii="Times New Roman" w:hAnsi="Times New Roman" w:cs="Times New Roman"/>
          <w:b/>
          <w:i/>
          <w:sz w:val="24"/>
          <w:szCs w:val="24"/>
        </w:rPr>
        <w:t>taffing process</w:t>
      </w:r>
    </w:p>
    <w:p w:rsidR="00413276" w:rsidRPr="00950E17" w:rsidRDefault="00413276" w:rsidP="000B2ADF">
      <w:pPr>
        <w:pStyle w:val="a4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Staffing </w:t>
      </w:r>
      <w:r w:rsidRPr="00950E17">
        <w:rPr>
          <w:rFonts w:ascii="Times New Roman" w:hAnsi="Times New Roman" w:cs="Times New Roman"/>
          <w:sz w:val="24"/>
          <w:szCs w:val="24"/>
        </w:rPr>
        <w:t>is needed for business expansion, developing new business areas, replacement, succession, cultural change, achieving business objectives, etc.</w:t>
      </w:r>
    </w:p>
    <w:p w:rsidR="00413276" w:rsidRPr="00950E17" w:rsidRDefault="00413276" w:rsidP="00413276">
      <w:pPr>
        <w:pStyle w:val="a4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hAnsi="Times New Roman"/>
          <w:sz w:val="24"/>
          <w:lang w:val="en-AU"/>
        </w:rPr>
        <w:t xml:space="preserve">Staffing begins with identifying HR requirements. It involves determining where qualified applicants can be found (recruitment sources) and choosing a specific means of attracting potential employees to the organization (recruitment channels/methods). </w:t>
      </w:r>
    </w:p>
    <w:p w:rsidR="005D2B1A" w:rsidRPr="00950E17" w:rsidRDefault="005D2B1A" w:rsidP="00137DE0">
      <w:pPr>
        <w:pStyle w:val="a4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hAnsi="Times New Roman"/>
          <w:sz w:val="24"/>
          <w:lang w:val="en-AU"/>
        </w:rPr>
        <w:t xml:space="preserve">The following links show </w:t>
      </w:r>
      <w:r w:rsidR="00880D96" w:rsidRPr="00950E17">
        <w:rPr>
          <w:rFonts w:ascii="Times New Roman" w:hAnsi="Times New Roman"/>
          <w:sz w:val="24"/>
          <w:lang w:val="en-AU"/>
        </w:rPr>
        <w:t>examples of</w:t>
      </w:r>
      <w:r w:rsidRPr="00950E17">
        <w:rPr>
          <w:rFonts w:ascii="Times New Roman" w:hAnsi="Times New Roman"/>
          <w:sz w:val="24"/>
          <w:lang w:val="en-AU"/>
        </w:rPr>
        <w:t xml:space="preserve"> recruitment </w:t>
      </w:r>
      <w:r w:rsidR="001918C1" w:rsidRPr="00950E17">
        <w:rPr>
          <w:rFonts w:ascii="Times New Roman" w:hAnsi="Times New Roman"/>
          <w:sz w:val="24"/>
          <w:lang w:val="en-AU"/>
        </w:rPr>
        <w:t xml:space="preserve">and selection </w:t>
      </w:r>
      <w:r w:rsidRPr="00950E17">
        <w:rPr>
          <w:rFonts w:ascii="Times New Roman" w:hAnsi="Times New Roman"/>
          <w:sz w:val="24"/>
          <w:lang w:val="en-AU"/>
        </w:rPr>
        <w:t>procedure</w:t>
      </w:r>
      <w:r w:rsidR="001918C1" w:rsidRPr="00950E17">
        <w:rPr>
          <w:rFonts w:ascii="Times New Roman" w:hAnsi="Times New Roman"/>
          <w:sz w:val="24"/>
          <w:lang w:val="en-AU"/>
        </w:rPr>
        <w:t xml:space="preserve"> as </w:t>
      </w:r>
      <w:r w:rsidR="00413276" w:rsidRPr="00950E17">
        <w:rPr>
          <w:rFonts w:ascii="Times New Roman" w:hAnsi="Times New Roman"/>
          <w:sz w:val="24"/>
          <w:lang w:val="en-AU" w:eastAsia="zh-HK"/>
        </w:rPr>
        <w:t xml:space="preserve">a major </w:t>
      </w:r>
      <w:r w:rsidR="001918C1" w:rsidRPr="00950E17">
        <w:rPr>
          <w:rFonts w:ascii="Times New Roman" w:hAnsi="Times New Roman"/>
          <w:sz w:val="24"/>
          <w:lang w:val="en-AU"/>
        </w:rPr>
        <w:t>part of the staffing process</w:t>
      </w:r>
      <w:r w:rsidRPr="00950E17">
        <w:rPr>
          <w:rFonts w:ascii="Times New Roman" w:hAnsi="Times New Roman"/>
          <w:sz w:val="24"/>
          <w:lang w:val="en-AU"/>
        </w:rPr>
        <w:t>:</w:t>
      </w:r>
    </w:p>
    <w:p w:rsidR="00D01ACE" w:rsidRPr="00950E17" w:rsidRDefault="00F833DC" w:rsidP="00C80FDC">
      <w:pPr>
        <w:pStyle w:val="Body"/>
        <w:widowControl/>
        <w:tabs>
          <w:tab w:val="left" w:pos="709"/>
        </w:tabs>
        <w:spacing w:line="340" w:lineRule="exact"/>
        <w:ind w:leftChars="321" w:left="706" w:firstLine="1"/>
        <w:rPr>
          <w:rFonts w:ascii="Times New Roman" w:hAnsi="Times New Roman"/>
          <w:color w:val="auto"/>
          <w:sz w:val="24"/>
          <w:lang w:val="en-AU"/>
        </w:rPr>
      </w:pPr>
      <w:r w:rsidRPr="00950E17">
        <w:rPr>
          <w:rFonts w:ascii="Times New Roman" w:hAnsi="Times New Roman"/>
          <w:color w:val="auto"/>
          <w:sz w:val="24"/>
          <w:lang w:val="en-AU"/>
        </w:rPr>
        <w:t xml:space="preserve">HSBC: </w:t>
      </w:r>
    </w:p>
    <w:p w:rsidR="005D2B1A" w:rsidRPr="00950E17" w:rsidRDefault="00D01ACE" w:rsidP="00C80FDC">
      <w:pPr>
        <w:pStyle w:val="Body"/>
        <w:widowControl/>
        <w:tabs>
          <w:tab w:val="left" w:pos="709"/>
        </w:tabs>
        <w:spacing w:line="340" w:lineRule="exact"/>
        <w:ind w:leftChars="321" w:left="706" w:firstLine="1"/>
        <w:rPr>
          <w:rFonts w:ascii="Times New Roman" w:hAnsi="Times New Roman"/>
          <w:sz w:val="24"/>
          <w:lang w:val="en-AU"/>
        </w:rPr>
      </w:pPr>
      <w:hyperlink r:id="rId8" w:history="1">
        <w:r w:rsidRPr="00950E17">
          <w:rPr>
            <w:rStyle w:val="ad"/>
            <w:rFonts w:ascii="Times New Roman" w:hAnsi="Times New Roman"/>
            <w:sz w:val="24"/>
            <w:lang w:val="en-AU"/>
          </w:rPr>
          <w:t>http://www.hsbc.gr/1/2/gr/en/careers/recruitment-process</w:t>
        </w:r>
      </w:hyperlink>
    </w:p>
    <w:p w:rsidR="00D01ACE" w:rsidRPr="00950E17" w:rsidRDefault="006E363B" w:rsidP="00C80FDC">
      <w:pPr>
        <w:pStyle w:val="Body"/>
        <w:widowControl/>
        <w:tabs>
          <w:tab w:val="left" w:pos="709"/>
        </w:tabs>
        <w:spacing w:line="340" w:lineRule="exact"/>
        <w:ind w:leftChars="321" w:left="706" w:firstLine="1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hAnsi="Times New Roman"/>
          <w:sz w:val="24"/>
          <w:lang w:val="en-AU"/>
        </w:rPr>
        <w:t>New World Development Company Limited:</w:t>
      </w:r>
      <w:r w:rsidR="00A967EA" w:rsidRPr="00950E17">
        <w:rPr>
          <w:rFonts w:ascii="Times New Roman" w:hAnsi="Times New Roman"/>
          <w:sz w:val="24"/>
          <w:lang w:val="en-AU"/>
        </w:rPr>
        <w:t xml:space="preserve"> </w:t>
      </w:r>
    </w:p>
    <w:p w:rsidR="00F833DC" w:rsidRPr="00950E17" w:rsidRDefault="00D01ACE" w:rsidP="00C80FDC">
      <w:pPr>
        <w:pStyle w:val="Body"/>
        <w:widowControl/>
        <w:tabs>
          <w:tab w:val="left" w:pos="709"/>
        </w:tabs>
        <w:spacing w:line="340" w:lineRule="exact"/>
        <w:ind w:leftChars="321" w:left="706" w:firstLine="1"/>
        <w:rPr>
          <w:rFonts w:ascii="Times New Roman" w:hAnsi="Times New Roman"/>
          <w:sz w:val="24"/>
          <w:lang w:val="en-AU"/>
        </w:rPr>
      </w:pPr>
      <w:hyperlink r:id="rId9" w:history="1">
        <w:r w:rsidRPr="00950E17">
          <w:rPr>
            <w:rStyle w:val="ad"/>
            <w:rFonts w:ascii="Times New Roman" w:hAnsi="Times New Roman"/>
            <w:sz w:val="24"/>
            <w:lang w:val="en-AU"/>
          </w:rPr>
          <w:t>http://www.nwd.com.hk/people/group-management-trainee-programme/recruitment-process</w:t>
        </w:r>
      </w:hyperlink>
    </w:p>
    <w:p w:rsidR="00D01ACE" w:rsidRPr="00950E17" w:rsidRDefault="006E363B" w:rsidP="00C80FDC">
      <w:pPr>
        <w:pStyle w:val="Body"/>
        <w:widowControl/>
        <w:tabs>
          <w:tab w:val="left" w:pos="709"/>
        </w:tabs>
        <w:spacing w:line="340" w:lineRule="exact"/>
        <w:ind w:leftChars="321" w:left="706" w:firstLine="1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hAnsi="Times New Roman"/>
          <w:sz w:val="24"/>
          <w:lang w:val="en-AU"/>
        </w:rPr>
        <w:t>H &amp; M:</w:t>
      </w:r>
      <w:r w:rsidR="00A967EA" w:rsidRPr="00950E17">
        <w:rPr>
          <w:rFonts w:ascii="Times New Roman" w:hAnsi="Times New Roman"/>
          <w:sz w:val="24"/>
          <w:lang w:val="en-AU"/>
        </w:rPr>
        <w:t xml:space="preserve"> </w:t>
      </w:r>
    </w:p>
    <w:p w:rsidR="006E363B" w:rsidRPr="008407D3" w:rsidRDefault="00D01ACE" w:rsidP="00C80FDC">
      <w:pPr>
        <w:pStyle w:val="Body"/>
        <w:widowControl/>
        <w:tabs>
          <w:tab w:val="left" w:pos="709"/>
        </w:tabs>
        <w:spacing w:line="340" w:lineRule="exact"/>
        <w:ind w:leftChars="321" w:left="706" w:firstLine="1"/>
        <w:rPr>
          <w:rStyle w:val="ad"/>
          <w:rFonts w:ascii="Times New Roman" w:eastAsiaTheme="minorEastAsia" w:hAnsi="Times New Roman"/>
          <w:sz w:val="24"/>
          <w:lang w:val="en-AU" w:eastAsia="zh-HK"/>
        </w:rPr>
      </w:pPr>
      <w:hyperlink r:id="rId10" w:history="1">
        <w:r w:rsidRPr="00950E17">
          <w:rPr>
            <w:rStyle w:val="ad"/>
            <w:rFonts w:ascii="Times New Roman" w:hAnsi="Times New Roman"/>
            <w:sz w:val="24"/>
            <w:lang w:val="en-AU"/>
          </w:rPr>
          <w:t>http://career.hm.com/content/hmcareer/en_au/workingathm/get-to-know-us/before-you-apply.html</w:t>
        </w:r>
      </w:hyperlink>
    </w:p>
    <w:p w:rsidR="00413276" w:rsidRPr="00950E17" w:rsidRDefault="00413276" w:rsidP="000B2ADF">
      <w:pPr>
        <w:pStyle w:val="Body"/>
        <w:widowControl/>
        <w:tabs>
          <w:tab w:val="left" w:pos="709"/>
        </w:tabs>
        <w:spacing w:line="340" w:lineRule="exact"/>
        <w:ind w:leftChars="383" w:left="850" w:hangingChars="3" w:hanging="7"/>
        <w:rPr>
          <w:rStyle w:val="ad"/>
          <w:rFonts w:ascii="Times New Roman" w:eastAsiaTheme="minorEastAsia" w:hAnsi="Times New Roman"/>
          <w:sz w:val="24"/>
          <w:lang w:val="en-AU" w:eastAsia="zh-HK"/>
        </w:rPr>
      </w:pPr>
    </w:p>
    <w:p w:rsidR="00413276" w:rsidRPr="00950E17" w:rsidRDefault="00413276" w:rsidP="000B2ADF">
      <w:pPr>
        <w:pStyle w:val="Body"/>
        <w:widowControl/>
        <w:tabs>
          <w:tab w:val="left" w:pos="709"/>
        </w:tabs>
        <w:spacing w:line="340" w:lineRule="exact"/>
        <w:ind w:leftChars="383" w:left="850" w:hangingChars="3" w:hanging="7"/>
        <w:rPr>
          <w:rFonts w:ascii="Times New Roman" w:eastAsiaTheme="minorEastAsia" w:hAnsi="Times New Roman"/>
          <w:sz w:val="24"/>
          <w:lang w:val="en-AU" w:eastAsia="zh-HK"/>
        </w:rPr>
      </w:pPr>
    </w:p>
    <w:p w:rsidR="00413276" w:rsidRPr="00950E17" w:rsidRDefault="00413276" w:rsidP="00413276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80FDC"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Recruitment</w:t>
      </w:r>
    </w:p>
    <w:p w:rsidR="00D01ACE" w:rsidRPr="00C80FDC" w:rsidRDefault="00413276" w:rsidP="000B2ADF">
      <w:pPr>
        <w:pStyle w:val="a4"/>
        <w:numPr>
          <w:ilvl w:val="0"/>
          <w:numId w:val="53"/>
        </w:numPr>
        <w:ind w:left="709" w:hanging="425"/>
        <w:jc w:val="both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eastAsia="新細明體" w:hAnsi="Times New Roman"/>
          <w:sz w:val="24"/>
          <w:lang w:val="en-AU" w:eastAsia="zh-TW"/>
        </w:rPr>
        <w:t xml:space="preserve">Recruitment refers to the seeking and attracting a pool of qualified applicants from which candidates for job vacancies can be selected. </w:t>
      </w:r>
    </w:p>
    <w:p w:rsidR="00413276" w:rsidRPr="00950E17" w:rsidRDefault="00D01ACE" w:rsidP="000B2ADF">
      <w:pPr>
        <w:pStyle w:val="a4"/>
        <w:numPr>
          <w:ilvl w:val="0"/>
          <w:numId w:val="53"/>
        </w:numPr>
        <w:ind w:left="709" w:hanging="425"/>
        <w:jc w:val="both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eastAsia="新細明體" w:hAnsi="Times New Roman"/>
          <w:sz w:val="24"/>
          <w:lang w:val="en-AU" w:eastAsia="zh-TW"/>
        </w:rPr>
        <w:t xml:space="preserve">Recruitment </w:t>
      </w:r>
      <w:r w:rsidR="00413276" w:rsidRPr="00950E17">
        <w:rPr>
          <w:rFonts w:ascii="Times New Roman" w:eastAsia="新細明體" w:hAnsi="Times New Roman"/>
          <w:sz w:val="24"/>
          <w:lang w:val="en-AU" w:eastAsia="zh-TW"/>
        </w:rPr>
        <w:t xml:space="preserve">also involves a </w:t>
      </w:r>
      <w:r w:rsidR="00413276" w:rsidRPr="00950E17">
        <w:rPr>
          <w:rFonts w:ascii="Times New Roman" w:hAnsi="Times New Roman" w:cs="Times New Roman"/>
          <w:sz w:val="24"/>
          <w:szCs w:val="24"/>
        </w:rPr>
        <w:t xml:space="preserve">set of practices and decisions that affect either the number or types of individual willing to apply for and accept job offers. </w:t>
      </w:r>
    </w:p>
    <w:p w:rsidR="006E363B" w:rsidRPr="00950E17" w:rsidRDefault="00413276" w:rsidP="00C80FDC">
      <w:pPr>
        <w:pStyle w:val="a4"/>
        <w:numPr>
          <w:ilvl w:val="0"/>
          <w:numId w:val="53"/>
        </w:numPr>
        <w:ind w:left="709" w:hanging="425"/>
        <w:jc w:val="both"/>
        <w:rPr>
          <w:rFonts w:ascii="Times New Roman" w:hAnsi="Times New Roman"/>
          <w:sz w:val="24"/>
          <w:lang w:val="en-AU"/>
        </w:rPr>
      </w:pPr>
      <w:r w:rsidRPr="00950E17">
        <w:rPr>
          <w:rFonts w:ascii="Times New Roman" w:eastAsia="Times New Roman" w:hAnsi="Times New Roman" w:cs="Times New Roman"/>
          <w:sz w:val="24"/>
          <w:szCs w:val="20"/>
          <w:lang w:val="en-AU" w:eastAsia="en-US"/>
        </w:rPr>
        <w:t>Recruitment is a two-way process: information is given and received by both the applicants and the organization</w:t>
      </w:r>
      <w:r w:rsidRPr="00950E17">
        <w:rPr>
          <w:rFonts w:ascii="Times New Roman" w:hAnsi="Times New Roman"/>
          <w:sz w:val="24"/>
          <w:lang w:val="en-AU"/>
        </w:rPr>
        <w:t>.</w:t>
      </w:r>
    </w:p>
    <w:p w:rsidR="00437702" w:rsidRPr="00950E17" w:rsidRDefault="00437702" w:rsidP="00137DE0">
      <w:pPr>
        <w:pStyle w:val="Body"/>
        <w:widowControl/>
        <w:tabs>
          <w:tab w:val="left" w:pos="450"/>
        </w:tabs>
        <w:spacing w:line="340" w:lineRule="exact"/>
        <w:ind w:leftChars="383" w:left="850" w:hangingChars="3" w:hanging="7"/>
        <w:rPr>
          <w:rFonts w:ascii="Times New Roman" w:hAnsi="Times New Roman"/>
          <w:sz w:val="24"/>
          <w:lang w:val="en-AU" w:eastAsia="zh-HK"/>
        </w:rPr>
      </w:pPr>
    </w:p>
    <w:p w:rsidR="00A967EA" w:rsidRPr="00950E17" w:rsidRDefault="00A967EA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867981" w:rsidRPr="00950E17" w:rsidRDefault="00867981" w:rsidP="00C80FDC">
      <w:pPr>
        <w:spacing w:after="120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4.  Comparison between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i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nternal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ecruitment and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xternal </w:t>
      </w:r>
      <w:r w:rsidR="00A63D09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</w:t>
      </w: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ecruitment</w:t>
      </w:r>
    </w:p>
    <w:p w:rsidR="00880D96" w:rsidRPr="00950E17" w:rsidRDefault="00F833DC" w:rsidP="000B2ADF">
      <w:pPr>
        <w:pStyle w:val="Body"/>
        <w:widowControl/>
        <w:numPr>
          <w:ilvl w:val="0"/>
          <w:numId w:val="43"/>
        </w:numPr>
        <w:spacing w:line="276" w:lineRule="auto"/>
        <w:ind w:left="709" w:hanging="425"/>
        <w:rPr>
          <w:rFonts w:ascii="Times New Roman" w:hAnsi="Times New Roman"/>
          <w:color w:val="auto"/>
          <w:sz w:val="24"/>
          <w:lang w:val="en-AU"/>
        </w:rPr>
      </w:pPr>
      <w:r w:rsidRPr="00950E17">
        <w:rPr>
          <w:rFonts w:ascii="Times New Roman" w:hAnsi="Times New Roman"/>
          <w:color w:val="auto"/>
          <w:sz w:val="24"/>
          <w:lang w:val="en-AU"/>
        </w:rPr>
        <w:t xml:space="preserve">The sources from which a company recruits potential employees are a critical aspect of its overall recruitment strategy.  </w:t>
      </w:r>
    </w:p>
    <w:p w:rsidR="00413276" w:rsidRPr="00950E17" w:rsidRDefault="00880D96" w:rsidP="000B2ADF">
      <w:pPr>
        <w:pStyle w:val="Body"/>
        <w:widowControl/>
        <w:numPr>
          <w:ilvl w:val="0"/>
          <w:numId w:val="43"/>
        </w:numPr>
        <w:spacing w:line="276" w:lineRule="auto"/>
        <w:ind w:left="709" w:hanging="425"/>
        <w:rPr>
          <w:rFonts w:ascii="Times New Roman" w:hAnsi="Times New Roman"/>
          <w:color w:val="auto"/>
          <w:sz w:val="24"/>
          <w:lang w:val="en-AU"/>
        </w:rPr>
      </w:pPr>
      <w:r w:rsidRPr="00950E17">
        <w:rPr>
          <w:rFonts w:ascii="Times New Roman" w:hAnsi="Times New Roman"/>
          <w:color w:val="auto"/>
          <w:sz w:val="24"/>
          <w:lang w:val="en-AU"/>
        </w:rPr>
        <w:t>Source of r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 xml:space="preserve">ecruitment or </w:t>
      </w:r>
      <w:r w:rsidRPr="00950E17">
        <w:rPr>
          <w:rFonts w:ascii="Times New Roman" w:hAnsi="Times New Roman"/>
          <w:color w:val="auto"/>
          <w:sz w:val="24"/>
          <w:lang w:val="en-AU"/>
        </w:rPr>
        <w:t xml:space="preserve">replacement can be obtained from 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>within the organi</w:t>
      </w:r>
      <w:r w:rsidR="001918C1" w:rsidRPr="00950E17">
        <w:rPr>
          <w:rFonts w:ascii="Times New Roman" w:hAnsi="Times New Roman"/>
          <w:color w:val="auto"/>
          <w:sz w:val="24"/>
          <w:lang w:val="en-AU"/>
        </w:rPr>
        <w:t>s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>ation – “</w:t>
      </w:r>
      <w:r w:rsidR="0035714C" w:rsidRPr="00950E17">
        <w:rPr>
          <w:rFonts w:ascii="Times New Roman" w:eastAsiaTheme="minorEastAsia" w:hAnsi="Times New Roman"/>
          <w:color w:val="auto"/>
          <w:sz w:val="24"/>
          <w:lang w:val="en-AU" w:eastAsia="zh-HK"/>
        </w:rPr>
        <w:t>h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 xml:space="preserve">iring-from-within” and </w:t>
      </w:r>
      <w:r w:rsidR="0034026D" w:rsidRPr="00950E17">
        <w:rPr>
          <w:rFonts w:ascii="Times New Roman" w:hAnsi="Times New Roman"/>
          <w:color w:val="auto"/>
          <w:sz w:val="24"/>
          <w:lang w:val="en-AU"/>
        </w:rPr>
        <w:t>“</w:t>
      </w:r>
      <w:r w:rsidR="0035714C" w:rsidRPr="00950E17">
        <w:rPr>
          <w:rFonts w:ascii="Times New Roman" w:eastAsiaTheme="minorEastAsia" w:hAnsi="Times New Roman"/>
          <w:color w:val="auto"/>
          <w:sz w:val="24"/>
          <w:lang w:val="en-AU" w:eastAsia="zh-HK"/>
        </w:rPr>
        <w:t>p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>romotion-fr</w:t>
      </w:r>
      <w:r w:rsidR="0034026D" w:rsidRPr="00950E17">
        <w:rPr>
          <w:rFonts w:ascii="Times New Roman" w:hAnsi="Times New Roman"/>
          <w:color w:val="auto"/>
          <w:sz w:val="24"/>
          <w:lang w:val="en-AU"/>
        </w:rPr>
        <w:t>om-within”.</w:t>
      </w:r>
      <w:r w:rsidR="00E407AD" w:rsidRPr="00950E17">
        <w:rPr>
          <w:rFonts w:ascii="Times New Roman" w:eastAsiaTheme="minorEastAsia" w:hAnsi="Times New Roman"/>
          <w:color w:val="auto"/>
          <w:sz w:val="24"/>
          <w:lang w:val="en-AU" w:eastAsia="zh-HK"/>
        </w:rPr>
        <w:t xml:space="preserve"> </w:t>
      </w:r>
      <w:r w:rsidR="0034026D" w:rsidRPr="00950E17">
        <w:rPr>
          <w:rFonts w:ascii="Times New Roman" w:hAnsi="Times New Roman"/>
          <w:color w:val="auto"/>
          <w:sz w:val="24"/>
          <w:lang w:val="en-AU"/>
        </w:rPr>
        <w:t>Alternatively,</w:t>
      </w:r>
      <w:r w:rsidR="00E407AD" w:rsidRPr="00950E17">
        <w:rPr>
          <w:rFonts w:ascii="Times New Roman" w:eastAsiaTheme="minorEastAsia" w:hAnsi="Times New Roman"/>
          <w:color w:val="auto"/>
          <w:sz w:val="24"/>
          <w:lang w:val="en-AU" w:eastAsia="zh-HK"/>
        </w:rPr>
        <w:t xml:space="preserve"> 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>organi</w:t>
      </w:r>
      <w:r w:rsidR="001918C1" w:rsidRPr="00950E17">
        <w:rPr>
          <w:rFonts w:ascii="Times New Roman" w:hAnsi="Times New Roman"/>
          <w:color w:val="auto"/>
          <w:sz w:val="24"/>
          <w:lang w:val="en-AU"/>
        </w:rPr>
        <w:t>s</w:t>
      </w:r>
      <w:r w:rsidR="00F833DC" w:rsidRPr="00950E17">
        <w:rPr>
          <w:rFonts w:ascii="Times New Roman" w:hAnsi="Times New Roman"/>
          <w:color w:val="auto"/>
          <w:sz w:val="24"/>
          <w:lang w:val="en-AU"/>
        </w:rPr>
        <w:t xml:space="preserve">ations </w:t>
      </w:r>
      <w:r w:rsidR="0034026D" w:rsidRPr="00950E17">
        <w:rPr>
          <w:rFonts w:ascii="Times New Roman" w:hAnsi="Times New Roman"/>
          <w:color w:val="auto"/>
          <w:sz w:val="24"/>
          <w:lang w:val="en-AU"/>
        </w:rPr>
        <w:t>can consider hiring people from the labour market outside.  Thus, internal and external are two</w:t>
      </w:r>
      <w:r w:rsidR="00433D18" w:rsidRPr="00950E17">
        <w:rPr>
          <w:rFonts w:ascii="Times New Roman" w:hAnsi="Times New Roman"/>
          <w:color w:val="auto"/>
          <w:sz w:val="24"/>
          <w:lang w:val="en-AU"/>
        </w:rPr>
        <w:t xml:space="preserve"> different</w:t>
      </w:r>
      <w:r w:rsidR="0034026D" w:rsidRPr="00950E17">
        <w:rPr>
          <w:rFonts w:ascii="Times New Roman" w:hAnsi="Times New Roman"/>
          <w:color w:val="auto"/>
          <w:sz w:val="24"/>
          <w:lang w:val="en-AU"/>
        </w:rPr>
        <w:t xml:space="preserve"> recruitment methods.</w:t>
      </w:r>
    </w:p>
    <w:p w:rsidR="00867981" w:rsidRPr="00950E17" w:rsidRDefault="00867981" w:rsidP="000B2ADF">
      <w:pPr>
        <w:pStyle w:val="Body"/>
        <w:widowControl/>
        <w:numPr>
          <w:ilvl w:val="0"/>
          <w:numId w:val="43"/>
        </w:numPr>
        <w:spacing w:line="276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zh-HK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34026D" w:rsidRPr="00950E17" w:rsidTr="00C80FDC">
        <w:tc>
          <w:tcPr>
            <w:tcW w:w="4660" w:type="dxa"/>
            <w:shd w:val="clear" w:color="auto" w:fill="D9D9D9" w:themeFill="background1" w:themeFillShade="D9"/>
          </w:tcPr>
          <w:p w:rsidR="00CA59D2" w:rsidRPr="00950E17" w:rsidRDefault="00340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Internal </w:t>
            </w:r>
            <w:r w:rsidR="00A63D09"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r</w:t>
            </w: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ecruitment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34026D" w:rsidRPr="00950E17" w:rsidRDefault="0034026D" w:rsidP="00137D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External </w:t>
            </w:r>
            <w:r w:rsidR="00A63D09"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r</w:t>
            </w: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ecruitment</w:t>
            </w:r>
          </w:p>
        </w:tc>
      </w:tr>
      <w:tr w:rsidR="0034026D" w:rsidRPr="00950E17" w:rsidTr="00C80FDC">
        <w:tc>
          <w:tcPr>
            <w:tcW w:w="4660" w:type="dxa"/>
          </w:tcPr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Advantages</w:t>
            </w:r>
          </w:p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94577C" w:rsidRPr="00950E17" w:rsidRDefault="0094577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higher morale</w:t>
            </w:r>
          </w:p>
          <w:p w:rsidR="0034026D" w:rsidRPr="00950E17" w:rsidRDefault="0094577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greater motivation to perform well and get promotion opportunities</w:t>
            </w:r>
          </w:p>
          <w:p w:rsidR="0094577C" w:rsidRPr="00950E17" w:rsidRDefault="0094577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better assess the candidates’ abilities and performance level</w:t>
            </w:r>
          </w:p>
          <w:p w:rsidR="0094577C" w:rsidRPr="00950E17" w:rsidRDefault="0094577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lower recruiting costs</w:t>
            </w:r>
          </w:p>
          <w:p w:rsidR="0094577C" w:rsidRPr="00950E17" w:rsidRDefault="0094577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prepare for succession</w:t>
            </w:r>
          </w:p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  <w:tc>
          <w:tcPr>
            <w:tcW w:w="4661" w:type="dxa"/>
          </w:tcPr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Advantages</w:t>
            </w:r>
          </w:p>
          <w:p w:rsidR="0094577C" w:rsidRPr="00950E17" w:rsidRDefault="0094577C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94577C" w:rsidRPr="00950E17" w:rsidRDefault="0094577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new “blood” brings new perspective</w:t>
            </w:r>
            <w:r w:rsidR="00EF090C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and new industry insights</w:t>
            </w:r>
          </w:p>
          <w:p w:rsidR="00E937BE" w:rsidRPr="00950E17" w:rsidRDefault="00E937B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external experience is readily available in the labour market</w:t>
            </w:r>
          </w:p>
          <w:p w:rsidR="00E937BE" w:rsidRPr="00950E17" w:rsidRDefault="00E937B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no existing “political” affiliation or supporters</w:t>
            </w:r>
          </w:p>
          <w:p w:rsidR="00E937BE" w:rsidRPr="00950E17" w:rsidRDefault="00EF090C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more likely to increase diversity </w:t>
            </w:r>
          </w:p>
          <w:p w:rsidR="0094577C" w:rsidRPr="00950E17" w:rsidRDefault="0094577C" w:rsidP="000B2ADF">
            <w:pPr>
              <w:pStyle w:val="a4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  <w:tr w:rsidR="0034026D" w:rsidRPr="00950E17" w:rsidTr="00C80FDC">
        <w:tc>
          <w:tcPr>
            <w:tcW w:w="4660" w:type="dxa"/>
          </w:tcPr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Disadvantages</w:t>
            </w:r>
          </w:p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4026D" w:rsidRPr="00950E17" w:rsidRDefault="0094577C" w:rsidP="000B2ADF">
            <w:pPr>
              <w:pStyle w:val="a4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“inbreeding” results</w:t>
            </w:r>
          </w:p>
          <w:p w:rsidR="0094577C" w:rsidRPr="00950E17" w:rsidRDefault="00E937BE" w:rsidP="000B2ADF">
            <w:pPr>
              <w:pStyle w:val="a4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</w:t>
            </w:r>
            <w:r w:rsidR="0094577C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orale problem for those not promoted</w:t>
            </w:r>
          </w:p>
          <w:p w:rsidR="0094577C" w:rsidRPr="00950E17" w:rsidRDefault="00E937BE" w:rsidP="000B2ADF">
            <w:pPr>
              <w:pStyle w:val="a4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</w:t>
            </w:r>
            <w:r w:rsidR="0094577C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olitical infighting for promotion</w:t>
            </w:r>
          </w:p>
          <w:p w:rsidR="0094577C" w:rsidRPr="00950E17" w:rsidRDefault="00E937BE" w:rsidP="000B2ADF">
            <w:pPr>
              <w:pStyle w:val="a4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</w:t>
            </w:r>
            <w:r w:rsidR="0094577C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ay need development programme </w:t>
            </w:r>
          </w:p>
          <w:p w:rsidR="0094577C" w:rsidRPr="00950E17" w:rsidRDefault="0094577C" w:rsidP="000B2ADF">
            <w:pPr>
              <w:spacing w:after="20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  <w:tc>
          <w:tcPr>
            <w:tcW w:w="4661" w:type="dxa"/>
          </w:tcPr>
          <w:p w:rsidR="0034026D" w:rsidRPr="00950E17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Disadvantages</w:t>
            </w:r>
          </w:p>
          <w:p w:rsidR="00E937BE" w:rsidRPr="00950E17" w:rsidRDefault="00E937BE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E937BE" w:rsidRPr="00950E17" w:rsidRDefault="00E937BE" w:rsidP="00C80FDC">
            <w:pPr>
              <w:pStyle w:val="a4"/>
              <w:numPr>
                <w:ilvl w:val="0"/>
                <w:numId w:val="48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hurt existing employees’ morale</w:t>
            </w:r>
          </w:p>
          <w:p w:rsidR="00E937BE" w:rsidRPr="00950E17" w:rsidRDefault="00E937BE" w:rsidP="00C80FDC">
            <w:pPr>
              <w:pStyle w:val="a4"/>
              <w:numPr>
                <w:ilvl w:val="0"/>
                <w:numId w:val="48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new hires need longer time to adjust and adapt</w:t>
            </w:r>
          </w:p>
          <w:p w:rsidR="00E937BE" w:rsidRPr="00950E17" w:rsidRDefault="00E937BE" w:rsidP="00C80FDC">
            <w:pPr>
              <w:pStyle w:val="a4"/>
              <w:numPr>
                <w:ilvl w:val="0"/>
                <w:numId w:val="48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may not able to select suitable candidates to fit the organi</w:t>
            </w:r>
            <w:r w:rsidR="001918C1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ational culture</w:t>
            </w:r>
          </w:p>
          <w:p w:rsidR="00E937BE" w:rsidRPr="00C80FDC" w:rsidRDefault="00E937BE" w:rsidP="00C80FDC">
            <w:pPr>
              <w:pStyle w:val="a4"/>
              <w:numPr>
                <w:ilvl w:val="0"/>
                <w:numId w:val="48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higher recruiting cost</w:t>
            </w:r>
            <w:r w:rsidR="00A967EA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</w:p>
        </w:tc>
      </w:tr>
    </w:tbl>
    <w:p w:rsidR="00352EB3" w:rsidRPr="00950E17" w:rsidRDefault="00352EB3" w:rsidP="00532F24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34026D" w:rsidRPr="00950E17" w:rsidRDefault="001918C1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5. Job fairs</w:t>
      </w:r>
    </w:p>
    <w:p w:rsidR="001918C1" w:rsidRPr="00950E17" w:rsidRDefault="00374BD4" w:rsidP="003A4460">
      <w:pPr>
        <w:pStyle w:val="a4"/>
        <w:numPr>
          <w:ilvl w:val="0"/>
          <w:numId w:val="50"/>
        </w:numPr>
        <w:tabs>
          <w:tab w:val="left" w:pos="630"/>
        </w:tabs>
        <w:ind w:left="63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A job fair is a recruiting method engaged in a by a single employer or group of employers to attract a large number of </w:t>
      </w:r>
      <w:r w:rsidR="00D8395E" w:rsidRPr="00950E17">
        <w:rPr>
          <w:rFonts w:ascii="Times New Roman" w:hAnsi="Times New Roman" w:cs="Times New Roman"/>
          <w:sz w:val="24"/>
          <w:szCs w:val="24"/>
          <w:lang w:eastAsia="zh-HK"/>
        </w:rPr>
        <w:t>applicants to one location for collecting information about job vacancies and conducting on-site testing and interviews.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D8395E" w:rsidRPr="00950E17" w:rsidTr="00C80FDC">
        <w:tc>
          <w:tcPr>
            <w:tcW w:w="4660" w:type="dxa"/>
            <w:shd w:val="clear" w:color="auto" w:fill="D9D9D9" w:themeFill="background1" w:themeFillShade="D9"/>
          </w:tcPr>
          <w:p w:rsidR="00D8395E" w:rsidRPr="00C80FDC" w:rsidRDefault="00D8395E" w:rsidP="003A4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80F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Pros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D8395E" w:rsidRPr="00C80FDC" w:rsidRDefault="00D8395E" w:rsidP="003A4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80F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Cons</w:t>
            </w:r>
          </w:p>
        </w:tc>
      </w:tr>
      <w:tr w:rsidR="00D8395E" w:rsidRPr="00950E17" w:rsidTr="00C80FDC">
        <w:trPr>
          <w:trHeight w:val="3840"/>
        </w:trPr>
        <w:tc>
          <w:tcPr>
            <w:tcW w:w="4660" w:type="dxa"/>
          </w:tcPr>
          <w:p w:rsidR="00D8395E" w:rsidRPr="00950E17" w:rsidRDefault="00D8395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good opportunity to meet many candidate</w:t>
            </w:r>
            <w:r w:rsidR="00971D39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in a short time</w:t>
            </w:r>
          </w:p>
          <w:p w:rsidR="00D8395E" w:rsidRPr="00950E17" w:rsidRDefault="00D8395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provide convenient access to job seekers</w:t>
            </w:r>
          </w:p>
          <w:p w:rsidR="00D8395E" w:rsidRPr="00950E17" w:rsidRDefault="00D8395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lower cost per hire than traditional approach</w:t>
            </w:r>
          </w:p>
          <w:p w:rsidR="00D8395E" w:rsidRPr="00950E17" w:rsidRDefault="00D8395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easier to target specific types of job seekers</w:t>
            </w:r>
          </w:p>
          <w:p w:rsidR="00D8395E" w:rsidRPr="00950E17" w:rsidRDefault="00D8395E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help increase </w:t>
            </w:r>
            <w:r w:rsidR="00693620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publicity </w:t>
            </w:r>
          </w:p>
        </w:tc>
        <w:tc>
          <w:tcPr>
            <w:tcW w:w="4661" w:type="dxa"/>
          </w:tcPr>
          <w:p w:rsidR="00D8395E" w:rsidRPr="00950E17" w:rsidRDefault="00693620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</w:t>
            </w:r>
            <w:r w:rsidR="00D8395E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ime consuming to entertain unqualified candidates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face-to-face </w:t>
            </w:r>
            <w:r w:rsidR="00D8395E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when it is easy to get to the 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venue of </w:t>
            </w:r>
            <w:r w:rsidR="00D8395E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job fair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</w:p>
          <w:p w:rsidR="00693620" w:rsidRPr="00950E17" w:rsidRDefault="00693620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spend considerable manpower and resources to organi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e/join the fair and answer enquiries </w:t>
            </w:r>
          </w:p>
          <w:p w:rsidR="00693620" w:rsidRPr="00950E17" w:rsidRDefault="00693620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due to a large number of visitors, the screening procedure may be less rigorous and in a rush</w:t>
            </w:r>
          </w:p>
          <w:p w:rsidR="00413276" w:rsidRPr="00950E17" w:rsidRDefault="00693620" w:rsidP="00C80FDC">
            <w:pPr>
              <w:pStyle w:val="a4"/>
              <w:numPr>
                <w:ilvl w:val="0"/>
                <w:numId w:val="52"/>
              </w:numPr>
              <w:ind w:left="274" w:hanging="274"/>
              <w:rPr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need to widely advertised the fair, otherwise qualified potential employees may not know and therefore job fairs cannot completely replace traditional recruitment methods</w:t>
            </w:r>
          </w:p>
        </w:tc>
      </w:tr>
    </w:tbl>
    <w:p w:rsidR="00693620" w:rsidRPr="00950E17" w:rsidRDefault="00433D18" w:rsidP="0069362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6</w:t>
      </w:r>
      <w:r w:rsidR="00693620" w:rsidRPr="00950E1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. Recruitment by referrals</w:t>
      </w:r>
    </w:p>
    <w:p w:rsidR="00654F0A" w:rsidRPr="00950E17" w:rsidRDefault="00654F0A" w:rsidP="000B2ADF">
      <w:pPr>
        <w:pStyle w:val="a4"/>
        <w:numPr>
          <w:ilvl w:val="0"/>
          <w:numId w:val="50"/>
        </w:numPr>
        <w:tabs>
          <w:tab w:val="left" w:pos="630"/>
        </w:tabs>
        <w:ind w:left="63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Asking employees to recommend people they feel qualified and good to join the company.</w:t>
      </w:r>
    </w:p>
    <w:p w:rsidR="00654F0A" w:rsidRPr="00950E17" w:rsidRDefault="00654F0A" w:rsidP="000B2ADF">
      <w:pPr>
        <w:pStyle w:val="a4"/>
        <w:numPr>
          <w:ilvl w:val="0"/>
          <w:numId w:val="50"/>
        </w:numPr>
        <w:tabs>
          <w:tab w:val="left" w:pos="630"/>
        </w:tabs>
        <w:ind w:left="63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50E17">
        <w:rPr>
          <w:rFonts w:ascii="Times New Roman" w:hAnsi="Times New Roman" w:cs="Times New Roman"/>
          <w:sz w:val="24"/>
          <w:szCs w:val="24"/>
          <w:lang w:eastAsia="zh-HK"/>
        </w:rPr>
        <w:t>Companies usually offer prizes or cash awards for referrals that lead to hiring.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693620" w:rsidRPr="00950E17" w:rsidTr="00C80FDC">
        <w:tc>
          <w:tcPr>
            <w:tcW w:w="4660" w:type="dxa"/>
            <w:shd w:val="clear" w:color="auto" w:fill="D9D9D9" w:themeFill="background1" w:themeFillShade="D9"/>
          </w:tcPr>
          <w:p w:rsidR="00693620" w:rsidRPr="00C80FDC" w:rsidRDefault="00693620" w:rsidP="000B2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80F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Pros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693620" w:rsidRPr="00C80FDC" w:rsidRDefault="00693620" w:rsidP="000B2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80F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Cons</w:t>
            </w:r>
          </w:p>
        </w:tc>
      </w:tr>
      <w:tr w:rsidR="00693620" w:rsidRPr="00950E17" w:rsidTr="00C80FDC">
        <w:tc>
          <w:tcPr>
            <w:tcW w:w="4660" w:type="dxa"/>
          </w:tcPr>
          <w:p w:rsidR="00693620" w:rsidRPr="00950E17" w:rsidRDefault="00693620" w:rsidP="000B2A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2A4EA3" w:rsidRPr="00950E17" w:rsidRDefault="002A4EA3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fast and inexpensive as initial screening will be done by employees</w:t>
            </w:r>
          </w:p>
          <w:p w:rsidR="00654F0A" w:rsidRPr="00950E17" w:rsidRDefault="00654F0A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more reliable and accurate information for assessing the suitability of the candidate</w:t>
            </w:r>
          </w:p>
          <w:p w:rsidR="00654F0A" w:rsidRPr="00950E17" w:rsidRDefault="00654F0A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easier for 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referrals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to get a realistic picture of the company 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from 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existing 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employees</w:t>
            </w:r>
          </w:p>
          <w:p w:rsidR="00654F0A" w:rsidRPr="00950E17" w:rsidRDefault="002A4EA3" w:rsidP="000B2ADF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more informal orientation and support that lead to lower turnover and increased retention </w:t>
            </w:r>
            <w:r w:rsidR="00413276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rate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:rsidR="00693620" w:rsidRPr="00950E17" w:rsidRDefault="00693620" w:rsidP="000B2ADF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4661" w:type="dxa"/>
          </w:tcPr>
          <w:p w:rsidR="00693620" w:rsidRPr="00950E17" w:rsidRDefault="00693620" w:rsidP="000B2A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  <w:p w:rsidR="00654F0A" w:rsidRPr="00950E17" w:rsidRDefault="00654F0A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limited pool of candidates</w:t>
            </w:r>
          </w:p>
          <w:p w:rsidR="00654F0A" w:rsidRPr="00950E17" w:rsidRDefault="00654F0A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seems to be unfair 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or discriminatory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and may violate the principles of equal employment opportunities</w:t>
            </w:r>
          </w:p>
          <w:p w:rsidR="00654F0A" w:rsidRPr="00950E17" w:rsidRDefault="00654F0A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more difficult to promote diversity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as referrals and existing employees 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usually 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are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2A4EA3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similar</w:t>
            </w:r>
          </w:p>
          <w:p w:rsidR="002A4EA3" w:rsidRPr="00950E17" w:rsidRDefault="002A4EA3" w:rsidP="000B2ADF">
            <w:pPr>
              <w:pStyle w:val="a4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easier to form 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“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in-group</w:t>
            </w:r>
            <w:r w:rsidR="000B2ADF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”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that may hinder the operation and oppose </w:t>
            </w:r>
            <w:r w:rsidR="00034554"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company </w:t>
            </w:r>
            <w:r w:rsidRPr="00950E1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policy change</w:t>
            </w:r>
          </w:p>
          <w:p w:rsidR="00693620" w:rsidRPr="00950E17" w:rsidRDefault="00693620" w:rsidP="000B2A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34026D" w:rsidRPr="00950E17" w:rsidRDefault="0034026D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4026D" w:rsidRPr="00950E17" w:rsidRDefault="0034026D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E937BE" w:rsidRPr="00950E17" w:rsidRDefault="00E937BE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93620" w:rsidRPr="00950E17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B2ADF" w:rsidRPr="00950E17" w:rsidRDefault="000B2ADF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A967EA" w:rsidRPr="00950E17" w:rsidRDefault="00A967EA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D25A7A" w:rsidRPr="00950E17" w:rsidRDefault="00D25A7A" w:rsidP="002D6CD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Appendix B</w:t>
      </w:r>
    </w:p>
    <w:p w:rsidR="00A4400E" w:rsidRPr="00950E17" w:rsidRDefault="008D78C8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50E1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Reference and </w:t>
      </w:r>
      <w:r w:rsidR="00260C77" w:rsidRPr="00950E1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32F24" w:rsidRPr="0095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uggested </w:t>
      </w:r>
      <w:r w:rsidR="00A12B34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 w:rsidR="00437702" w:rsidRPr="00950E17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                                                                           </w:t>
      </w:r>
    </w:p>
    <w:p w:rsidR="008D4631" w:rsidRPr="00950E17" w:rsidRDefault="00A4400E" w:rsidP="008D4631">
      <w:pPr>
        <w:pStyle w:val="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kern w:val="2"/>
          <w:lang w:val="en-GB"/>
        </w:rPr>
      </w:pPr>
      <w:r w:rsidRPr="00950E17">
        <w:rPr>
          <w:rFonts w:ascii="Times New Roman" w:hAnsi="Times New Roman"/>
          <w:kern w:val="2"/>
          <w:lang w:val="en-GB"/>
        </w:rPr>
        <w:t xml:space="preserve">Boove, C. L. </w:t>
      </w:r>
      <w:r w:rsidR="00EF4075" w:rsidRPr="00950E17">
        <w:rPr>
          <w:rFonts w:ascii="Times New Roman" w:hAnsi="Times New Roman"/>
          <w:sz w:val="22"/>
          <w:szCs w:val="22"/>
        </w:rPr>
        <w:t>and Thill, J. V. (2015)</w:t>
      </w:r>
      <w:r w:rsidR="005F6954" w:rsidRPr="00950E17">
        <w:rPr>
          <w:rFonts w:ascii="Times New Roman" w:hAnsi="Times New Roman"/>
          <w:sz w:val="22"/>
          <w:szCs w:val="22"/>
        </w:rPr>
        <w:t xml:space="preserve">, </w:t>
      </w:r>
      <w:r w:rsidR="00EF4075" w:rsidRPr="00950E17">
        <w:rPr>
          <w:rFonts w:ascii="Times New Roman" w:hAnsi="Times New Roman"/>
          <w:i/>
          <w:sz w:val="22"/>
          <w:szCs w:val="22"/>
        </w:rPr>
        <w:t>Business in Action (Chapter</w:t>
      </w:r>
      <w:r w:rsidR="007145E6" w:rsidRPr="00950E17">
        <w:rPr>
          <w:rFonts w:ascii="Times New Roman" w:hAnsi="Times New Roman"/>
          <w:i/>
          <w:sz w:val="22"/>
          <w:szCs w:val="22"/>
          <w:lang w:eastAsia="zh-HK"/>
        </w:rPr>
        <w:t xml:space="preserve"> </w:t>
      </w:r>
      <w:r w:rsidR="00E1099C" w:rsidRPr="00950E17">
        <w:rPr>
          <w:rFonts w:ascii="Times New Roman" w:hAnsi="Times New Roman"/>
          <w:i/>
          <w:sz w:val="22"/>
          <w:szCs w:val="22"/>
        </w:rPr>
        <w:t>11</w:t>
      </w:r>
      <w:r w:rsidR="00EF4075" w:rsidRPr="00950E17">
        <w:rPr>
          <w:rFonts w:ascii="Times New Roman" w:hAnsi="Times New Roman"/>
          <w:i/>
          <w:sz w:val="22"/>
          <w:szCs w:val="22"/>
        </w:rPr>
        <w:t>)</w:t>
      </w:r>
      <w:r w:rsidR="009C1F50" w:rsidRPr="00950E17">
        <w:rPr>
          <w:rFonts w:ascii="Times New Roman" w:hAnsi="Times New Roman"/>
          <w:sz w:val="22"/>
          <w:szCs w:val="22"/>
          <w:lang w:eastAsia="zh-HK"/>
        </w:rPr>
        <w:t xml:space="preserve">, </w:t>
      </w:r>
      <w:r w:rsidR="00EF4075" w:rsidRPr="00950E17">
        <w:rPr>
          <w:rFonts w:ascii="Times New Roman" w:hAnsi="Times New Roman"/>
          <w:sz w:val="22"/>
          <w:szCs w:val="22"/>
        </w:rPr>
        <w:t>7</w:t>
      </w:r>
      <w:r w:rsidR="00EF4075" w:rsidRPr="00950E17">
        <w:rPr>
          <w:rFonts w:ascii="Times New Roman" w:hAnsi="Times New Roman"/>
          <w:sz w:val="22"/>
          <w:szCs w:val="22"/>
          <w:vertAlign w:val="superscript"/>
        </w:rPr>
        <w:t>th</w:t>
      </w:r>
      <w:r w:rsidR="00EF4075" w:rsidRPr="00950E17">
        <w:rPr>
          <w:rFonts w:ascii="Times New Roman" w:hAnsi="Times New Roman"/>
          <w:sz w:val="22"/>
          <w:szCs w:val="22"/>
        </w:rPr>
        <w:t xml:space="preserve"> ed</w:t>
      </w:r>
      <w:r w:rsidR="009C1F50" w:rsidRPr="00950E17">
        <w:rPr>
          <w:rFonts w:ascii="Times New Roman" w:hAnsi="Times New Roman"/>
          <w:sz w:val="22"/>
          <w:szCs w:val="22"/>
          <w:lang w:eastAsia="zh-HK"/>
        </w:rPr>
        <w:t>ition</w:t>
      </w:r>
      <w:r w:rsidR="00EF4075" w:rsidRPr="00950E17">
        <w:rPr>
          <w:rFonts w:ascii="Times New Roman" w:hAnsi="Times New Roman"/>
          <w:sz w:val="22"/>
          <w:szCs w:val="22"/>
        </w:rPr>
        <w:t>, USA: Pearson</w:t>
      </w:r>
    </w:p>
    <w:p w:rsidR="008D4631" w:rsidRPr="00950E17" w:rsidRDefault="008D4631" w:rsidP="008D4631">
      <w:pPr>
        <w:pStyle w:val="Web"/>
        <w:widowControl w:val="0"/>
        <w:snapToGrid w:val="0"/>
        <w:spacing w:before="0" w:beforeAutospacing="0" w:after="0" w:afterAutospacing="0" w:line="260" w:lineRule="exact"/>
        <w:ind w:left="260"/>
        <w:jc w:val="both"/>
        <w:rPr>
          <w:rFonts w:ascii="Times New Roman" w:hAnsi="Times New Roman"/>
          <w:kern w:val="2"/>
          <w:lang w:val="en-GB"/>
        </w:rPr>
      </w:pPr>
    </w:p>
    <w:p w:rsidR="008D4631" w:rsidRPr="00950E17" w:rsidRDefault="008D4631" w:rsidP="008D4631">
      <w:pPr>
        <w:pStyle w:val="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kern w:val="2"/>
          <w:lang w:val="en-GB"/>
        </w:rPr>
      </w:pPr>
      <w:r w:rsidRPr="00950E17">
        <w:rPr>
          <w:rFonts w:ascii="Times New Roman" w:hAnsi="Times New Roman"/>
          <w:kern w:val="2"/>
          <w:lang w:val="en-GB"/>
        </w:rPr>
        <w:t xml:space="preserve">Dessler, G. (2015). </w:t>
      </w:r>
      <w:r w:rsidRPr="00950E17">
        <w:rPr>
          <w:rFonts w:ascii="Times New Roman" w:hAnsi="Times New Roman"/>
          <w:i/>
          <w:iCs/>
          <w:kern w:val="2"/>
          <w:lang w:val="en-GB"/>
        </w:rPr>
        <w:t>Human Resource Management (Chapter</w:t>
      </w:r>
      <w:r w:rsidR="007145E6" w:rsidRPr="00950E17">
        <w:rPr>
          <w:rFonts w:ascii="Times New Roman" w:hAnsi="Times New Roman"/>
          <w:i/>
          <w:iCs/>
          <w:kern w:val="2"/>
          <w:lang w:val="en-GB" w:eastAsia="zh-HK"/>
        </w:rPr>
        <w:t xml:space="preserve"> </w:t>
      </w:r>
      <w:r w:rsidR="006D3354" w:rsidRPr="00950E17">
        <w:rPr>
          <w:rFonts w:ascii="Times New Roman" w:hAnsi="Times New Roman"/>
          <w:i/>
          <w:iCs/>
          <w:kern w:val="2"/>
          <w:lang w:val="en-GB"/>
        </w:rPr>
        <w:t>5 &amp; 6</w:t>
      </w:r>
      <w:r w:rsidR="00A4400E" w:rsidRPr="00950E17">
        <w:rPr>
          <w:rFonts w:ascii="Times New Roman" w:hAnsi="Times New Roman"/>
          <w:i/>
          <w:iCs/>
          <w:kern w:val="2"/>
          <w:lang w:val="en-GB"/>
        </w:rPr>
        <w:t>)</w:t>
      </w:r>
      <w:r w:rsidRPr="00950E17">
        <w:rPr>
          <w:rFonts w:ascii="Times New Roman" w:hAnsi="Times New Roman"/>
          <w:kern w:val="2"/>
          <w:lang w:val="en-GB"/>
        </w:rPr>
        <w:t>, 14</w:t>
      </w:r>
      <w:r w:rsidRPr="00950E17">
        <w:rPr>
          <w:rFonts w:ascii="Times New Roman" w:hAnsi="Times New Roman"/>
          <w:kern w:val="2"/>
          <w:vertAlign w:val="superscript"/>
          <w:lang w:val="en-GB"/>
        </w:rPr>
        <w:t>th</w:t>
      </w:r>
      <w:r w:rsidRPr="00950E17">
        <w:rPr>
          <w:rFonts w:ascii="Times New Roman" w:hAnsi="Times New Roman"/>
          <w:kern w:val="2"/>
          <w:lang w:val="en-GB"/>
        </w:rPr>
        <w:t xml:space="preserve"> edition, USA: Pearson N.J.:</w:t>
      </w:r>
      <w:r w:rsidR="007145E6" w:rsidRPr="00950E17">
        <w:rPr>
          <w:rFonts w:ascii="Times New Roman" w:hAnsi="Times New Roman"/>
          <w:kern w:val="2"/>
          <w:lang w:val="en-GB"/>
        </w:rPr>
        <w:t xml:space="preserve"> Pearson Prentice Hall</w:t>
      </w:r>
      <w:r w:rsidRPr="00950E17">
        <w:rPr>
          <w:rFonts w:ascii="Times New Roman" w:hAnsi="Times New Roman"/>
          <w:kern w:val="2"/>
          <w:lang w:val="en-GB"/>
        </w:rPr>
        <w:t xml:space="preserve"> </w:t>
      </w:r>
    </w:p>
    <w:p w:rsidR="008D4631" w:rsidRPr="00950E17" w:rsidRDefault="008D4631" w:rsidP="008D4631">
      <w:pPr>
        <w:pStyle w:val="Web"/>
        <w:widowControl w:val="0"/>
        <w:snapToGrid w:val="0"/>
        <w:spacing w:before="0" w:beforeAutospacing="0" w:after="0" w:afterAutospacing="0" w:line="260" w:lineRule="exact"/>
        <w:ind w:left="260"/>
        <w:jc w:val="both"/>
        <w:rPr>
          <w:rFonts w:ascii="Times New Roman" w:hAnsi="Times New Roman"/>
          <w:kern w:val="2"/>
          <w:lang w:val="en-GB"/>
        </w:rPr>
      </w:pPr>
    </w:p>
    <w:p w:rsidR="008D4631" w:rsidRPr="00950E17" w:rsidRDefault="008D4631" w:rsidP="00A4400E">
      <w:pPr>
        <w:widowControl w:val="0"/>
        <w:numPr>
          <w:ilvl w:val="0"/>
          <w:numId w:val="25"/>
        </w:numPr>
        <w:snapToGrid w:val="0"/>
        <w:spacing w:after="0" w:line="260" w:lineRule="exact"/>
        <w:ind w:left="260" w:hanging="274"/>
        <w:jc w:val="both"/>
        <w:rPr>
          <w:rFonts w:ascii="Times New Roman" w:hAnsi="Times New Roman" w:cs="Times New Roman"/>
          <w:sz w:val="24"/>
          <w:szCs w:val="24"/>
        </w:rPr>
      </w:pPr>
      <w:r w:rsidRPr="00950E17">
        <w:rPr>
          <w:rFonts w:ascii="Times New Roman" w:hAnsi="Times New Roman" w:cs="Times New Roman"/>
          <w:sz w:val="24"/>
          <w:szCs w:val="24"/>
        </w:rPr>
        <w:t>Noe,</w:t>
      </w:r>
      <w:r w:rsidR="007145E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950E17">
        <w:rPr>
          <w:rFonts w:ascii="Times New Roman" w:hAnsi="Times New Roman" w:cs="Times New Roman"/>
          <w:sz w:val="24"/>
          <w:szCs w:val="24"/>
        </w:rPr>
        <w:t>R. A. , Hollenbeck, J. R., Gerhart, B.</w:t>
      </w:r>
      <w:r w:rsidR="007145E6" w:rsidRPr="00950E1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950E17">
        <w:rPr>
          <w:rFonts w:ascii="Times New Roman" w:hAnsi="Times New Roman" w:cs="Times New Roman"/>
          <w:sz w:val="24"/>
          <w:szCs w:val="24"/>
        </w:rPr>
        <w:t xml:space="preserve">and Wright, O. M. (2016), </w:t>
      </w:r>
      <w:r w:rsidRPr="00950E17">
        <w:rPr>
          <w:rFonts w:ascii="Times New Roman" w:hAnsi="Times New Roman" w:cs="Times New Roman"/>
          <w:i/>
          <w:sz w:val="24"/>
          <w:szCs w:val="24"/>
        </w:rPr>
        <w:t>Fundamentals of Human Resource Management</w:t>
      </w:r>
      <w:r w:rsidR="005F6954" w:rsidRPr="00950E17">
        <w:rPr>
          <w:rFonts w:ascii="Times New Roman" w:hAnsi="Times New Roman" w:cs="Times New Roman"/>
          <w:i/>
          <w:sz w:val="24"/>
          <w:szCs w:val="24"/>
        </w:rPr>
        <w:t xml:space="preserve"> (Chapter </w:t>
      </w:r>
      <w:r w:rsidR="006D3354" w:rsidRPr="00950E17">
        <w:rPr>
          <w:rFonts w:ascii="Times New Roman" w:hAnsi="Times New Roman" w:cs="Times New Roman"/>
          <w:i/>
          <w:sz w:val="24"/>
          <w:szCs w:val="24"/>
        </w:rPr>
        <w:t>5</w:t>
      </w:r>
      <w:r w:rsidR="005F6954" w:rsidRPr="00950E17">
        <w:rPr>
          <w:rFonts w:ascii="Times New Roman" w:hAnsi="Times New Roman" w:cs="Times New Roman"/>
          <w:i/>
          <w:sz w:val="24"/>
          <w:szCs w:val="24"/>
        </w:rPr>
        <w:t xml:space="preserve"> &amp;</w:t>
      </w:r>
      <w:r w:rsidR="006D3354" w:rsidRPr="00950E17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5F6954" w:rsidRPr="00950E17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5F6954" w:rsidRPr="00950E17">
        <w:rPr>
          <w:rFonts w:ascii="Times New Roman" w:hAnsi="Times New Roman" w:cs="Times New Roman"/>
          <w:sz w:val="24"/>
          <w:szCs w:val="24"/>
        </w:rPr>
        <w:t>,</w:t>
      </w:r>
      <w:r w:rsidRPr="00950E17">
        <w:rPr>
          <w:rFonts w:ascii="Times New Roman" w:hAnsi="Times New Roman" w:cs="Times New Roman"/>
          <w:sz w:val="24"/>
          <w:szCs w:val="24"/>
        </w:rPr>
        <w:t xml:space="preserve"> 6</w:t>
      </w:r>
      <w:r w:rsidRPr="00950E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E17">
        <w:rPr>
          <w:rFonts w:ascii="Times New Roman" w:hAnsi="Times New Roman" w:cs="Times New Roman"/>
          <w:sz w:val="24"/>
          <w:szCs w:val="24"/>
        </w:rPr>
        <w:t xml:space="preserve"> edition</w:t>
      </w:r>
      <w:r w:rsidR="005F6954" w:rsidRPr="00950E17">
        <w:rPr>
          <w:rFonts w:ascii="Times New Roman" w:hAnsi="Times New Roman" w:cs="Times New Roman"/>
          <w:sz w:val="24"/>
          <w:szCs w:val="24"/>
        </w:rPr>
        <w:t>,</w:t>
      </w:r>
      <w:r w:rsidRPr="00950E17">
        <w:rPr>
          <w:rFonts w:ascii="Times New Roman" w:hAnsi="Times New Roman" w:cs="Times New Roman"/>
          <w:sz w:val="24"/>
          <w:szCs w:val="24"/>
        </w:rPr>
        <w:t xml:space="preserve"> Singapore: McGraw-Hill </w:t>
      </w:r>
    </w:p>
    <w:p w:rsidR="00910F8C" w:rsidRPr="00A4400E" w:rsidRDefault="00910F8C" w:rsidP="00A44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10F8C" w:rsidRPr="00910F8C" w:rsidRDefault="00910F8C" w:rsidP="00910F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E9F" w:rsidRPr="00910F8C" w:rsidRDefault="00950E9F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CA1E7C" w:rsidRDefault="00CA1E7C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FC54A5" w:rsidRPr="00B4688E" w:rsidRDefault="00FC54A5" w:rsidP="00137DE0">
      <w:pPr>
        <w:jc w:val="center"/>
        <w:rPr>
          <w:rFonts w:ascii="Times New Roman" w:hAnsi="Times New Roman" w:cs="Times New Roman"/>
          <w:lang w:eastAsia="zh-HK"/>
        </w:rPr>
      </w:pPr>
    </w:p>
    <w:sectPr w:rsidR="00FC54A5" w:rsidRPr="00B4688E" w:rsidSect="00C80FDC">
      <w:footerReference w:type="default" r:id="rId11"/>
      <w:pgSz w:w="11909" w:h="16834" w:code="9"/>
      <w:pgMar w:top="1135" w:right="1136" w:bottom="1135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60" w:rsidRDefault="00567A60" w:rsidP="003A757F">
      <w:pPr>
        <w:spacing w:after="0" w:line="240" w:lineRule="auto"/>
      </w:pPr>
      <w:r>
        <w:separator/>
      </w:r>
    </w:p>
  </w:endnote>
  <w:endnote w:type="continuationSeparator" w:id="0">
    <w:p w:rsidR="00567A60" w:rsidRDefault="00567A60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Baskervil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9947"/>
      <w:docPartObj>
        <w:docPartGallery w:val="Page Numbers (Bottom of Page)"/>
        <w:docPartUnique/>
      </w:docPartObj>
    </w:sdtPr>
    <w:sdtEndPr/>
    <w:sdtContent>
      <w:p w:rsidR="00D8395E" w:rsidRDefault="00D839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DC" w:rsidRPr="00C80FD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8395E" w:rsidRDefault="00D83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60" w:rsidRDefault="00567A60" w:rsidP="003A757F">
      <w:pPr>
        <w:spacing w:after="0" w:line="240" w:lineRule="auto"/>
      </w:pPr>
      <w:r>
        <w:separator/>
      </w:r>
    </w:p>
  </w:footnote>
  <w:footnote w:type="continuationSeparator" w:id="0">
    <w:p w:rsidR="00567A60" w:rsidRDefault="00567A60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607"/>
    <w:multiLevelType w:val="hybridMultilevel"/>
    <w:tmpl w:val="73C6EADC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36408C"/>
    <w:multiLevelType w:val="hybridMultilevel"/>
    <w:tmpl w:val="E098B04C"/>
    <w:lvl w:ilvl="0" w:tplc="D5FA6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962C8B"/>
    <w:multiLevelType w:val="hybridMultilevel"/>
    <w:tmpl w:val="399206D2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EA863F0"/>
    <w:multiLevelType w:val="hybridMultilevel"/>
    <w:tmpl w:val="946C701E"/>
    <w:lvl w:ilvl="0" w:tplc="F4423862">
      <w:start w:val="1"/>
      <w:numFmt w:val="decimal"/>
      <w:lvlText w:val="%1."/>
      <w:lvlJc w:val="left"/>
      <w:pPr>
        <w:ind w:left="360" w:hanging="360"/>
      </w:pPr>
      <w:rPr>
        <w:rFonts w:hint="eastAsia"/>
        <w:u w:color="FFFF00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D6400"/>
    <w:multiLevelType w:val="hybridMultilevel"/>
    <w:tmpl w:val="3D6A81C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14AD"/>
    <w:multiLevelType w:val="hybridMultilevel"/>
    <w:tmpl w:val="B4989CE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1C0D6735"/>
    <w:multiLevelType w:val="hybridMultilevel"/>
    <w:tmpl w:val="684CAA80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1022D8"/>
    <w:multiLevelType w:val="hybridMultilevel"/>
    <w:tmpl w:val="B18CC5A0"/>
    <w:lvl w:ilvl="0" w:tplc="8438D444">
      <w:start w:val="1"/>
      <w:numFmt w:val="bullet"/>
      <w:lvlText w:val="−"/>
      <w:lvlJc w:val="left"/>
      <w:pPr>
        <w:ind w:left="420" w:hanging="42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97C7D"/>
    <w:multiLevelType w:val="hybridMultilevel"/>
    <w:tmpl w:val="38F68B08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8A6BA2"/>
    <w:multiLevelType w:val="hybridMultilevel"/>
    <w:tmpl w:val="FD1474B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2B5B76BD"/>
    <w:multiLevelType w:val="hybridMultilevel"/>
    <w:tmpl w:val="FD7E8BD6"/>
    <w:lvl w:ilvl="0" w:tplc="F830D06C">
      <w:start w:val="1"/>
      <w:numFmt w:val="bullet"/>
      <w:lvlText w:val="−"/>
      <w:lvlJc w:val="left"/>
      <w:pPr>
        <w:ind w:left="1388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8" w:hanging="480"/>
      </w:pPr>
      <w:rPr>
        <w:rFonts w:ascii="Wingdings" w:hAnsi="Wingdings" w:hint="default"/>
      </w:rPr>
    </w:lvl>
  </w:abstractNum>
  <w:abstractNum w:abstractNumId="18" w15:restartNumberingAfterBreak="0">
    <w:nsid w:val="329402B9"/>
    <w:multiLevelType w:val="hybridMultilevel"/>
    <w:tmpl w:val="621A0F44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A4B7F"/>
    <w:multiLevelType w:val="hybridMultilevel"/>
    <w:tmpl w:val="315C122E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418448D"/>
    <w:multiLevelType w:val="hybridMultilevel"/>
    <w:tmpl w:val="2002792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1E4627"/>
    <w:multiLevelType w:val="hybridMultilevel"/>
    <w:tmpl w:val="374A6EEC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3FC944A5"/>
    <w:multiLevelType w:val="hybridMultilevel"/>
    <w:tmpl w:val="48CE98B0"/>
    <w:lvl w:ilvl="0" w:tplc="F830D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97CBF"/>
    <w:multiLevelType w:val="hybridMultilevel"/>
    <w:tmpl w:val="1C50967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714ABA"/>
    <w:multiLevelType w:val="hybridMultilevel"/>
    <w:tmpl w:val="0F60137E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417555AF"/>
    <w:multiLevelType w:val="hybridMultilevel"/>
    <w:tmpl w:val="DCD0B906"/>
    <w:lvl w:ilvl="0" w:tplc="F830D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BE53E3"/>
    <w:multiLevelType w:val="hybridMultilevel"/>
    <w:tmpl w:val="73E6B80A"/>
    <w:lvl w:ilvl="0" w:tplc="3E50E68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89C1CAD"/>
    <w:multiLevelType w:val="hybridMultilevel"/>
    <w:tmpl w:val="AADC3E38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0" w15:restartNumberingAfterBreak="0">
    <w:nsid w:val="58E80815"/>
    <w:multiLevelType w:val="hybridMultilevel"/>
    <w:tmpl w:val="8DE28344"/>
    <w:lvl w:ilvl="0" w:tplc="8438D444">
      <w:start w:val="1"/>
      <w:numFmt w:val="bullet"/>
      <w:lvlText w:val="−"/>
      <w:lvlJc w:val="left"/>
      <w:pPr>
        <w:ind w:left="841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1" w:hanging="480"/>
      </w:pPr>
      <w:rPr>
        <w:rFonts w:ascii="Wingdings" w:hAnsi="Wingdings" w:hint="default"/>
      </w:rPr>
    </w:lvl>
  </w:abstractNum>
  <w:abstractNum w:abstractNumId="41" w15:restartNumberingAfterBreak="0">
    <w:nsid w:val="596416A6"/>
    <w:multiLevelType w:val="hybridMultilevel"/>
    <w:tmpl w:val="0812F7E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5" w15:restartNumberingAfterBreak="0">
    <w:nsid w:val="60043F60"/>
    <w:multiLevelType w:val="hybridMultilevel"/>
    <w:tmpl w:val="0F4665A2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1147505"/>
    <w:multiLevelType w:val="hybridMultilevel"/>
    <w:tmpl w:val="22B4D54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0" w15:restartNumberingAfterBreak="0">
    <w:nsid w:val="728E7FC2"/>
    <w:multiLevelType w:val="hybridMultilevel"/>
    <w:tmpl w:val="E924C76E"/>
    <w:lvl w:ilvl="0" w:tplc="2E40CCA6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2" w15:restartNumberingAfterBreak="0">
    <w:nsid w:val="78E81D01"/>
    <w:multiLevelType w:val="hybridMultilevel"/>
    <w:tmpl w:val="DD662080"/>
    <w:lvl w:ilvl="0" w:tplc="8438D444">
      <w:start w:val="1"/>
      <w:numFmt w:val="bullet"/>
      <w:lvlText w:val="−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3" w15:restartNumberingAfterBreak="0">
    <w:nsid w:val="7C9000B8"/>
    <w:multiLevelType w:val="hybridMultilevel"/>
    <w:tmpl w:val="7714B96C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4"/>
  </w:num>
  <w:num w:numId="4">
    <w:abstractNumId w:val="42"/>
  </w:num>
  <w:num w:numId="5">
    <w:abstractNumId w:val="25"/>
  </w:num>
  <w:num w:numId="6">
    <w:abstractNumId w:val="38"/>
  </w:num>
  <w:num w:numId="7">
    <w:abstractNumId w:val="34"/>
  </w:num>
  <w:num w:numId="8">
    <w:abstractNumId w:val="51"/>
  </w:num>
  <w:num w:numId="9">
    <w:abstractNumId w:val="6"/>
  </w:num>
  <w:num w:numId="10">
    <w:abstractNumId w:val="45"/>
  </w:num>
  <w:num w:numId="11">
    <w:abstractNumId w:val="35"/>
  </w:num>
  <w:num w:numId="12">
    <w:abstractNumId w:val="24"/>
  </w:num>
  <w:num w:numId="13">
    <w:abstractNumId w:val="3"/>
  </w:num>
  <w:num w:numId="14">
    <w:abstractNumId w:val="22"/>
  </w:num>
  <w:num w:numId="15">
    <w:abstractNumId w:val="32"/>
  </w:num>
  <w:num w:numId="16">
    <w:abstractNumId w:val="4"/>
  </w:num>
  <w:num w:numId="17">
    <w:abstractNumId w:val="11"/>
  </w:num>
  <w:num w:numId="18">
    <w:abstractNumId w:val="2"/>
  </w:num>
  <w:num w:numId="19">
    <w:abstractNumId w:val="48"/>
  </w:num>
  <w:num w:numId="20">
    <w:abstractNumId w:val="20"/>
  </w:num>
  <w:num w:numId="21">
    <w:abstractNumId w:val="47"/>
  </w:num>
  <w:num w:numId="22">
    <w:abstractNumId w:val="26"/>
  </w:num>
  <w:num w:numId="23">
    <w:abstractNumId w:val="49"/>
  </w:num>
  <w:num w:numId="24">
    <w:abstractNumId w:val="15"/>
  </w:num>
  <w:num w:numId="25">
    <w:abstractNumId w:val="8"/>
  </w:num>
  <w:num w:numId="26">
    <w:abstractNumId w:val="31"/>
  </w:num>
  <w:num w:numId="27">
    <w:abstractNumId w:val="21"/>
  </w:num>
  <w:num w:numId="28">
    <w:abstractNumId w:val="10"/>
  </w:num>
  <w:num w:numId="29">
    <w:abstractNumId w:val="16"/>
  </w:num>
  <w:num w:numId="30">
    <w:abstractNumId w:val="29"/>
  </w:num>
  <w:num w:numId="31">
    <w:abstractNumId w:val="39"/>
  </w:num>
  <w:num w:numId="32">
    <w:abstractNumId w:val="40"/>
  </w:num>
  <w:num w:numId="33">
    <w:abstractNumId w:val="17"/>
  </w:num>
  <w:num w:numId="34">
    <w:abstractNumId w:val="46"/>
  </w:num>
  <w:num w:numId="35">
    <w:abstractNumId w:val="0"/>
  </w:num>
  <w:num w:numId="36">
    <w:abstractNumId w:val="43"/>
  </w:num>
  <w:num w:numId="37">
    <w:abstractNumId w:val="36"/>
  </w:num>
  <w:num w:numId="38">
    <w:abstractNumId w:val="1"/>
  </w:num>
  <w:num w:numId="39">
    <w:abstractNumId w:val="28"/>
  </w:num>
  <w:num w:numId="40">
    <w:abstractNumId w:val="37"/>
  </w:num>
  <w:num w:numId="41">
    <w:abstractNumId w:val="50"/>
  </w:num>
  <w:num w:numId="42">
    <w:abstractNumId w:val="23"/>
  </w:num>
  <w:num w:numId="43">
    <w:abstractNumId w:val="9"/>
  </w:num>
  <w:num w:numId="44">
    <w:abstractNumId w:val="5"/>
  </w:num>
  <w:num w:numId="45">
    <w:abstractNumId w:val="27"/>
  </w:num>
  <w:num w:numId="46">
    <w:abstractNumId w:val="30"/>
  </w:num>
  <w:num w:numId="47">
    <w:abstractNumId w:val="12"/>
  </w:num>
  <w:num w:numId="48">
    <w:abstractNumId w:val="19"/>
  </w:num>
  <w:num w:numId="49">
    <w:abstractNumId w:val="7"/>
  </w:num>
  <w:num w:numId="50">
    <w:abstractNumId w:val="53"/>
  </w:num>
  <w:num w:numId="51">
    <w:abstractNumId w:val="41"/>
  </w:num>
  <w:num w:numId="52">
    <w:abstractNumId w:val="18"/>
  </w:num>
  <w:num w:numId="53">
    <w:abstractNumId w:val="52"/>
  </w:num>
  <w:num w:numId="5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1784C"/>
    <w:rsid w:val="00025B44"/>
    <w:rsid w:val="00034554"/>
    <w:rsid w:val="00041851"/>
    <w:rsid w:val="00045FEE"/>
    <w:rsid w:val="00046A7B"/>
    <w:rsid w:val="00052746"/>
    <w:rsid w:val="00061E42"/>
    <w:rsid w:val="00070A15"/>
    <w:rsid w:val="00093D60"/>
    <w:rsid w:val="00095105"/>
    <w:rsid w:val="000A14C1"/>
    <w:rsid w:val="000B2ADF"/>
    <w:rsid w:val="000B639D"/>
    <w:rsid w:val="000C23F2"/>
    <w:rsid w:val="000D649A"/>
    <w:rsid w:val="000E457E"/>
    <w:rsid w:val="000F2F51"/>
    <w:rsid w:val="00102468"/>
    <w:rsid w:val="001078B5"/>
    <w:rsid w:val="00111081"/>
    <w:rsid w:val="0011565F"/>
    <w:rsid w:val="00125F4E"/>
    <w:rsid w:val="00137DE0"/>
    <w:rsid w:val="00161BB0"/>
    <w:rsid w:val="00181718"/>
    <w:rsid w:val="0018451B"/>
    <w:rsid w:val="001918C1"/>
    <w:rsid w:val="00195A8F"/>
    <w:rsid w:val="001A64F3"/>
    <w:rsid w:val="001B3F1D"/>
    <w:rsid w:val="001C07E4"/>
    <w:rsid w:val="001C6486"/>
    <w:rsid w:val="001C6CB0"/>
    <w:rsid w:val="001E5660"/>
    <w:rsid w:val="001F0F7A"/>
    <w:rsid w:val="001F3688"/>
    <w:rsid w:val="001F37D7"/>
    <w:rsid w:val="001F3A59"/>
    <w:rsid w:val="001F7251"/>
    <w:rsid w:val="0020101F"/>
    <w:rsid w:val="0021195E"/>
    <w:rsid w:val="00213BB5"/>
    <w:rsid w:val="00215F8D"/>
    <w:rsid w:val="00222F07"/>
    <w:rsid w:val="00254E8A"/>
    <w:rsid w:val="00260C77"/>
    <w:rsid w:val="00263BAB"/>
    <w:rsid w:val="00273908"/>
    <w:rsid w:val="002761CE"/>
    <w:rsid w:val="00280375"/>
    <w:rsid w:val="002824E1"/>
    <w:rsid w:val="00290889"/>
    <w:rsid w:val="002A4EA3"/>
    <w:rsid w:val="002B166B"/>
    <w:rsid w:val="002B5846"/>
    <w:rsid w:val="002D6CD3"/>
    <w:rsid w:val="002E43D0"/>
    <w:rsid w:val="002E7943"/>
    <w:rsid w:val="00316D0D"/>
    <w:rsid w:val="00322ACB"/>
    <w:rsid w:val="0032335A"/>
    <w:rsid w:val="00327D02"/>
    <w:rsid w:val="0034026D"/>
    <w:rsid w:val="00350A60"/>
    <w:rsid w:val="0035269A"/>
    <w:rsid w:val="00352EB3"/>
    <w:rsid w:val="0035714C"/>
    <w:rsid w:val="0036342E"/>
    <w:rsid w:val="003653E1"/>
    <w:rsid w:val="0036618B"/>
    <w:rsid w:val="00374BD4"/>
    <w:rsid w:val="0038066C"/>
    <w:rsid w:val="00385990"/>
    <w:rsid w:val="003910DE"/>
    <w:rsid w:val="00393D15"/>
    <w:rsid w:val="0039487B"/>
    <w:rsid w:val="003A1E38"/>
    <w:rsid w:val="003A4460"/>
    <w:rsid w:val="003A5C4E"/>
    <w:rsid w:val="003A6E0B"/>
    <w:rsid w:val="003A757F"/>
    <w:rsid w:val="003B1BD8"/>
    <w:rsid w:val="003D124C"/>
    <w:rsid w:val="003D23B5"/>
    <w:rsid w:val="003E5624"/>
    <w:rsid w:val="003E739D"/>
    <w:rsid w:val="003F0397"/>
    <w:rsid w:val="003F3159"/>
    <w:rsid w:val="003F3DF5"/>
    <w:rsid w:val="00406A47"/>
    <w:rsid w:val="00413276"/>
    <w:rsid w:val="00414073"/>
    <w:rsid w:val="00420372"/>
    <w:rsid w:val="0043137A"/>
    <w:rsid w:val="00433D18"/>
    <w:rsid w:val="004347FE"/>
    <w:rsid w:val="00437702"/>
    <w:rsid w:val="00452E35"/>
    <w:rsid w:val="004621CE"/>
    <w:rsid w:val="0047074C"/>
    <w:rsid w:val="004745EF"/>
    <w:rsid w:val="0047468A"/>
    <w:rsid w:val="00491C6F"/>
    <w:rsid w:val="00496EE2"/>
    <w:rsid w:val="004A632F"/>
    <w:rsid w:val="004B474E"/>
    <w:rsid w:val="004D2C75"/>
    <w:rsid w:val="004D57B1"/>
    <w:rsid w:val="004D77D4"/>
    <w:rsid w:val="004E2C2A"/>
    <w:rsid w:val="004E4A9A"/>
    <w:rsid w:val="004E7106"/>
    <w:rsid w:val="004F3435"/>
    <w:rsid w:val="004F7913"/>
    <w:rsid w:val="00520B8C"/>
    <w:rsid w:val="0052531B"/>
    <w:rsid w:val="005266B9"/>
    <w:rsid w:val="00532F24"/>
    <w:rsid w:val="005340A1"/>
    <w:rsid w:val="00543665"/>
    <w:rsid w:val="00544E3A"/>
    <w:rsid w:val="005478B4"/>
    <w:rsid w:val="00567A60"/>
    <w:rsid w:val="005700D3"/>
    <w:rsid w:val="00582C3F"/>
    <w:rsid w:val="00585ABE"/>
    <w:rsid w:val="005B03E7"/>
    <w:rsid w:val="005B3FEA"/>
    <w:rsid w:val="005D2B1A"/>
    <w:rsid w:val="005D5C54"/>
    <w:rsid w:val="005E2351"/>
    <w:rsid w:val="005F6954"/>
    <w:rsid w:val="00602920"/>
    <w:rsid w:val="00603C04"/>
    <w:rsid w:val="00606B9C"/>
    <w:rsid w:val="00625D85"/>
    <w:rsid w:val="006445D2"/>
    <w:rsid w:val="00644D32"/>
    <w:rsid w:val="00654F0A"/>
    <w:rsid w:val="006666FD"/>
    <w:rsid w:val="00680646"/>
    <w:rsid w:val="00680B94"/>
    <w:rsid w:val="00693620"/>
    <w:rsid w:val="006A2550"/>
    <w:rsid w:val="006A2F58"/>
    <w:rsid w:val="006B3654"/>
    <w:rsid w:val="006C3780"/>
    <w:rsid w:val="006D3354"/>
    <w:rsid w:val="006E363B"/>
    <w:rsid w:val="006F4D91"/>
    <w:rsid w:val="00713514"/>
    <w:rsid w:val="007145E6"/>
    <w:rsid w:val="00714FB4"/>
    <w:rsid w:val="00724EF8"/>
    <w:rsid w:val="00732E28"/>
    <w:rsid w:val="00742AE5"/>
    <w:rsid w:val="0075054F"/>
    <w:rsid w:val="00760F06"/>
    <w:rsid w:val="007737D5"/>
    <w:rsid w:val="00777B14"/>
    <w:rsid w:val="0078416C"/>
    <w:rsid w:val="00791CDC"/>
    <w:rsid w:val="007A12B0"/>
    <w:rsid w:val="007A5CA2"/>
    <w:rsid w:val="007B06F9"/>
    <w:rsid w:val="007B5F90"/>
    <w:rsid w:val="007C32A0"/>
    <w:rsid w:val="007D0998"/>
    <w:rsid w:val="007D43A6"/>
    <w:rsid w:val="007D7DF9"/>
    <w:rsid w:val="007E1F41"/>
    <w:rsid w:val="007F14C4"/>
    <w:rsid w:val="007F1E9D"/>
    <w:rsid w:val="00803F58"/>
    <w:rsid w:val="00810F1C"/>
    <w:rsid w:val="00811583"/>
    <w:rsid w:val="0081192C"/>
    <w:rsid w:val="00820974"/>
    <w:rsid w:val="00820D19"/>
    <w:rsid w:val="00824A57"/>
    <w:rsid w:val="0083292D"/>
    <w:rsid w:val="008407D3"/>
    <w:rsid w:val="00867981"/>
    <w:rsid w:val="00873B07"/>
    <w:rsid w:val="00880D96"/>
    <w:rsid w:val="00887742"/>
    <w:rsid w:val="00897D2A"/>
    <w:rsid w:val="008A7AAC"/>
    <w:rsid w:val="008B4869"/>
    <w:rsid w:val="008C127E"/>
    <w:rsid w:val="008C4E28"/>
    <w:rsid w:val="008D4631"/>
    <w:rsid w:val="008D6F30"/>
    <w:rsid w:val="008D78C8"/>
    <w:rsid w:val="008E1E8C"/>
    <w:rsid w:val="008F07EA"/>
    <w:rsid w:val="008F301A"/>
    <w:rsid w:val="008F42CC"/>
    <w:rsid w:val="008F4A24"/>
    <w:rsid w:val="00903589"/>
    <w:rsid w:val="00905367"/>
    <w:rsid w:val="0090694A"/>
    <w:rsid w:val="00907AC2"/>
    <w:rsid w:val="00910F8C"/>
    <w:rsid w:val="009115E5"/>
    <w:rsid w:val="00915990"/>
    <w:rsid w:val="00926091"/>
    <w:rsid w:val="00934ABD"/>
    <w:rsid w:val="00934D6C"/>
    <w:rsid w:val="009370D9"/>
    <w:rsid w:val="00942BE4"/>
    <w:rsid w:val="0094516F"/>
    <w:rsid w:val="0094577C"/>
    <w:rsid w:val="00950E17"/>
    <w:rsid w:val="00950E9F"/>
    <w:rsid w:val="00951C14"/>
    <w:rsid w:val="00951C6C"/>
    <w:rsid w:val="00954B7B"/>
    <w:rsid w:val="0096117E"/>
    <w:rsid w:val="00961777"/>
    <w:rsid w:val="00970094"/>
    <w:rsid w:val="00971153"/>
    <w:rsid w:val="00971D39"/>
    <w:rsid w:val="00973A09"/>
    <w:rsid w:val="00981824"/>
    <w:rsid w:val="009C1F50"/>
    <w:rsid w:val="009D3DC6"/>
    <w:rsid w:val="009E0494"/>
    <w:rsid w:val="009F7AD3"/>
    <w:rsid w:val="00A12B34"/>
    <w:rsid w:val="00A15967"/>
    <w:rsid w:val="00A16B99"/>
    <w:rsid w:val="00A35651"/>
    <w:rsid w:val="00A4400E"/>
    <w:rsid w:val="00A61CB1"/>
    <w:rsid w:val="00A63C2C"/>
    <w:rsid w:val="00A63D09"/>
    <w:rsid w:val="00A66DAD"/>
    <w:rsid w:val="00A7655A"/>
    <w:rsid w:val="00A92E73"/>
    <w:rsid w:val="00A930B9"/>
    <w:rsid w:val="00A965B2"/>
    <w:rsid w:val="00A967EA"/>
    <w:rsid w:val="00AB7FB4"/>
    <w:rsid w:val="00AD03D5"/>
    <w:rsid w:val="00AD2562"/>
    <w:rsid w:val="00AE1676"/>
    <w:rsid w:val="00AF36BB"/>
    <w:rsid w:val="00AF57F2"/>
    <w:rsid w:val="00B178FC"/>
    <w:rsid w:val="00B2036D"/>
    <w:rsid w:val="00B22951"/>
    <w:rsid w:val="00B40BBC"/>
    <w:rsid w:val="00B4688E"/>
    <w:rsid w:val="00B51C5A"/>
    <w:rsid w:val="00B56C90"/>
    <w:rsid w:val="00B61FE5"/>
    <w:rsid w:val="00B8142D"/>
    <w:rsid w:val="00B8451C"/>
    <w:rsid w:val="00B9137B"/>
    <w:rsid w:val="00B92B75"/>
    <w:rsid w:val="00BA3D18"/>
    <w:rsid w:val="00BB18E4"/>
    <w:rsid w:val="00BD1B02"/>
    <w:rsid w:val="00BD6686"/>
    <w:rsid w:val="00BE2818"/>
    <w:rsid w:val="00BE76F7"/>
    <w:rsid w:val="00C048C2"/>
    <w:rsid w:val="00C10BAE"/>
    <w:rsid w:val="00C16F43"/>
    <w:rsid w:val="00C2078A"/>
    <w:rsid w:val="00C345DC"/>
    <w:rsid w:val="00C4530C"/>
    <w:rsid w:val="00C52094"/>
    <w:rsid w:val="00C616E2"/>
    <w:rsid w:val="00C62667"/>
    <w:rsid w:val="00C65DC4"/>
    <w:rsid w:val="00C76A0E"/>
    <w:rsid w:val="00C80D3F"/>
    <w:rsid w:val="00C80FDC"/>
    <w:rsid w:val="00C86E4E"/>
    <w:rsid w:val="00C905C9"/>
    <w:rsid w:val="00C95D70"/>
    <w:rsid w:val="00C97561"/>
    <w:rsid w:val="00CA1E7C"/>
    <w:rsid w:val="00CA3D56"/>
    <w:rsid w:val="00CA59D2"/>
    <w:rsid w:val="00CA63AC"/>
    <w:rsid w:val="00CC6A74"/>
    <w:rsid w:val="00CD1329"/>
    <w:rsid w:val="00CD1DEB"/>
    <w:rsid w:val="00CE2369"/>
    <w:rsid w:val="00CF03B1"/>
    <w:rsid w:val="00D01ACE"/>
    <w:rsid w:val="00D0295F"/>
    <w:rsid w:val="00D25A7A"/>
    <w:rsid w:val="00D43815"/>
    <w:rsid w:val="00D46956"/>
    <w:rsid w:val="00D47B7F"/>
    <w:rsid w:val="00D65070"/>
    <w:rsid w:val="00D711F6"/>
    <w:rsid w:val="00D75FAC"/>
    <w:rsid w:val="00D8128E"/>
    <w:rsid w:val="00D8395E"/>
    <w:rsid w:val="00D84C42"/>
    <w:rsid w:val="00D91325"/>
    <w:rsid w:val="00D9421C"/>
    <w:rsid w:val="00D94B50"/>
    <w:rsid w:val="00D975AD"/>
    <w:rsid w:val="00DA75DA"/>
    <w:rsid w:val="00DB567D"/>
    <w:rsid w:val="00DB63F9"/>
    <w:rsid w:val="00DD080D"/>
    <w:rsid w:val="00DD3238"/>
    <w:rsid w:val="00DD58AB"/>
    <w:rsid w:val="00DE497D"/>
    <w:rsid w:val="00DF5C78"/>
    <w:rsid w:val="00E033AA"/>
    <w:rsid w:val="00E1099C"/>
    <w:rsid w:val="00E12E02"/>
    <w:rsid w:val="00E22D8D"/>
    <w:rsid w:val="00E25CE4"/>
    <w:rsid w:val="00E2627A"/>
    <w:rsid w:val="00E407AD"/>
    <w:rsid w:val="00E468DE"/>
    <w:rsid w:val="00E6582B"/>
    <w:rsid w:val="00E77C09"/>
    <w:rsid w:val="00E937BE"/>
    <w:rsid w:val="00E94892"/>
    <w:rsid w:val="00EA3A59"/>
    <w:rsid w:val="00EA53F0"/>
    <w:rsid w:val="00EC7882"/>
    <w:rsid w:val="00EE434A"/>
    <w:rsid w:val="00EE7036"/>
    <w:rsid w:val="00EF090C"/>
    <w:rsid w:val="00EF4075"/>
    <w:rsid w:val="00F0252A"/>
    <w:rsid w:val="00F03B44"/>
    <w:rsid w:val="00F07C3A"/>
    <w:rsid w:val="00F10827"/>
    <w:rsid w:val="00F124F8"/>
    <w:rsid w:val="00F13422"/>
    <w:rsid w:val="00F13F7E"/>
    <w:rsid w:val="00F13F9F"/>
    <w:rsid w:val="00F33158"/>
    <w:rsid w:val="00F41ADF"/>
    <w:rsid w:val="00F55E6B"/>
    <w:rsid w:val="00F60D36"/>
    <w:rsid w:val="00F648C5"/>
    <w:rsid w:val="00F6717B"/>
    <w:rsid w:val="00F677A9"/>
    <w:rsid w:val="00F70512"/>
    <w:rsid w:val="00F73E97"/>
    <w:rsid w:val="00F833DC"/>
    <w:rsid w:val="00FB068A"/>
    <w:rsid w:val="00FB43B3"/>
    <w:rsid w:val="00FC54A5"/>
    <w:rsid w:val="00FE1155"/>
    <w:rsid w:val="00FE1662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5B92066-1A0E-4684-9F1D-4061B96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character" w:styleId="ad">
    <w:name w:val="Hyperlink"/>
    <w:basedOn w:val="a0"/>
    <w:uiPriority w:val="99"/>
    <w:unhideWhenUsed/>
    <w:rsid w:val="00FB06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4F79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F791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6A7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46A7B"/>
  </w:style>
  <w:style w:type="character" w:customStyle="1" w:styleId="af3">
    <w:name w:val="註解文字 字元"/>
    <w:basedOn w:val="a0"/>
    <w:link w:val="af2"/>
    <w:uiPriority w:val="99"/>
    <w:rsid w:val="00046A7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A7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6A7B"/>
    <w:rPr>
      <w:b/>
      <w:bCs/>
    </w:rPr>
  </w:style>
  <w:style w:type="paragraph" w:customStyle="1" w:styleId="Body">
    <w:name w:val="Body"/>
    <w:rsid w:val="00951C14"/>
    <w:pPr>
      <w:widowControl w:val="0"/>
      <w:autoSpaceDE w:val="0"/>
      <w:autoSpaceDN w:val="0"/>
      <w:spacing w:after="0" w:line="240" w:lineRule="exact"/>
      <w:ind w:left="1199"/>
      <w:jc w:val="both"/>
    </w:pPr>
    <w:rPr>
      <w:rFonts w:ascii="New Baskerville" w:eastAsia="Times New Roman" w:hAnsi="New Baskerville" w:cs="Times New Roman"/>
      <w:color w:val="FFFFF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.gr/1/2/gr/en/careers/recruitment-proc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reer.hm.com/content/hmcareer/en_au/workingathm/get-to-know-us/before-you-app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d.com.hk/people/group-management-trainee-programme/recruit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78CD-9CC1-441D-9DBC-A589CCE8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2</cp:revision>
  <cp:lastPrinted>2018-08-31T14:04:00Z</cp:lastPrinted>
  <dcterms:created xsi:type="dcterms:W3CDTF">2018-11-09T02:34:00Z</dcterms:created>
  <dcterms:modified xsi:type="dcterms:W3CDTF">2018-11-09T02:34:00Z</dcterms:modified>
</cp:coreProperties>
</file>