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6B" w:rsidRPr="00B33700" w:rsidRDefault="0062036B" w:rsidP="000C3E0B">
      <w:pPr>
        <w:pStyle w:val="a3"/>
        <w:numPr>
          <w:ilvl w:val="0"/>
          <w:numId w:val="1"/>
        </w:numPr>
        <w:ind w:leftChars="0"/>
        <w:jc w:val="both"/>
        <w:rPr>
          <w:rFonts w:ascii="PMingLiU" w:hAnsi="PMingLiU"/>
          <w:b/>
          <w:sz w:val="40"/>
          <w:szCs w:val="40"/>
        </w:rPr>
      </w:pPr>
      <w:r w:rsidRPr="00B33700">
        <w:rPr>
          <w:rFonts w:ascii="PMingLiU" w:hAnsi="PMingLiU"/>
          <w:b/>
          <w:sz w:val="40"/>
          <w:szCs w:val="40"/>
        </w:rPr>
        <w:t>香港</w:t>
      </w:r>
      <w:r w:rsidRPr="00B33700">
        <w:rPr>
          <w:rFonts w:ascii="PMingLiU" w:hAnsi="PMingLiU" w:hint="eastAsia"/>
          <w:b/>
          <w:sz w:val="40"/>
          <w:szCs w:val="40"/>
        </w:rPr>
        <w:t>的營商環境</w:t>
      </w:r>
    </w:p>
    <w:p w:rsidR="0062036B" w:rsidRPr="00971174" w:rsidRDefault="0062036B" w:rsidP="000C3E0B">
      <w:pPr>
        <w:pStyle w:val="a3"/>
        <w:numPr>
          <w:ilvl w:val="0"/>
          <w:numId w:val="2"/>
        </w:numPr>
        <w:ind w:leftChars="0"/>
        <w:jc w:val="both"/>
        <w:rPr>
          <w:rFonts w:ascii="PMingLiU" w:hAnsi="PMingLiU"/>
          <w:b/>
          <w:sz w:val="28"/>
          <w:szCs w:val="28"/>
        </w:rPr>
      </w:pPr>
      <w:r w:rsidRPr="00971174">
        <w:rPr>
          <w:rFonts w:ascii="PMingLiU" w:hAnsi="PMingLiU" w:hint="eastAsia"/>
          <w:b/>
          <w:sz w:val="28"/>
          <w:szCs w:val="28"/>
        </w:rPr>
        <w:t>描述商業的重要性及其在香港經濟中擔當的角色</w:t>
      </w:r>
    </w:p>
    <w:p w:rsidR="0062036B" w:rsidRDefault="0062036B" w:rsidP="000C3E0B">
      <w:pPr>
        <w:pStyle w:val="a3"/>
        <w:numPr>
          <w:ilvl w:val="0"/>
          <w:numId w:val="3"/>
        </w:numPr>
        <w:ind w:leftChars="0"/>
        <w:jc w:val="both"/>
      </w:pPr>
      <w:r w:rsidRPr="00FF0E45">
        <w:rPr>
          <w:rFonts w:hint="eastAsia"/>
        </w:rPr>
        <w:t>商業</w:t>
      </w:r>
      <w:r>
        <w:rPr>
          <w:rFonts w:hint="eastAsia"/>
        </w:rPr>
        <w:t>對</w:t>
      </w:r>
      <w:r w:rsidRPr="00FF0E45">
        <w:rPr>
          <w:rFonts w:hint="eastAsia"/>
        </w:rPr>
        <w:t>香港</w:t>
      </w:r>
      <w:r>
        <w:rPr>
          <w:rFonts w:hint="eastAsia"/>
        </w:rPr>
        <w:t>的重要性：</w:t>
      </w:r>
    </w:p>
    <w:p w:rsidR="0062036B" w:rsidRPr="0062036B" w:rsidRDefault="0062036B" w:rsidP="000C3E0B">
      <w:pPr>
        <w:pStyle w:val="a3"/>
        <w:numPr>
          <w:ilvl w:val="2"/>
          <w:numId w:val="3"/>
        </w:numPr>
        <w:ind w:leftChars="0"/>
        <w:jc w:val="both"/>
      </w:pPr>
      <w:r w:rsidRPr="00FF0E45">
        <w:rPr>
          <w:rFonts w:hint="eastAsia"/>
        </w:rPr>
        <w:t>提供</w:t>
      </w:r>
      <w:r w:rsidRPr="00971174">
        <w:rPr>
          <w:rFonts w:hint="eastAsia"/>
          <w:b/>
          <w:color w:val="000000"/>
        </w:rPr>
        <w:t>就業</w:t>
      </w:r>
      <w:r w:rsidRPr="00971174">
        <w:rPr>
          <w:rFonts w:hint="eastAsia"/>
          <w:b/>
        </w:rPr>
        <w:t>機會</w:t>
      </w:r>
    </w:p>
    <w:p w:rsidR="0062036B" w:rsidRDefault="0062036B" w:rsidP="000C3E0B">
      <w:pPr>
        <w:pStyle w:val="a3"/>
        <w:numPr>
          <w:ilvl w:val="2"/>
          <w:numId w:val="3"/>
        </w:numPr>
        <w:ind w:leftChars="0"/>
        <w:jc w:val="both"/>
      </w:pPr>
      <w:r w:rsidRPr="00FF0E45">
        <w:rPr>
          <w:rFonts w:hint="eastAsia"/>
        </w:rPr>
        <w:t>促進香港的經濟增長</w:t>
      </w:r>
    </w:p>
    <w:p w:rsidR="0062036B" w:rsidRPr="0062036B" w:rsidRDefault="0062036B" w:rsidP="000C3E0B">
      <w:pPr>
        <w:pStyle w:val="a3"/>
        <w:numPr>
          <w:ilvl w:val="2"/>
          <w:numId w:val="3"/>
        </w:numPr>
        <w:ind w:leftChars="0"/>
        <w:jc w:val="both"/>
      </w:pPr>
      <w:r w:rsidRPr="00FF0E45">
        <w:rPr>
          <w:rFonts w:hint="eastAsia"/>
        </w:rPr>
        <w:t>提升港人的</w:t>
      </w:r>
      <w:r w:rsidRPr="00971174">
        <w:rPr>
          <w:rFonts w:hint="eastAsia"/>
          <w:color w:val="000000"/>
        </w:rPr>
        <w:t>生活</w:t>
      </w:r>
      <w:r w:rsidRPr="00971174">
        <w:rPr>
          <w:rFonts w:hint="eastAsia"/>
          <w:color w:val="000000"/>
          <w:lang w:eastAsia="zh-HK"/>
        </w:rPr>
        <w:t>水平</w:t>
      </w:r>
    </w:p>
    <w:p w:rsidR="0062036B" w:rsidRDefault="0062036B" w:rsidP="000C3E0B">
      <w:pPr>
        <w:pStyle w:val="a3"/>
        <w:numPr>
          <w:ilvl w:val="2"/>
          <w:numId w:val="3"/>
        </w:numPr>
        <w:ind w:leftChars="0"/>
        <w:jc w:val="both"/>
      </w:pPr>
      <w:r w:rsidRPr="00FF0E45">
        <w:rPr>
          <w:rFonts w:hint="eastAsia"/>
        </w:rPr>
        <w:t>幫助香港</w:t>
      </w:r>
      <w:r w:rsidRPr="00971174">
        <w:rPr>
          <w:rFonts w:hint="eastAsia"/>
          <w:b/>
        </w:rPr>
        <w:t>賺取</w:t>
      </w:r>
      <w:r w:rsidRPr="00971174">
        <w:rPr>
          <w:rFonts w:hint="eastAsia"/>
          <w:b/>
          <w:color w:val="000000"/>
        </w:rPr>
        <w:t>外匯</w:t>
      </w:r>
      <w:r w:rsidRPr="00FF0E45">
        <w:rPr>
          <w:rFonts w:hint="eastAsia"/>
        </w:rPr>
        <w:t>來支付入口貨品的費用</w:t>
      </w:r>
    </w:p>
    <w:p w:rsidR="0062036B" w:rsidRPr="00FF0E45" w:rsidRDefault="0062036B" w:rsidP="000C3E0B">
      <w:pPr>
        <w:pStyle w:val="a3"/>
        <w:numPr>
          <w:ilvl w:val="2"/>
          <w:numId w:val="3"/>
        </w:numPr>
        <w:ind w:leftChars="0"/>
        <w:jc w:val="both"/>
      </w:pPr>
      <w:r w:rsidRPr="00771694">
        <w:rPr>
          <w:rFonts w:ascii="PMingLiU" w:hAnsi="PMingLiU" w:cs="MSungHK-Light" w:hint="eastAsia"/>
          <w:kern w:val="0"/>
        </w:rPr>
        <w:t>政府主要的收入來源</w:t>
      </w:r>
      <w:r>
        <w:rPr>
          <w:rFonts w:ascii="PMingLiU" w:hAnsi="PMingLiU" w:cs="MSungHK-Light" w:hint="eastAsia"/>
          <w:kern w:val="0"/>
        </w:rPr>
        <w:t>，</w:t>
      </w:r>
      <w:r w:rsidRPr="00771694">
        <w:rPr>
          <w:rFonts w:ascii="PMingLiU" w:hAnsi="PMingLiU" w:cs="MSungHK-Light" w:hint="eastAsia"/>
          <w:kern w:val="0"/>
        </w:rPr>
        <w:t>可投放更多資源提供</w:t>
      </w:r>
      <w:r>
        <w:rPr>
          <w:rFonts w:hint="eastAsia"/>
          <w:lang w:eastAsia="zh-HK"/>
        </w:rPr>
        <w:t>穩定</w:t>
      </w:r>
      <w:r w:rsidRPr="00771694">
        <w:rPr>
          <w:rFonts w:ascii="PMingLiU" w:hAnsi="PMingLiU" w:cs="MSungHK-Light" w:hint="eastAsia"/>
          <w:kern w:val="0"/>
        </w:rPr>
        <w:t>社會</w:t>
      </w:r>
      <w:r>
        <w:rPr>
          <w:rFonts w:ascii="PMingLiU" w:hAnsi="PMingLiU" w:cs="MSungHK-Light" w:hint="eastAsia"/>
          <w:kern w:val="0"/>
        </w:rPr>
        <w:t>的</w:t>
      </w:r>
      <w:r w:rsidRPr="00771694">
        <w:rPr>
          <w:rFonts w:ascii="PMingLiU" w:hAnsi="PMingLiU" w:cs="MSungHK-Light" w:hint="eastAsia"/>
          <w:kern w:val="0"/>
        </w:rPr>
        <w:t>服務</w:t>
      </w:r>
      <w:r>
        <w:rPr>
          <w:rFonts w:ascii="PMingLiU" w:hAnsi="PMingLiU" w:cs="MSungHK-Light" w:hint="eastAsia"/>
          <w:kern w:val="0"/>
        </w:rPr>
        <w:t>及</w:t>
      </w:r>
      <w:r w:rsidRPr="00771694">
        <w:rPr>
          <w:rFonts w:ascii="PMingLiU" w:hAnsi="PMingLiU" w:cs="MSungHK-Light" w:hint="eastAsia"/>
          <w:kern w:val="0"/>
        </w:rPr>
        <w:t>興建基礎設施</w:t>
      </w:r>
      <w:r w:rsidRPr="00FF0E45">
        <w:rPr>
          <w:rFonts w:hint="eastAsia"/>
        </w:rPr>
        <w:t>。</w:t>
      </w:r>
    </w:p>
    <w:p w:rsidR="0062036B" w:rsidRDefault="0062036B" w:rsidP="000C3E0B">
      <w:pPr>
        <w:ind w:left="540" w:hangingChars="225" w:hanging="540"/>
        <w:jc w:val="both"/>
      </w:pPr>
    </w:p>
    <w:p w:rsidR="0062036B" w:rsidRPr="00771694" w:rsidRDefault="0062036B" w:rsidP="000C3E0B">
      <w:pPr>
        <w:autoSpaceDE w:val="0"/>
        <w:autoSpaceDN w:val="0"/>
        <w:adjustRightInd w:val="0"/>
        <w:ind w:left="540" w:hangingChars="225" w:hanging="540"/>
        <w:jc w:val="both"/>
        <w:rPr>
          <w:rFonts w:ascii="PMingLiU" w:hAnsi="PMingLiU"/>
        </w:rPr>
      </w:pPr>
      <w:r>
        <w:rPr>
          <w:kern w:val="0"/>
        </w:rPr>
        <w:t>2.</w:t>
      </w:r>
      <w:r>
        <w:rPr>
          <w:kern w:val="0"/>
        </w:rPr>
        <w:tab/>
      </w:r>
      <w:r>
        <w:rPr>
          <w:rFonts w:ascii="PMingLiU" w:hAnsi="PMingLiU" w:cs="MSungHK-Light" w:hint="eastAsia"/>
          <w:kern w:val="0"/>
        </w:rPr>
        <w:t>本地商業促進了內地的濟發展，</w:t>
      </w:r>
      <w:r w:rsidRPr="00771694">
        <w:rPr>
          <w:rFonts w:ascii="PMingLiU" w:hAnsi="PMingLiU" w:cs="MSungHK-Light" w:hint="eastAsia"/>
          <w:kern w:val="0"/>
        </w:rPr>
        <w:t>幫助內地企業</w:t>
      </w:r>
      <w:r w:rsidRPr="00670AE5">
        <w:rPr>
          <w:rFonts w:ascii="PMingLiU" w:hAnsi="PMingLiU" w:cs="MSungHK-Light" w:hint="eastAsia"/>
          <w:b/>
          <w:kern w:val="0"/>
        </w:rPr>
        <w:t>籌集資金</w:t>
      </w:r>
      <w:r w:rsidRPr="00771694">
        <w:rPr>
          <w:rFonts w:ascii="PMingLiU" w:hAnsi="PMingLiU" w:cs="MSungHK-Light" w:hint="eastAsia"/>
          <w:kern w:val="0"/>
        </w:rPr>
        <w:t>和</w:t>
      </w:r>
      <w:r w:rsidRPr="00670AE5">
        <w:rPr>
          <w:rFonts w:ascii="PMingLiU" w:hAnsi="PMingLiU" w:cs="MSungHK-Light" w:hint="eastAsia"/>
          <w:b/>
          <w:kern w:val="0"/>
        </w:rPr>
        <w:t>管理資產</w:t>
      </w:r>
      <w:r w:rsidRPr="00771694">
        <w:rPr>
          <w:rFonts w:ascii="PMingLiU" w:hAnsi="PMingLiU" w:cs="MSungHK-Light" w:hint="eastAsia"/>
          <w:kern w:val="0"/>
        </w:rPr>
        <w:t>。</w:t>
      </w:r>
    </w:p>
    <w:p w:rsidR="0062036B" w:rsidRPr="009F34BB" w:rsidRDefault="0062036B" w:rsidP="000C3E0B">
      <w:pPr>
        <w:autoSpaceDE w:val="0"/>
        <w:autoSpaceDN w:val="0"/>
        <w:adjustRightInd w:val="0"/>
        <w:ind w:left="540" w:hangingChars="225" w:hanging="540"/>
        <w:jc w:val="both"/>
        <w:rPr>
          <w:rFonts w:ascii="PMingLiU" w:hAnsi="PMingLiU" w:cs="MSungHK-Light"/>
          <w:kern w:val="0"/>
        </w:rPr>
      </w:pPr>
    </w:p>
    <w:p w:rsidR="0062036B" w:rsidRPr="0062036B" w:rsidRDefault="0062036B" w:rsidP="000C3E0B">
      <w:pPr>
        <w:pStyle w:val="a3"/>
        <w:numPr>
          <w:ilvl w:val="0"/>
          <w:numId w:val="2"/>
        </w:numPr>
        <w:ind w:leftChars="0"/>
        <w:jc w:val="both"/>
        <w:rPr>
          <w:rFonts w:ascii="PMingLiU" w:hAnsi="PMingLiU"/>
          <w:b/>
          <w:sz w:val="28"/>
          <w:szCs w:val="28"/>
        </w:rPr>
      </w:pPr>
      <w:r w:rsidRPr="0062036B">
        <w:rPr>
          <w:rFonts w:ascii="PMingLiU" w:hAnsi="PMingLiU" w:hint="eastAsia"/>
          <w:b/>
          <w:sz w:val="28"/>
          <w:szCs w:val="28"/>
        </w:rPr>
        <w:t>分析香港的經濟發展近況及特徵</w:t>
      </w:r>
      <w:r w:rsidR="00427750">
        <w:rPr>
          <w:rFonts w:ascii="PMingLiU" w:hAnsi="PMingLiU" w:hint="eastAsia"/>
          <w:b/>
          <w:sz w:val="28"/>
          <w:szCs w:val="28"/>
        </w:rPr>
        <w:t xml:space="preserve"> </w:t>
      </w:r>
      <w:r w:rsidR="00427750">
        <w:rPr>
          <w:rFonts w:ascii="PMingLiU" w:hAnsi="PMingLiU"/>
          <w:b/>
          <w:sz w:val="28"/>
          <w:szCs w:val="28"/>
        </w:rPr>
        <w:t>(</w:t>
      </w:r>
      <w:r w:rsidR="00427750" w:rsidRPr="00971174">
        <w:rPr>
          <w:rFonts w:ascii="PMingLiU" w:hAnsi="PMingLiU" w:hint="eastAsia"/>
          <w:b/>
          <w:sz w:val="28"/>
          <w:szCs w:val="28"/>
        </w:rPr>
        <w:t>缺乏第一級產業、倚賴對外貿易、集中於第三級產業、自由貿易、簡單稅制</w:t>
      </w:r>
      <w:r w:rsidR="00427750">
        <w:rPr>
          <w:rFonts w:ascii="PMingLiU" w:hAnsi="PMingLiU" w:hint="eastAsia"/>
          <w:b/>
          <w:sz w:val="28"/>
          <w:szCs w:val="28"/>
        </w:rPr>
        <w:t>)</w:t>
      </w:r>
    </w:p>
    <w:p w:rsidR="0062036B" w:rsidRPr="00FF0E45" w:rsidRDefault="0062036B" w:rsidP="000C3E0B">
      <w:pPr>
        <w:jc w:val="both"/>
      </w:pPr>
      <w:r w:rsidRPr="00FF0E45">
        <w:rPr>
          <w:rFonts w:hint="eastAsia"/>
          <w:lang w:eastAsia="zh-HK"/>
        </w:rPr>
        <w:t>1</w:t>
      </w:r>
      <w:r w:rsidRPr="00FF0E45">
        <w:tab/>
      </w:r>
      <w:r w:rsidRPr="00FF0E45">
        <w:rPr>
          <w:rFonts w:hint="eastAsia"/>
          <w:color w:val="000000"/>
        </w:rPr>
        <w:t>以下是香港經濟轉型</w:t>
      </w:r>
      <w:r w:rsidRPr="00FF0E45">
        <w:rPr>
          <w:rFonts w:hint="eastAsia"/>
          <w:color w:val="000000"/>
          <w:lang w:eastAsia="zh-HK"/>
        </w:rPr>
        <w:t>的各個階段：</w:t>
      </w:r>
    </w:p>
    <w:p w:rsidR="0062036B" w:rsidRDefault="0062036B" w:rsidP="000C3E0B">
      <w:pPr>
        <w:ind w:left="540" w:hangingChars="225" w:hanging="540"/>
        <w:jc w:val="both"/>
        <w:rPr>
          <w:lang w:eastAsia="zh-HK"/>
        </w:rPr>
      </w:pPr>
      <w:r w:rsidRPr="00FF0E45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A637252" wp14:editId="3425ACCD">
                <wp:simplePos x="0" y="0"/>
                <wp:positionH relativeFrom="column">
                  <wp:posOffset>346710</wp:posOffset>
                </wp:positionH>
                <wp:positionV relativeFrom="paragraph">
                  <wp:posOffset>53975</wp:posOffset>
                </wp:positionV>
                <wp:extent cx="5438775" cy="1073785"/>
                <wp:effectExtent l="9525" t="12065" r="19050" b="952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775" cy="1073785"/>
                          <a:chOff x="1854" y="6714"/>
                          <a:chExt cx="7920" cy="2520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54" y="6714"/>
                            <a:ext cx="252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036B" w:rsidRPr="00581112" w:rsidRDefault="0062036B" w:rsidP="0062036B">
                              <w:pPr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581112">
                                <w:rPr>
                                  <w:rFonts w:hint="eastAsia"/>
                                  <w:b/>
                                  <w:i/>
                                  <w:color w:val="000000"/>
                                </w:rPr>
                                <w:t>第一次經濟轉型：</w:t>
                              </w:r>
                            </w:p>
                            <w:p w:rsidR="0062036B" w:rsidRPr="00CF247C" w:rsidRDefault="0062036B" w:rsidP="0062036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0A429D">
                                <w:rPr>
                                  <w:rFonts w:hint="eastAsia"/>
                                  <w:color w:val="000000"/>
                                </w:rPr>
                                <w:t>從</w:t>
                              </w:r>
                              <w:r w:rsidRPr="000F4CE8">
                                <w:rPr>
                                  <w:rFonts w:cs="MSungHK-Light" w:hint="eastAsia"/>
                                  <w:b/>
                                  <w:color w:val="000000"/>
                                </w:rPr>
                                <w:t>轉口港</w:t>
                              </w:r>
                              <w:r w:rsidRPr="000A429D">
                                <w:rPr>
                                  <w:rFonts w:hint="eastAsia"/>
                                  <w:color w:val="000000"/>
                                </w:rPr>
                                <w:t>到</w:t>
                              </w:r>
                              <w:r w:rsidRPr="000F4CE8"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製造業</w:t>
                              </w:r>
                              <w:r w:rsidRPr="000A429D">
                                <w:rPr>
                                  <w:rFonts w:hint="eastAsia"/>
                                  <w:color w:val="000000"/>
                                </w:rPr>
                                <w:t>中心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554" y="6714"/>
                            <a:ext cx="252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036B" w:rsidRDefault="0062036B" w:rsidP="0062036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8B3EDA">
                                <w:rPr>
                                  <w:rFonts w:hint="eastAsia"/>
                                  <w:b/>
                                  <w:i/>
                                  <w:color w:val="000000"/>
                                </w:rPr>
                                <w:t>第二次經濟轉型：</w:t>
                              </w:r>
                            </w:p>
                            <w:p w:rsidR="0062036B" w:rsidRPr="00CF247C" w:rsidRDefault="0062036B" w:rsidP="0062036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0A429D">
                                <w:rPr>
                                  <w:rFonts w:hint="eastAsia"/>
                                  <w:color w:val="000000"/>
                                </w:rPr>
                                <w:t>從</w:t>
                              </w:r>
                              <w:r w:rsidRPr="000F4CE8"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製造業</w:t>
                              </w:r>
                              <w:r w:rsidRPr="000A429D">
                                <w:rPr>
                                  <w:rFonts w:hint="eastAsia"/>
                                  <w:color w:val="000000"/>
                                </w:rPr>
                                <w:t>中心到</w:t>
                              </w:r>
                              <w:r w:rsidRPr="000F4CE8"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國際金融及服務</w:t>
                              </w:r>
                              <w:r w:rsidRPr="000A429D">
                                <w:rPr>
                                  <w:rFonts w:hint="eastAsia"/>
                                  <w:color w:val="000000"/>
                                </w:rPr>
                                <w:t>中心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254" y="6714"/>
                            <a:ext cx="252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036B" w:rsidRPr="00096132" w:rsidRDefault="0062036B" w:rsidP="0062036B">
                              <w:pPr>
                                <w:tabs>
                                  <w:tab w:val="left" w:pos="482"/>
                                  <w:tab w:val="left" w:pos="794"/>
                                </w:tabs>
                                <w:rPr>
                                  <w:b/>
                                  <w:i/>
                                  <w:color w:val="000000"/>
                                  <w:lang w:eastAsia="zh-HK"/>
                                </w:rPr>
                              </w:pPr>
                              <w:r w:rsidRPr="00096132">
                                <w:rPr>
                                  <w:rFonts w:hint="eastAsia"/>
                                  <w:b/>
                                  <w:i/>
                                  <w:color w:val="000000"/>
                                </w:rPr>
                                <w:t>第三次經濟轉型：</w:t>
                              </w:r>
                            </w:p>
                            <w:p w:rsidR="0062036B" w:rsidRDefault="0062036B" w:rsidP="0062036B">
                              <w:r w:rsidRPr="000A429D">
                                <w:rPr>
                                  <w:rFonts w:hint="eastAsia"/>
                                  <w:color w:val="000000"/>
                                </w:rPr>
                                <w:t>邁向</w:t>
                              </w:r>
                              <w:r w:rsidRPr="000F4CE8"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知識型經濟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854" y="9054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470" y="887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191" y="887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A637252" id="群組 1" o:spid="_x0000_s1026" style="position:absolute;left:0;text-align:left;margin-left:27.3pt;margin-top:4.25pt;width:428.25pt;height:84.55pt;z-index:251662336" coordorigin="1854,6714" coordsize="792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854;top:6714;width:252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62036B" w:rsidRPr="00581112" w:rsidRDefault="0062036B" w:rsidP="0062036B">
                        <w:pPr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581112">
                          <w:rPr>
                            <w:rFonts w:hint="eastAsia"/>
                            <w:b/>
                            <w:i/>
                            <w:color w:val="000000"/>
                          </w:rPr>
                          <w:t>第一次經濟轉型：</w:t>
                        </w:r>
                      </w:p>
                      <w:p w:rsidR="0062036B" w:rsidRPr="00CF247C" w:rsidRDefault="0062036B" w:rsidP="0062036B">
                        <w:pPr>
                          <w:rPr>
                            <w:sz w:val="22"/>
                            <w:szCs w:val="22"/>
                          </w:rPr>
                        </w:pPr>
                        <w:r w:rsidRPr="000A429D">
                          <w:rPr>
                            <w:rFonts w:hint="eastAsia"/>
                            <w:color w:val="000000"/>
                          </w:rPr>
                          <w:t>從</w:t>
                        </w:r>
                        <w:r w:rsidRPr="000F4CE8">
                          <w:rPr>
                            <w:rFonts w:cs="MSungHK-Light" w:hint="eastAsia"/>
                            <w:b/>
                            <w:color w:val="000000"/>
                          </w:rPr>
                          <w:t>轉口港</w:t>
                        </w:r>
                        <w:r w:rsidRPr="000A429D">
                          <w:rPr>
                            <w:rFonts w:hint="eastAsia"/>
                            <w:color w:val="000000"/>
                          </w:rPr>
                          <w:t>到</w:t>
                        </w:r>
                        <w:r w:rsidRPr="000F4CE8">
                          <w:rPr>
                            <w:rFonts w:hint="eastAsia"/>
                            <w:b/>
                            <w:color w:val="000000"/>
                          </w:rPr>
                          <w:t>製造業</w:t>
                        </w:r>
                        <w:r w:rsidRPr="000A429D">
                          <w:rPr>
                            <w:rFonts w:hint="eastAsia"/>
                            <w:color w:val="000000"/>
                          </w:rPr>
                          <w:t>中心</w:t>
                        </w:r>
                      </w:p>
                    </w:txbxContent>
                  </v:textbox>
                </v:shape>
                <v:shape id="Text Box 7" o:spid="_x0000_s1028" type="#_x0000_t202" style="position:absolute;left:4554;top:6714;width:252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62036B" w:rsidRDefault="0062036B" w:rsidP="0062036B">
                        <w:pPr>
                          <w:rPr>
                            <w:sz w:val="22"/>
                            <w:szCs w:val="22"/>
                          </w:rPr>
                        </w:pPr>
                        <w:r w:rsidRPr="008B3EDA">
                          <w:rPr>
                            <w:rFonts w:hint="eastAsia"/>
                            <w:b/>
                            <w:i/>
                            <w:color w:val="000000"/>
                          </w:rPr>
                          <w:t>第二次經濟轉型：</w:t>
                        </w:r>
                      </w:p>
                      <w:p w:rsidR="0062036B" w:rsidRPr="00CF247C" w:rsidRDefault="0062036B" w:rsidP="0062036B">
                        <w:pPr>
                          <w:rPr>
                            <w:sz w:val="22"/>
                            <w:szCs w:val="22"/>
                          </w:rPr>
                        </w:pPr>
                        <w:r w:rsidRPr="000A429D">
                          <w:rPr>
                            <w:rFonts w:hint="eastAsia"/>
                            <w:color w:val="000000"/>
                          </w:rPr>
                          <w:t>從</w:t>
                        </w:r>
                        <w:r w:rsidRPr="000F4CE8">
                          <w:rPr>
                            <w:rFonts w:hint="eastAsia"/>
                            <w:b/>
                            <w:color w:val="000000"/>
                          </w:rPr>
                          <w:t>製造業</w:t>
                        </w:r>
                        <w:r w:rsidRPr="000A429D">
                          <w:rPr>
                            <w:rFonts w:hint="eastAsia"/>
                            <w:color w:val="000000"/>
                          </w:rPr>
                          <w:t>中心到</w:t>
                        </w:r>
                        <w:r w:rsidRPr="000F4CE8">
                          <w:rPr>
                            <w:rFonts w:hint="eastAsia"/>
                            <w:b/>
                            <w:color w:val="000000"/>
                          </w:rPr>
                          <w:t>國際金融及服務</w:t>
                        </w:r>
                        <w:r w:rsidRPr="000A429D">
                          <w:rPr>
                            <w:rFonts w:hint="eastAsia"/>
                            <w:color w:val="000000"/>
                          </w:rPr>
                          <w:t>中心</w:t>
                        </w:r>
                      </w:p>
                    </w:txbxContent>
                  </v:textbox>
                </v:shape>
                <v:shape id="Text Box 8" o:spid="_x0000_s1029" type="#_x0000_t202" style="position:absolute;left:7254;top:6714;width:252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62036B" w:rsidRPr="00096132" w:rsidRDefault="0062036B" w:rsidP="0062036B">
                        <w:pPr>
                          <w:tabs>
                            <w:tab w:val="left" w:pos="482"/>
                            <w:tab w:val="left" w:pos="794"/>
                          </w:tabs>
                          <w:rPr>
                            <w:b/>
                            <w:i/>
                            <w:color w:val="000000"/>
                            <w:lang w:eastAsia="zh-HK"/>
                          </w:rPr>
                        </w:pPr>
                        <w:r w:rsidRPr="00096132">
                          <w:rPr>
                            <w:rFonts w:hint="eastAsia"/>
                            <w:b/>
                            <w:i/>
                            <w:color w:val="000000"/>
                          </w:rPr>
                          <w:t>第三次經濟轉型：</w:t>
                        </w:r>
                      </w:p>
                      <w:p w:rsidR="0062036B" w:rsidRDefault="0062036B" w:rsidP="0062036B">
                        <w:r w:rsidRPr="000A429D">
                          <w:rPr>
                            <w:rFonts w:hint="eastAsia"/>
                            <w:color w:val="000000"/>
                          </w:rPr>
                          <w:t>邁向</w:t>
                        </w:r>
                        <w:r w:rsidRPr="000F4CE8">
                          <w:rPr>
                            <w:rFonts w:hint="eastAsia"/>
                            <w:b/>
                            <w:color w:val="000000"/>
                          </w:rPr>
                          <w:t>知識型經濟</w:t>
                        </w:r>
                      </w:p>
                    </w:txbxContent>
                  </v:textbox>
                </v:shape>
                <v:line id="Line 9" o:spid="_x0000_s1030" style="position:absolute;visibility:visible;mso-wrap-style:square" from="1854,9054" to="9774,9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<v:stroke endarrow="block"/>
                </v:line>
                <v:line id="Line 10" o:spid="_x0000_s1031" style="position:absolute;visibility:visible;mso-wrap-style:square" from="4470,8874" to="4470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11" o:spid="_x0000_s1032" style="position:absolute;visibility:visible;mso-wrap-style:square" from="7191,8874" to="7191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</v:group>
            </w:pict>
          </mc:Fallback>
        </mc:AlternateContent>
      </w:r>
    </w:p>
    <w:p w:rsidR="0062036B" w:rsidRDefault="0062036B" w:rsidP="000C3E0B">
      <w:pPr>
        <w:ind w:left="540" w:hangingChars="225" w:hanging="540"/>
        <w:jc w:val="both"/>
        <w:rPr>
          <w:lang w:eastAsia="zh-HK"/>
        </w:rPr>
      </w:pPr>
    </w:p>
    <w:p w:rsidR="0062036B" w:rsidRDefault="0062036B" w:rsidP="000C3E0B">
      <w:pPr>
        <w:ind w:left="540" w:hangingChars="225" w:hanging="540"/>
        <w:jc w:val="both"/>
        <w:rPr>
          <w:lang w:eastAsia="zh-HK"/>
        </w:rPr>
      </w:pPr>
    </w:p>
    <w:p w:rsidR="0062036B" w:rsidRDefault="0062036B" w:rsidP="000C3E0B">
      <w:pPr>
        <w:ind w:left="540" w:hangingChars="225" w:hanging="540"/>
        <w:jc w:val="both"/>
        <w:rPr>
          <w:lang w:eastAsia="zh-HK"/>
        </w:rPr>
      </w:pPr>
    </w:p>
    <w:p w:rsidR="0062036B" w:rsidRDefault="0062036B" w:rsidP="000C3E0B">
      <w:pPr>
        <w:ind w:left="540" w:hangingChars="225" w:hanging="540"/>
        <w:jc w:val="both"/>
        <w:rPr>
          <w:lang w:eastAsia="zh-HK"/>
        </w:rPr>
      </w:pPr>
      <w:r w:rsidRPr="00FF0E4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B845D" wp14:editId="25618F05">
                <wp:simplePos x="0" y="0"/>
                <wp:positionH relativeFrom="column">
                  <wp:posOffset>3726180</wp:posOffset>
                </wp:positionH>
                <wp:positionV relativeFrom="paragraph">
                  <wp:posOffset>146685</wp:posOffset>
                </wp:positionV>
                <wp:extent cx="800100" cy="342900"/>
                <wp:effectExtent l="0" t="0" r="1905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36B" w:rsidRPr="007567CC" w:rsidRDefault="0062036B" w:rsidP="0062036B">
                            <w:pPr>
                              <w:spacing w:line="0" w:lineRule="atLeast"/>
                              <w:rPr>
                                <w:u w:val="single"/>
                              </w:rPr>
                            </w:pPr>
                            <w:r w:rsidRPr="007567CC">
                              <w:rPr>
                                <w:rFonts w:hint="eastAsia"/>
                                <w:u w:val="single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97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A8B845D" id="文字方塊 10" o:spid="_x0000_s1033" type="#_x0000_t202" style="position:absolute;left:0;text-align:left;margin-left:293.4pt;margin-top:11.55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" stroked="f">
                <v:textbox>
                  <w:txbxContent>
                    <w:p w:rsidR="0062036B" w:rsidRPr="007567CC" w:rsidRDefault="0062036B" w:rsidP="0062036B">
                      <w:pPr>
                        <w:spacing w:line="0" w:lineRule="atLeast"/>
                        <w:rPr>
                          <w:u w:val="single"/>
                        </w:rPr>
                      </w:pPr>
                      <w:r w:rsidRPr="007567CC">
                        <w:rPr>
                          <w:rFonts w:hint="eastAsia"/>
                          <w:u w:val="single"/>
                        </w:rPr>
                        <w:t>19</w:t>
                      </w:r>
                      <w:r>
                        <w:rPr>
                          <w:rFonts w:hint="eastAsia"/>
                          <w:u w:val="single"/>
                        </w:rPr>
                        <w:t>97</w:t>
                      </w:r>
                      <w:r>
                        <w:rPr>
                          <w:rFonts w:hint="eastAsia"/>
                          <w:u w:val="single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Pr="00FF0E4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0119B" wp14:editId="61A036CE">
                <wp:simplePos x="0" y="0"/>
                <wp:positionH relativeFrom="column">
                  <wp:posOffset>125730</wp:posOffset>
                </wp:positionH>
                <wp:positionV relativeFrom="paragraph">
                  <wp:posOffset>146685</wp:posOffset>
                </wp:positionV>
                <wp:extent cx="800100" cy="3429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36B" w:rsidRPr="007567CC" w:rsidRDefault="0062036B" w:rsidP="0062036B">
                            <w:pPr>
                              <w:spacing w:line="0" w:lineRule="atLeast"/>
                              <w:rPr>
                                <w:u w:val="single"/>
                              </w:rPr>
                            </w:pPr>
                            <w:r w:rsidRPr="007567CC">
                              <w:rPr>
                                <w:rFonts w:hint="eastAsia"/>
                                <w:u w:val="single"/>
                              </w:rPr>
                              <w:t>1950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B0119B" id="文字方塊 8" o:spid="_x0000_s1034" type="#_x0000_t202" style="position:absolute;left:0;text-align:left;margin-left:9.9pt;margin-top:11.5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" stroked="f">
                <v:textbox>
                  <w:txbxContent>
                    <w:p w:rsidR="0062036B" w:rsidRPr="007567CC" w:rsidRDefault="0062036B" w:rsidP="0062036B">
                      <w:pPr>
                        <w:spacing w:line="0" w:lineRule="atLeast"/>
                        <w:rPr>
                          <w:u w:val="single"/>
                        </w:rPr>
                      </w:pPr>
                      <w:r w:rsidRPr="007567CC">
                        <w:rPr>
                          <w:rFonts w:hint="eastAsia"/>
                          <w:u w:val="single"/>
                        </w:rPr>
                        <w:t>1950</w:t>
                      </w:r>
                      <w:r>
                        <w:rPr>
                          <w:rFonts w:hint="eastAsia"/>
                          <w:u w:val="single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Pr="00FF0E4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8853D" wp14:editId="03DC4783">
                <wp:simplePos x="0" y="0"/>
                <wp:positionH relativeFrom="column">
                  <wp:posOffset>1897380</wp:posOffset>
                </wp:positionH>
                <wp:positionV relativeFrom="paragraph">
                  <wp:posOffset>137160</wp:posOffset>
                </wp:positionV>
                <wp:extent cx="800100" cy="342900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36B" w:rsidRPr="007567CC" w:rsidRDefault="0062036B" w:rsidP="0062036B">
                            <w:pPr>
                              <w:spacing w:line="0" w:lineRule="atLeast"/>
                              <w:rPr>
                                <w:u w:val="single"/>
                              </w:rPr>
                            </w:pPr>
                            <w:r w:rsidRPr="007567CC">
                              <w:rPr>
                                <w:rFonts w:hint="eastAsia"/>
                                <w:u w:val="single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78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AB8853D" id="文字方塊 9" o:spid="_x0000_s1035" type="#_x0000_t202" style="position:absolute;left:0;text-align:left;margin-left:149.4pt;margin-top:10.8pt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" stroked="f">
                <v:textbox>
                  <w:txbxContent>
                    <w:p w:rsidR="0062036B" w:rsidRPr="007567CC" w:rsidRDefault="0062036B" w:rsidP="0062036B">
                      <w:pPr>
                        <w:spacing w:line="0" w:lineRule="atLeast"/>
                        <w:rPr>
                          <w:u w:val="single"/>
                        </w:rPr>
                      </w:pPr>
                      <w:r w:rsidRPr="007567CC">
                        <w:rPr>
                          <w:rFonts w:hint="eastAsia"/>
                          <w:u w:val="single"/>
                        </w:rPr>
                        <w:t>19</w:t>
                      </w:r>
                      <w:r>
                        <w:rPr>
                          <w:rFonts w:hint="eastAsia"/>
                          <w:u w:val="single"/>
                        </w:rPr>
                        <w:t>78</w:t>
                      </w:r>
                      <w:r>
                        <w:rPr>
                          <w:rFonts w:hint="eastAsia"/>
                          <w:u w:val="single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p w:rsidR="0062036B" w:rsidRPr="00335D70" w:rsidRDefault="0062036B" w:rsidP="000C3E0B">
      <w:pPr>
        <w:tabs>
          <w:tab w:val="num" w:pos="540"/>
        </w:tabs>
        <w:ind w:left="540" w:hangingChars="225" w:hanging="540"/>
        <w:jc w:val="both"/>
      </w:pPr>
    </w:p>
    <w:p w:rsidR="0062036B" w:rsidRDefault="0062036B" w:rsidP="000C3E0B">
      <w:pPr>
        <w:tabs>
          <w:tab w:val="num" w:pos="540"/>
        </w:tabs>
        <w:ind w:left="540" w:hangingChars="225" w:hanging="540"/>
        <w:jc w:val="both"/>
        <w:rPr>
          <w:color w:val="000000"/>
        </w:rPr>
      </w:pPr>
      <w:r w:rsidRPr="00FF0E45">
        <w:rPr>
          <w:rFonts w:hint="eastAsia"/>
          <w:lang w:eastAsia="zh-HK"/>
        </w:rPr>
        <w:t>2</w:t>
      </w:r>
      <w:r w:rsidRPr="00FF0E45">
        <w:tab/>
      </w:r>
      <w:r w:rsidRPr="00FF0E45">
        <w:rPr>
          <w:rFonts w:hint="eastAsia"/>
          <w:color w:val="000000"/>
        </w:rPr>
        <w:t>香港缺乏</w:t>
      </w:r>
      <w:r w:rsidRPr="000F4CE8">
        <w:rPr>
          <w:rFonts w:hint="eastAsia"/>
          <w:b/>
          <w:color w:val="000000"/>
        </w:rPr>
        <w:t>可耕地</w:t>
      </w:r>
      <w:r w:rsidRPr="00FF0E45">
        <w:rPr>
          <w:rFonts w:hint="eastAsia"/>
          <w:color w:val="000000"/>
        </w:rPr>
        <w:t>和</w:t>
      </w:r>
      <w:r w:rsidRPr="000F4CE8">
        <w:rPr>
          <w:rFonts w:hint="eastAsia"/>
          <w:b/>
          <w:color w:val="000000"/>
        </w:rPr>
        <w:t>天然資源</w:t>
      </w:r>
      <w:r w:rsidRPr="00FF0E45">
        <w:rPr>
          <w:rFonts w:hint="eastAsia"/>
          <w:color w:val="000000"/>
        </w:rPr>
        <w:t>，</w:t>
      </w:r>
      <w:r w:rsidRPr="000F4CE8">
        <w:rPr>
          <w:rFonts w:hint="eastAsia"/>
          <w:b/>
          <w:color w:val="000000"/>
        </w:rPr>
        <w:t>初級生產</w:t>
      </w:r>
      <w:r w:rsidRPr="00FF0E45">
        <w:rPr>
          <w:rFonts w:hint="eastAsia"/>
          <w:color w:val="000000"/>
        </w:rPr>
        <w:t>在</w:t>
      </w:r>
      <w:r w:rsidRPr="0062036B">
        <w:rPr>
          <w:rFonts w:hint="eastAsia"/>
          <w:color w:val="000000"/>
        </w:rPr>
        <w:t>十分有限</w:t>
      </w:r>
      <w:r w:rsidRPr="00FF0E45">
        <w:rPr>
          <w:rFonts w:hint="eastAsia"/>
          <w:color w:val="000000"/>
        </w:rPr>
        <w:t>。</w:t>
      </w:r>
    </w:p>
    <w:p w:rsidR="0062036B" w:rsidRDefault="0062036B" w:rsidP="000C3E0B">
      <w:pPr>
        <w:tabs>
          <w:tab w:val="num" w:pos="540"/>
        </w:tabs>
        <w:ind w:left="540" w:hangingChars="225" w:hanging="540"/>
        <w:jc w:val="both"/>
        <w:rPr>
          <w:rFonts w:ascii="PMingLiU" w:hAnsi="PMingLiU" w:cs="MSungHK-Light"/>
          <w:kern w:val="0"/>
        </w:rPr>
      </w:pPr>
    </w:p>
    <w:p w:rsidR="0062036B" w:rsidRDefault="0062036B" w:rsidP="000C3E0B">
      <w:pPr>
        <w:tabs>
          <w:tab w:val="num" w:pos="540"/>
        </w:tabs>
        <w:ind w:left="540" w:hangingChars="225" w:hanging="540"/>
        <w:jc w:val="both"/>
        <w:rPr>
          <w:color w:val="000000"/>
        </w:rPr>
      </w:pPr>
      <w:r w:rsidRPr="007E6E66">
        <w:rPr>
          <w:rFonts w:hint="eastAsia"/>
          <w:color w:val="000000"/>
          <w:lang w:eastAsia="zh-HK"/>
        </w:rPr>
        <w:t>3</w:t>
      </w:r>
      <w:r>
        <w:rPr>
          <w:color w:val="000000"/>
          <w:lang w:eastAsia="zh-HK"/>
        </w:rPr>
        <w:tab/>
      </w:r>
      <w:r w:rsidRPr="00771694">
        <w:rPr>
          <w:rFonts w:ascii="PMingLiU" w:hAnsi="PMingLiU" w:cs="MSungHK-Light" w:hint="eastAsia"/>
          <w:kern w:val="0"/>
        </w:rPr>
        <w:t>香港從內地及其他國家進口貨物，然後把貨物轉口到內地和其他國家</w:t>
      </w:r>
    </w:p>
    <w:p w:rsidR="0062036B" w:rsidRPr="0062036B" w:rsidRDefault="0062036B" w:rsidP="000C3E0B">
      <w:pPr>
        <w:tabs>
          <w:tab w:val="num" w:pos="540"/>
        </w:tabs>
        <w:ind w:left="540" w:hangingChars="225" w:hanging="540"/>
        <w:jc w:val="both"/>
        <w:rPr>
          <w:color w:val="000000"/>
          <w:lang w:eastAsia="zh-HK"/>
        </w:rPr>
      </w:pPr>
    </w:p>
    <w:p w:rsidR="0062036B" w:rsidRPr="00771694" w:rsidRDefault="0062036B" w:rsidP="000C3E0B">
      <w:pPr>
        <w:tabs>
          <w:tab w:val="num" w:pos="540"/>
        </w:tabs>
        <w:ind w:left="540" w:hangingChars="225" w:hanging="540"/>
        <w:jc w:val="both"/>
        <w:rPr>
          <w:rFonts w:ascii="PMingLiU" w:hAnsi="PMingLiU"/>
          <w:lang w:eastAsia="zh-HK"/>
        </w:rPr>
      </w:pPr>
      <w:r w:rsidRPr="0073349F">
        <w:rPr>
          <w:rFonts w:hint="eastAsia"/>
          <w:lang w:eastAsia="zh-HK"/>
        </w:rPr>
        <w:t>4</w:t>
      </w:r>
      <w:r w:rsidRPr="007E6E66">
        <w:rPr>
          <w:rFonts w:hint="eastAsia"/>
          <w:color w:val="000000"/>
          <w:lang w:eastAsia="zh-HK"/>
        </w:rPr>
        <w:tab/>
      </w:r>
      <w:r w:rsidR="00DF71C6" w:rsidRPr="00DF71C6">
        <w:rPr>
          <w:rFonts w:hint="eastAsia"/>
          <w:color w:val="000000"/>
        </w:rPr>
        <w:t>二十世紀八十年代，香港製造把握內地改革開放的機遇，將生產線遷移至內地</w:t>
      </w:r>
      <w:bookmarkStart w:id="0" w:name="_GoBack"/>
      <w:bookmarkEnd w:id="0"/>
      <w:r w:rsidRPr="00771694">
        <w:rPr>
          <w:rFonts w:ascii="PMingLiU" w:hAnsi="PMingLiU" w:cs="MSungHK-Light" w:hint="eastAsia"/>
          <w:color w:val="000000"/>
          <w:kern w:val="0"/>
        </w:rPr>
        <w:t>，利用內地低廉的</w:t>
      </w:r>
      <w:r>
        <w:rPr>
          <w:rFonts w:ascii="PMingLiU" w:hAnsi="PMingLiU" w:cs="MSungHK-Light" w:hint="eastAsia"/>
          <w:color w:val="000000"/>
          <w:kern w:val="0"/>
        </w:rPr>
        <w:t>租金</w:t>
      </w:r>
      <w:r w:rsidRPr="00771694">
        <w:rPr>
          <w:rFonts w:ascii="PMingLiU" w:hAnsi="PMingLiU" w:cs="MSungHK-Light" w:hint="eastAsia"/>
          <w:color w:val="000000"/>
          <w:kern w:val="0"/>
        </w:rPr>
        <w:t>和勞工進行生產</w:t>
      </w:r>
      <w:r>
        <w:rPr>
          <w:rFonts w:ascii="PMingLiU" w:hAnsi="PMingLiU" w:cs="MSungHK-Light" w:hint="eastAsia"/>
          <w:color w:val="000000"/>
          <w:kern w:val="0"/>
        </w:rPr>
        <w:t>，故</w:t>
      </w:r>
      <w:r w:rsidRPr="00771694">
        <w:rPr>
          <w:rFonts w:ascii="PMingLiU" w:hAnsi="PMingLiU" w:cs="MSungHK-Light" w:hint="eastAsia"/>
          <w:color w:val="000000"/>
          <w:kern w:val="0"/>
        </w:rPr>
        <w:t>香港</w:t>
      </w:r>
      <w:r w:rsidRPr="000F4CE8">
        <w:rPr>
          <w:rFonts w:hint="eastAsia"/>
          <w:b/>
        </w:rPr>
        <w:t>次級生產</w:t>
      </w:r>
      <w:r w:rsidRPr="00771694">
        <w:rPr>
          <w:rFonts w:ascii="PMingLiU" w:hAnsi="PMingLiU" w:cs="MSungHK-Light" w:hint="eastAsia"/>
          <w:color w:val="000000"/>
          <w:kern w:val="0"/>
        </w:rPr>
        <w:t>佔本地生產總值的</w:t>
      </w:r>
      <w:r w:rsidRPr="000F4CE8">
        <w:rPr>
          <w:rFonts w:ascii="PMingLiU" w:hAnsi="PMingLiU" w:cs="MSungHK-Light" w:hint="eastAsia"/>
          <w:b/>
          <w:color w:val="000000"/>
          <w:kern w:val="0"/>
        </w:rPr>
        <w:t>比重日漸減少</w:t>
      </w:r>
      <w:r w:rsidRPr="00771694">
        <w:rPr>
          <w:rFonts w:ascii="PMingLiU" w:hAnsi="PMingLiU" w:cs="MSungHK-Light" w:hint="eastAsia"/>
          <w:color w:val="000000"/>
          <w:kern w:val="0"/>
        </w:rPr>
        <w:t>。</w:t>
      </w:r>
    </w:p>
    <w:p w:rsidR="0062036B" w:rsidRPr="0062036B" w:rsidRDefault="0062036B" w:rsidP="000C3E0B">
      <w:pPr>
        <w:ind w:left="540" w:hangingChars="225" w:hanging="540"/>
        <w:jc w:val="both"/>
        <w:rPr>
          <w:lang w:eastAsia="zh-HK"/>
        </w:rPr>
      </w:pPr>
    </w:p>
    <w:p w:rsidR="0062036B" w:rsidRPr="000F4CE8" w:rsidRDefault="0062036B" w:rsidP="000C3E0B">
      <w:pPr>
        <w:autoSpaceDE w:val="0"/>
        <w:autoSpaceDN w:val="0"/>
        <w:adjustRightInd w:val="0"/>
        <w:ind w:left="540" w:hangingChars="225" w:hanging="540"/>
        <w:jc w:val="both"/>
      </w:pPr>
      <w:r w:rsidRPr="00FF0E45">
        <w:t>5</w:t>
      </w:r>
      <w:r w:rsidRPr="0073349F">
        <w:rPr>
          <w:rFonts w:hint="eastAsia"/>
          <w:lang w:eastAsia="zh-HK"/>
        </w:rPr>
        <w:tab/>
      </w:r>
      <w:r>
        <w:rPr>
          <w:rFonts w:hint="eastAsia"/>
        </w:rPr>
        <w:t>香港現在以</w:t>
      </w:r>
      <w:r w:rsidRPr="000F4CE8">
        <w:rPr>
          <w:rFonts w:hint="eastAsia"/>
        </w:rPr>
        <w:t>服務業</w:t>
      </w:r>
      <w:r>
        <w:rPr>
          <w:rFonts w:hint="eastAsia"/>
        </w:rPr>
        <w:t>為主，第三級生產</w:t>
      </w:r>
      <w:r w:rsidRPr="000F4CE8">
        <w:rPr>
          <w:rFonts w:hint="eastAsia"/>
        </w:rPr>
        <w:t>對香港經濟</w:t>
      </w:r>
      <w:r>
        <w:rPr>
          <w:rFonts w:hint="eastAsia"/>
        </w:rPr>
        <w:t>非常重要。</w:t>
      </w:r>
    </w:p>
    <w:p w:rsidR="0062036B" w:rsidRDefault="0062036B" w:rsidP="000C3E0B">
      <w:pPr>
        <w:ind w:left="540" w:hangingChars="225" w:hanging="540"/>
        <w:jc w:val="both"/>
        <w:rPr>
          <w:rFonts w:ascii="MSungHK-Light" w:eastAsia="MSungHK-Light" w:cs="MSungHK-Light"/>
          <w:color w:val="000000"/>
          <w:kern w:val="0"/>
        </w:rPr>
      </w:pPr>
    </w:p>
    <w:p w:rsidR="0062036B" w:rsidRDefault="0062036B" w:rsidP="000C3E0B">
      <w:pPr>
        <w:ind w:left="540" w:hangingChars="225" w:hanging="540"/>
        <w:jc w:val="both"/>
        <w:rPr>
          <w:kern w:val="0"/>
        </w:rPr>
      </w:pPr>
      <w:r w:rsidRPr="00771694">
        <w:rPr>
          <w:kern w:val="0"/>
        </w:rPr>
        <w:t>6</w:t>
      </w:r>
      <w:r w:rsidRPr="00FF0E45">
        <w:tab/>
      </w:r>
      <w:r w:rsidRPr="0062036B">
        <w:rPr>
          <w:rFonts w:hint="eastAsia"/>
          <w:kern w:val="0"/>
        </w:rPr>
        <w:t>香港</w:t>
      </w:r>
      <w:r>
        <w:rPr>
          <w:rFonts w:hint="eastAsia"/>
          <w:kern w:val="0"/>
        </w:rPr>
        <w:t>經濟</w:t>
      </w:r>
      <w:r w:rsidRPr="0062036B">
        <w:rPr>
          <w:rFonts w:hint="eastAsia"/>
          <w:kern w:val="0"/>
        </w:rPr>
        <w:t>的</w:t>
      </w:r>
      <w:r>
        <w:rPr>
          <w:rFonts w:hint="eastAsia"/>
          <w:kern w:val="0"/>
        </w:rPr>
        <w:t>特徵</w:t>
      </w:r>
      <w:r w:rsidRPr="0062036B">
        <w:rPr>
          <w:rFonts w:hint="eastAsia"/>
          <w:kern w:val="0"/>
        </w:rPr>
        <w:t>：</w:t>
      </w:r>
    </w:p>
    <w:p w:rsidR="0062036B" w:rsidRDefault="0062036B" w:rsidP="000C3E0B">
      <w:pPr>
        <w:pStyle w:val="a3"/>
        <w:numPr>
          <w:ilvl w:val="0"/>
          <w:numId w:val="5"/>
        </w:numPr>
        <w:ind w:leftChars="0"/>
        <w:jc w:val="both"/>
        <w:rPr>
          <w:kern w:val="0"/>
        </w:rPr>
      </w:pPr>
      <w:r w:rsidRPr="0062036B">
        <w:rPr>
          <w:b/>
          <w:kern w:val="0"/>
        </w:rPr>
        <w:t>對外貿易額</w:t>
      </w:r>
      <w:r w:rsidRPr="0062036B">
        <w:rPr>
          <w:kern w:val="0"/>
        </w:rPr>
        <w:t>十分龐大</w:t>
      </w:r>
      <w:r>
        <w:rPr>
          <w:rFonts w:hint="eastAsia"/>
          <w:kern w:val="0"/>
        </w:rPr>
        <w:t>，</w:t>
      </w:r>
      <w:r w:rsidRPr="0062036B">
        <w:rPr>
          <w:rFonts w:hint="eastAsia"/>
          <w:kern w:val="0"/>
        </w:rPr>
        <w:t>對</w:t>
      </w:r>
      <w:r>
        <w:rPr>
          <w:rFonts w:hint="eastAsia"/>
          <w:kern w:val="0"/>
        </w:rPr>
        <w:t>大部分</w:t>
      </w:r>
      <w:r w:rsidRPr="0062036B">
        <w:rPr>
          <w:rFonts w:hint="eastAsia"/>
          <w:kern w:val="0"/>
        </w:rPr>
        <w:t>進口貨品沒有實施任何貿易限制，</w:t>
      </w:r>
      <w:r>
        <w:rPr>
          <w:rFonts w:hint="eastAsia"/>
          <w:kern w:val="0"/>
        </w:rPr>
        <w:t>包括</w:t>
      </w:r>
      <w:r w:rsidRPr="0062036B">
        <w:rPr>
          <w:rFonts w:hint="eastAsia"/>
          <w:kern w:val="0"/>
        </w:rPr>
        <w:t>沒有徵收關稅或實施配額限制</w:t>
      </w:r>
      <w:r>
        <w:rPr>
          <w:rFonts w:hint="eastAsia"/>
          <w:kern w:val="0"/>
        </w:rPr>
        <w:t>。</w:t>
      </w:r>
    </w:p>
    <w:p w:rsidR="0062036B" w:rsidRPr="0024206B" w:rsidRDefault="0024206B" w:rsidP="000C3E0B">
      <w:pPr>
        <w:pStyle w:val="a3"/>
        <w:numPr>
          <w:ilvl w:val="0"/>
          <w:numId w:val="5"/>
        </w:numPr>
        <w:ind w:leftChars="0"/>
        <w:jc w:val="both"/>
        <w:rPr>
          <w:kern w:val="0"/>
        </w:rPr>
      </w:pPr>
      <w:r w:rsidRPr="00771694">
        <w:rPr>
          <w:rFonts w:ascii="PMingLiU" w:hAnsi="PMingLiU" w:cs="MSungHK-Light" w:hint="eastAsia"/>
          <w:kern w:val="0"/>
        </w:rPr>
        <w:lastRenderedPageBreak/>
        <w:t>不設</w:t>
      </w:r>
      <w:r w:rsidRPr="000F4CE8">
        <w:rPr>
          <w:rFonts w:ascii="PMingLiU" w:hAnsi="PMingLiU" w:cs="MSungHK-Light" w:hint="eastAsia"/>
          <w:b/>
          <w:kern w:val="0"/>
        </w:rPr>
        <w:t>外匯管制</w:t>
      </w:r>
      <w:r w:rsidRPr="00771694">
        <w:rPr>
          <w:rFonts w:ascii="PMingLiU" w:hAnsi="PMingLiU" w:cs="MSungHK-Light" w:hint="eastAsia"/>
          <w:kern w:val="0"/>
        </w:rPr>
        <w:t>，資金可自由進出。</w:t>
      </w:r>
    </w:p>
    <w:p w:rsidR="0024206B" w:rsidRPr="0024206B" w:rsidRDefault="0024206B" w:rsidP="000C3E0B">
      <w:pPr>
        <w:pStyle w:val="a3"/>
        <w:numPr>
          <w:ilvl w:val="0"/>
          <w:numId w:val="5"/>
        </w:numPr>
        <w:ind w:leftChars="0"/>
        <w:jc w:val="both"/>
        <w:rPr>
          <w:kern w:val="0"/>
        </w:rPr>
      </w:pPr>
      <w:r w:rsidRPr="00771694">
        <w:rPr>
          <w:rFonts w:ascii="PMingLiU" w:hAnsi="PMingLiU" w:cs="MSungHK-Light" w:hint="eastAsia"/>
          <w:kern w:val="0"/>
        </w:rPr>
        <w:t>與其他國家相比，香港的</w:t>
      </w:r>
      <w:r w:rsidRPr="000F4CE8">
        <w:rPr>
          <w:rFonts w:ascii="PMingLiU" w:hAnsi="PMingLiU" w:cs="MSungHK-Light" w:hint="eastAsia"/>
          <w:b/>
          <w:kern w:val="0"/>
        </w:rPr>
        <w:t>稅制簡單</w:t>
      </w:r>
      <w:r w:rsidRPr="00771694">
        <w:rPr>
          <w:rFonts w:ascii="PMingLiU" w:hAnsi="PMingLiU" w:cs="MSungHK-Light" w:hint="eastAsia"/>
          <w:kern w:val="0"/>
        </w:rPr>
        <w:t>，利得稅和薪俸稅</w:t>
      </w:r>
      <w:r w:rsidRPr="000F4CE8">
        <w:rPr>
          <w:rFonts w:ascii="PMingLiU" w:hAnsi="PMingLiU" w:cs="MSungHK-Light" w:hint="eastAsia"/>
          <w:b/>
          <w:kern w:val="0"/>
        </w:rPr>
        <w:t>稅率</w:t>
      </w:r>
      <w:r w:rsidRPr="00771694">
        <w:rPr>
          <w:rFonts w:ascii="PMingLiU" w:hAnsi="PMingLiU" w:cs="MSungHK-Light" w:hint="eastAsia"/>
          <w:kern w:val="0"/>
        </w:rPr>
        <w:t>都</w:t>
      </w:r>
      <w:r w:rsidRPr="000F4CE8">
        <w:rPr>
          <w:rFonts w:ascii="PMingLiU" w:hAnsi="PMingLiU" w:cs="MSungHK-Light" w:hint="eastAsia"/>
          <w:b/>
          <w:kern w:val="0"/>
        </w:rPr>
        <w:t>較低</w:t>
      </w:r>
      <w:r w:rsidRPr="00771694">
        <w:rPr>
          <w:rFonts w:ascii="PMingLiU" w:hAnsi="PMingLiU" w:cs="MSungHK-Light" w:hint="eastAsia"/>
          <w:kern w:val="0"/>
        </w:rPr>
        <w:t>。</w:t>
      </w:r>
    </w:p>
    <w:p w:rsidR="0024206B" w:rsidRPr="0024206B" w:rsidRDefault="0024206B" w:rsidP="000C3E0B">
      <w:pPr>
        <w:pStyle w:val="a3"/>
        <w:numPr>
          <w:ilvl w:val="0"/>
          <w:numId w:val="5"/>
        </w:numPr>
        <w:ind w:leftChars="0"/>
        <w:jc w:val="both"/>
        <w:rPr>
          <w:kern w:val="0"/>
        </w:rPr>
      </w:pPr>
      <w:r w:rsidRPr="00FF0E45">
        <w:rPr>
          <w:rFonts w:hint="eastAsia"/>
          <w:color w:val="000000"/>
        </w:rPr>
        <w:t>政府</w:t>
      </w:r>
      <w:r w:rsidRPr="00771694">
        <w:rPr>
          <w:rFonts w:ascii="PMingLiU" w:hAnsi="PMingLiU" w:cs="MSungHK-Light" w:hint="eastAsia"/>
          <w:kern w:val="0"/>
        </w:rPr>
        <w:t>的</w:t>
      </w:r>
      <w:r w:rsidRPr="00FF0E45">
        <w:rPr>
          <w:rFonts w:hint="eastAsia"/>
          <w:color w:val="000000"/>
        </w:rPr>
        <w:t>經濟政策</w:t>
      </w:r>
      <w:r>
        <w:rPr>
          <w:rFonts w:hint="eastAsia"/>
          <w:color w:val="000000"/>
        </w:rPr>
        <w:t>是</w:t>
      </w:r>
      <w:r w:rsidRPr="00FF0E45">
        <w:rPr>
          <w:rFonts w:hint="eastAsia"/>
          <w:color w:val="000000"/>
        </w:rPr>
        <w:t>「</w:t>
      </w:r>
      <w:r w:rsidRPr="000F4CE8">
        <w:rPr>
          <w:rFonts w:hint="eastAsia"/>
          <w:b/>
          <w:color w:val="000000"/>
        </w:rPr>
        <w:t>大市場，小政府</w:t>
      </w:r>
      <w:r w:rsidRPr="00FF0E45">
        <w:rPr>
          <w:rFonts w:hint="eastAsia"/>
          <w:color w:val="000000"/>
        </w:rPr>
        <w:t>」</w:t>
      </w:r>
      <w:r>
        <w:rPr>
          <w:rFonts w:hint="eastAsia"/>
          <w:color w:val="000000"/>
        </w:rPr>
        <w:t>，</w:t>
      </w:r>
      <w:r w:rsidRPr="00771694">
        <w:rPr>
          <w:rFonts w:ascii="PMingLiU" w:hAnsi="PMingLiU" w:cs="MSungHK-Light" w:hint="eastAsia"/>
          <w:kern w:val="0"/>
        </w:rPr>
        <w:t>主動</w:t>
      </w:r>
      <w:r w:rsidRPr="0024206B">
        <w:rPr>
          <w:rFonts w:ascii="PMingLiU" w:hAnsi="PMingLiU" w:cs="MSungHK-Light" w:hint="eastAsia"/>
          <w:kern w:val="0"/>
        </w:rPr>
        <w:t>促進市場運作，讓自由市場有效率分配資源，將干預減至最少</w:t>
      </w:r>
      <w:r w:rsidRPr="00771694">
        <w:rPr>
          <w:rFonts w:ascii="PMingLiU" w:hAnsi="PMingLiU" w:cs="MSungHK-Light" w:hint="eastAsia"/>
          <w:kern w:val="0"/>
        </w:rPr>
        <w:t>。</w:t>
      </w:r>
    </w:p>
    <w:p w:rsidR="0024206B" w:rsidRPr="0024206B" w:rsidRDefault="0024206B" w:rsidP="000C3E0B">
      <w:pPr>
        <w:pStyle w:val="a3"/>
        <w:numPr>
          <w:ilvl w:val="0"/>
          <w:numId w:val="5"/>
        </w:numPr>
        <w:ind w:leftChars="0"/>
        <w:jc w:val="both"/>
        <w:rPr>
          <w:kern w:val="0"/>
        </w:rPr>
      </w:pPr>
      <w:r w:rsidRPr="000F4CE8">
        <w:rPr>
          <w:rFonts w:ascii="PMingLiU" w:hAnsi="PMingLiU" w:cs="MSungHK-Light" w:hint="eastAsia"/>
          <w:b/>
          <w:kern w:val="0"/>
        </w:rPr>
        <w:t>資訊自由流通</w:t>
      </w:r>
      <w:r w:rsidRPr="00771694">
        <w:rPr>
          <w:rFonts w:ascii="PMingLiU" w:hAnsi="PMingLiU" w:cs="MSungHK-Light" w:hint="eastAsia"/>
          <w:kern w:val="0"/>
        </w:rPr>
        <w:t>，企業能迅速獲得本地和國際營商環境的資訊，以便作出即時的決策。</w:t>
      </w:r>
    </w:p>
    <w:p w:rsidR="0062036B" w:rsidRPr="00771694" w:rsidRDefault="0062036B" w:rsidP="000C3E0B">
      <w:pPr>
        <w:ind w:left="540" w:hangingChars="225" w:hanging="540"/>
        <w:jc w:val="both"/>
        <w:rPr>
          <w:kern w:val="0"/>
        </w:rPr>
      </w:pPr>
    </w:p>
    <w:p w:rsidR="0062036B" w:rsidRPr="00405FE4" w:rsidRDefault="0024206B" w:rsidP="000C3E0B">
      <w:pPr>
        <w:ind w:left="478" w:hanging="476"/>
        <w:jc w:val="both"/>
        <w:rPr>
          <w:rFonts w:ascii="Century Gothic" w:hAnsi="Century Gothic"/>
          <w:b/>
          <w:sz w:val="28"/>
          <w:szCs w:val="28"/>
        </w:rPr>
      </w:pPr>
      <w:r w:rsidRPr="00B33700">
        <w:rPr>
          <w:b/>
          <w:sz w:val="28"/>
          <w:szCs w:val="28"/>
        </w:rPr>
        <w:t xml:space="preserve"> </w:t>
      </w:r>
      <w:r w:rsidR="0062036B" w:rsidRPr="00B33700">
        <w:rPr>
          <w:b/>
          <w:sz w:val="28"/>
          <w:szCs w:val="28"/>
        </w:rPr>
        <w:t>(a)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36B" w:rsidRPr="00B33700">
        <w:rPr>
          <w:b/>
          <w:sz w:val="28"/>
          <w:szCs w:val="28"/>
        </w:rPr>
        <w:t>與</w:t>
      </w:r>
      <w:r w:rsidR="0062036B" w:rsidRPr="00D334AB">
        <w:rPr>
          <w:rFonts w:ascii="Century Gothic" w:hAnsi="Century Gothic" w:hint="eastAsia"/>
          <w:b/>
          <w:sz w:val="28"/>
          <w:szCs w:val="28"/>
        </w:rPr>
        <w:t>內地的經濟及商業關係更緊密</w:t>
      </w:r>
      <w:r w:rsidR="0062036B" w:rsidRPr="00D334AB">
        <w:rPr>
          <w:rFonts w:ascii="Century Gothic" w:hAnsi="Century Gothic" w:hint="eastAsia"/>
          <w:b/>
          <w:sz w:val="28"/>
          <w:szCs w:val="28"/>
        </w:rPr>
        <w:t xml:space="preserve"> (</w:t>
      </w:r>
      <w:r w:rsidR="0062036B" w:rsidRPr="00D334AB">
        <w:rPr>
          <w:rFonts w:ascii="Century Gothic" w:hAnsi="Century Gothic" w:hint="eastAsia"/>
          <w:b/>
          <w:sz w:val="28"/>
          <w:szCs w:val="28"/>
        </w:rPr>
        <w:t>如《內地與香港關於建立更緊密經貿關係的安排</w:t>
      </w:r>
      <w:proofErr w:type="gramStart"/>
      <w:r w:rsidR="0062036B" w:rsidRPr="00D334AB">
        <w:rPr>
          <w:rFonts w:ascii="Century Gothic" w:hAnsi="Century Gothic" w:hint="eastAsia"/>
          <w:b/>
          <w:sz w:val="28"/>
          <w:szCs w:val="28"/>
        </w:rPr>
        <w:t>》</w:t>
      </w:r>
      <w:r w:rsidR="0062036B" w:rsidRPr="00D334AB">
        <w:rPr>
          <w:rFonts w:ascii="Century Gothic" w:hAnsi="Century Gothic" w:hint="eastAsia"/>
          <w:b/>
          <w:sz w:val="28"/>
          <w:szCs w:val="28"/>
        </w:rPr>
        <w:t>(</w:t>
      </w:r>
      <w:proofErr w:type="gramEnd"/>
      <w:r w:rsidR="0062036B" w:rsidRPr="00D334AB">
        <w:rPr>
          <w:rFonts w:ascii="Century Gothic" w:hAnsi="Century Gothic" w:hint="eastAsia"/>
          <w:b/>
          <w:sz w:val="28"/>
          <w:szCs w:val="28"/>
        </w:rPr>
        <w:t>CEPA)</w:t>
      </w:r>
      <w:r w:rsidR="0062036B" w:rsidRPr="00D334AB">
        <w:rPr>
          <w:rFonts w:ascii="Century Gothic" w:hAnsi="Century Gothic" w:hint="eastAsia"/>
          <w:b/>
          <w:sz w:val="28"/>
          <w:szCs w:val="28"/>
        </w:rPr>
        <w:t>、</w:t>
      </w:r>
      <w:r w:rsidR="0062036B" w:rsidRPr="00D334AB">
        <w:rPr>
          <w:rFonts w:ascii="Century Gothic" w:hAnsi="Century Gothic" w:hint="eastAsia"/>
          <w:b/>
          <w:sz w:val="28"/>
          <w:szCs w:val="28"/>
        </w:rPr>
        <w:t xml:space="preserve"> </w:t>
      </w:r>
      <w:r w:rsidR="0062036B" w:rsidRPr="00D334AB">
        <w:rPr>
          <w:rFonts w:ascii="Century Gothic" w:hAnsi="Century Gothic" w:hint="eastAsia"/>
          <w:b/>
          <w:sz w:val="28"/>
          <w:szCs w:val="28"/>
        </w:rPr>
        <w:t>貿易夥伴、資金來源</w:t>
      </w:r>
      <w:r w:rsidR="0062036B" w:rsidRPr="00D334AB">
        <w:rPr>
          <w:rFonts w:ascii="Century Gothic" w:hAnsi="Century Gothic" w:hint="eastAsia"/>
          <w:b/>
          <w:sz w:val="28"/>
          <w:szCs w:val="28"/>
        </w:rPr>
        <w:t>)</w:t>
      </w:r>
    </w:p>
    <w:p w:rsidR="0062036B" w:rsidRDefault="0062036B" w:rsidP="000C3E0B">
      <w:pPr>
        <w:ind w:left="476" w:hanging="476"/>
        <w:jc w:val="both"/>
        <w:rPr>
          <w:rFonts w:ascii="PMingLiU" w:hAnsi="PMingLiU" w:cs="MSungHK-Light"/>
          <w:kern w:val="0"/>
        </w:rPr>
      </w:pPr>
      <w:r w:rsidRPr="00FF0E45">
        <w:rPr>
          <w:rFonts w:hint="eastAsia"/>
          <w:lang w:eastAsia="zh-HK"/>
        </w:rPr>
        <w:t>1</w:t>
      </w:r>
      <w:r w:rsidRPr="00FF0E45">
        <w:tab/>
      </w:r>
      <w:r w:rsidR="0024206B" w:rsidRPr="00771694">
        <w:rPr>
          <w:rFonts w:ascii="PMingLiU" w:hAnsi="PMingLiU" w:cs="MSungHK-Light" w:hint="eastAsia"/>
          <w:kern w:val="0"/>
        </w:rPr>
        <w:t>香港</w:t>
      </w:r>
      <w:r w:rsidR="0024206B" w:rsidRPr="000F4CE8">
        <w:rPr>
          <w:rFonts w:ascii="PMingLiU" w:hAnsi="PMingLiU" w:cs="MSungHK-Light" w:hint="eastAsia"/>
          <w:b/>
          <w:kern w:val="0"/>
        </w:rPr>
        <w:t>毗鄰</w:t>
      </w:r>
      <w:r w:rsidR="0024206B" w:rsidRPr="0024206B">
        <w:rPr>
          <w:rFonts w:ascii="PMingLiU" w:hAnsi="PMingLiU" w:cs="MSungHK-Light" w:hint="eastAsia"/>
          <w:kern w:val="0"/>
        </w:rPr>
        <w:t>中國</w:t>
      </w:r>
      <w:r w:rsidR="0024206B" w:rsidRPr="00771694">
        <w:rPr>
          <w:rFonts w:ascii="PMingLiU" w:hAnsi="PMingLiU" w:cs="MSungHK-Light" w:hint="eastAsia"/>
          <w:kern w:val="0"/>
        </w:rPr>
        <w:t>內地，兩地經濟關係密切。</w:t>
      </w:r>
      <w:r w:rsidR="0024206B" w:rsidRPr="0024206B">
        <w:rPr>
          <w:rFonts w:ascii="PMingLiU" w:hAnsi="PMingLiU" w:cs="MSungHK-Light" w:hint="eastAsia"/>
          <w:kern w:val="0"/>
        </w:rPr>
        <w:t>內地</w:t>
      </w:r>
      <w:r w:rsidR="0024206B" w:rsidRPr="00771694">
        <w:rPr>
          <w:rFonts w:ascii="PMingLiU" w:hAnsi="PMingLiU" w:cs="MSungHK-Light" w:hint="eastAsia"/>
          <w:kern w:val="0"/>
        </w:rPr>
        <w:t>現時是香港</w:t>
      </w:r>
      <w:r w:rsidR="0024206B" w:rsidRPr="000F4CE8">
        <w:rPr>
          <w:rFonts w:ascii="PMingLiU" w:hAnsi="PMingLiU" w:cs="MSungHK-Light" w:hint="eastAsia"/>
          <w:b/>
          <w:kern w:val="0"/>
        </w:rPr>
        <w:t>最大貿易夥伴</w:t>
      </w:r>
      <w:r w:rsidR="0024206B" w:rsidRPr="0024206B">
        <w:rPr>
          <w:rFonts w:ascii="PMingLiU" w:hAnsi="PMingLiU" w:cs="MSungHK-Light" w:hint="eastAsia"/>
          <w:kern w:val="0"/>
        </w:rPr>
        <w:t>，</w:t>
      </w:r>
      <w:r w:rsidR="0024206B" w:rsidRPr="000F4CE8">
        <w:rPr>
          <w:rFonts w:ascii="PMingLiU" w:hAnsi="PMingLiU" w:cs="MSungHK-Light" w:hint="eastAsia"/>
          <w:kern w:val="0"/>
        </w:rPr>
        <w:t>不僅是最重要的出口貨品市場，也是最大的進口和轉口貨品來源地。</w:t>
      </w:r>
    </w:p>
    <w:p w:rsidR="0062036B" w:rsidRDefault="0062036B" w:rsidP="000C3E0B">
      <w:pPr>
        <w:ind w:left="540" w:hangingChars="225" w:hanging="540"/>
        <w:jc w:val="both"/>
        <w:rPr>
          <w:lang w:eastAsia="zh-HK"/>
        </w:rPr>
      </w:pPr>
    </w:p>
    <w:p w:rsidR="0024206B" w:rsidRDefault="0062036B" w:rsidP="000C3E0B">
      <w:pPr>
        <w:ind w:left="540" w:hangingChars="225" w:hanging="540"/>
        <w:jc w:val="both"/>
        <w:rPr>
          <w:rFonts w:ascii="PMingLiU" w:hAnsi="PMingLiU" w:cs="MSungHK-Light"/>
          <w:kern w:val="0"/>
        </w:rPr>
      </w:pPr>
      <w:r>
        <w:rPr>
          <w:lang w:eastAsia="zh-HK"/>
        </w:rPr>
        <w:t>2</w:t>
      </w:r>
      <w:r w:rsidRPr="00FF0E45">
        <w:tab/>
      </w:r>
      <w:r w:rsidR="0024206B" w:rsidRPr="0024206B">
        <w:rPr>
          <w:kern w:val="0"/>
        </w:rPr>
        <w:t>CEPA</w:t>
      </w:r>
      <w:r w:rsidR="0024206B" w:rsidRPr="00771694">
        <w:rPr>
          <w:rFonts w:ascii="PMingLiU" w:hAnsi="PMingLiU" w:cs="MSungHK-Light" w:hint="eastAsia"/>
          <w:kern w:val="0"/>
        </w:rPr>
        <w:t xml:space="preserve">於 </w:t>
      </w:r>
      <w:r w:rsidR="0024206B" w:rsidRPr="000F4CE8">
        <w:rPr>
          <w:b/>
          <w:kern w:val="0"/>
        </w:rPr>
        <w:t xml:space="preserve">2003 </w:t>
      </w:r>
      <w:r w:rsidR="0024206B" w:rsidRPr="000F4CE8">
        <w:rPr>
          <w:rFonts w:ascii="PMingLiU" w:hAnsi="PMingLiU" w:cs="MSungHK-Light" w:hint="eastAsia"/>
          <w:b/>
          <w:kern w:val="0"/>
        </w:rPr>
        <w:t>年</w:t>
      </w:r>
      <w:r w:rsidR="0024206B" w:rsidRPr="00771694">
        <w:rPr>
          <w:rFonts w:ascii="PMingLiU" w:hAnsi="PMingLiU" w:cs="MSungHK-Light" w:hint="eastAsia"/>
          <w:kern w:val="0"/>
        </w:rPr>
        <w:t>簽訂，</w:t>
      </w:r>
      <w:r w:rsidR="0024206B" w:rsidRPr="00771694">
        <w:rPr>
          <w:rFonts w:ascii="PMingLiU" w:hAnsi="PMingLiU" w:cs="MElleHK-Medium" w:hint="eastAsia"/>
          <w:kern w:val="0"/>
        </w:rPr>
        <w:t>目標</w:t>
      </w:r>
      <w:r w:rsidR="0024206B">
        <w:rPr>
          <w:rFonts w:ascii="PMingLiU" w:hAnsi="PMingLiU" w:cs="MElleHK-Medium" w:hint="eastAsia"/>
          <w:kern w:val="0"/>
        </w:rPr>
        <w:t>包括</w:t>
      </w:r>
      <w:r w:rsidR="0024206B" w:rsidRPr="00771694">
        <w:rPr>
          <w:rFonts w:ascii="PMingLiU" w:hAnsi="PMingLiU" w:cs="MElleHK-Medium" w:hint="eastAsia"/>
          <w:kern w:val="0"/>
        </w:rPr>
        <w:t>：</w:t>
      </w:r>
    </w:p>
    <w:p w:rsidR="0024206B" w:rsidRPr="00771694" w:rsidRDefault="0024206B" w:rsidP="000C3E0B">
      <w:pPr>
        <w:autoSpaceDE w:val="0"/>
        <w:autoSpaceDN w:val="0"/>
        <w:adjustRightInd w:val="0"/>
        <w:ind w:leftChars="35" w:left="84" w:firstLine="396"/>
        <w:jc w:val="both"/>
        <w:rPr>
          <w:rFonts w:ascii="PMingLiU" w:hAnsi="PMingLiU" w:cs="MSungHK-Light"/>
          <w:kern w:val="0"/>
        </w:rPr>
      </w:pPr>
      <w:r w:rsidRPr="00771694">
        <w:rPr>
          <w:bCs/>
          <w:kern w:val="0"/>
        </w:rPr>
        <w:t>(a)</w:t>
      </w:r>
      <w:r w:rsidRPr="00771694">
        <w:rPr>
          <w:rFonts w:ascii="PMingLiU" w:hAnsi="PMingLiU" w:cs="MSungHK-Bold" w:hint="eastAsia"/>
          <w:b/>
          <w:bCs/>
          <w:kern w:val="0"/>
        </w:rPr>
        <w:tab/>
      </w:r>
      <w:r w:rsidRPr="00771694">
        <w:rPr>
          <w:rFonts w:ascii="PMingLiU" w:hAnsi="PMingLiU" w:cs="MSungHK-Light" w:hint="eastAsia"/>
          <w:kern w:val="0"/>
        </w:rPr>
        <w:t>逐步</w:t>
      </w:r>
      <w:r w:rsidRPr="000F4CE8">
        <w:rPr>
          <w:rFonts w:ascii="PMingLiU" w:hAnsi="PMingLiU" w:cs="MSungHK-Light" w:hint="eastAsia"/>
          <w:b/>
          <w:kern w:val="0"/>
        </w:rPr>
        <w:t>減少或取消</w:t>
      </w:r>
      <w:r w:rsidRPr="00771694">
        <w:rPr>
          <w:rFonts w:ascii="PMingLiU" w:hAnsi="PMingLiU" w:cs="MSungHK-Light" w:hint="eastAsia"/>
          <w:kern w:val="0"/>
        </w:rPr>
        <w:t>雙方之間所有貨物的</w:t>
      </w:r>
      <w:r w:rsidRPr="000F4CE8">
        <w:rPr>
          <w:rFonts w:ascii="PMingLiU" w:hAnsi="PMingLiU" w:cs="MSungHK-Light" w:hint="eastAsia"/>
          <w:b/>
          <w:kern w:val="0"/>
        </w:rPr>
        <w:t>貿易壁壘</w:t>
      </w:r>
      <w:r w:rsidRPr="00771694">
        <w:rPr>
          <w:rFonts w:ascii="PMingLiU" w:hAnsi="PMingLiU" w:cs="MSungHK-Light" w:hint="eastAsia"/>
          <w:kern w:val="0"/>
        </w:rPr>
        <w:t>。</w:t>
      </w:r>
    </w:p>
    <w:p w:rsidR="0024206B" w:rsidRPr="00771694" w:rsidRDefault="0024206B" w:rsidP="000C3E0B">
      <w:pPr>
        <w:autoSpaceDE w:val="0"/>
        <w:autoSpaceDN w:val="0"/>
        <w:adjustRightInd w:val="0"/>
        <w:ind w:leftChars="35" w:left="84" w:firstLine="396"/>
        <w:jc w:val="both"/>
        <w:rPr>
          <w:rFonts w:ascii="PMingLiU" w:hAnsi="PMingLiU" w:cs="MSungHK-Light"/>
          <w:kern w:val="0"/>
        </w:rPr>
      </w:pPr>
      <w:r w:rsidRPr="00771694">
        <w:rPr>
          <w:bCs/>
          <w:kern w:val="0"/>
        </w:rPr>
        <w:t>(b)</w:t>
      </w:r>
      <w:r w:rsidRPr="00771694">
        <w:rPr>
          <w:rFonts w:ascii="PMingLiU" w:hAnsi="PMingLiU" w:cs="MSungHK-Bold" w:hint="eastAsia"/>
          <w:b/>
          <w:bCs/>
          <w:kern w:val="0"/>
        </w:rPr>
        <w:tab/>
      </w:r>
      <w:r w:rsidRPr="00771694">
        <w:rPr>
          <w:rFonts w:ascii="PMingLiU" w:hAnsi="PMingLiU" w:cs="MSungHK-Light" w:hint="eastAsia"/>
          <w:kern w:val="0"/>
        </w:rPr>
        <w:t>逐步實現服務</w:t>
      </w:r>
      <w:r w:rsidRPr="000F4CE8">
        <w:rPr>
          <w:rFonts w:ascii="PMingLiU" w:hAnsi="PMingLiU" w:cs="MSungHK-Light" w:hint="eastAsia"/>
          <w:b/>
          <w:kern w:val="0"/>
        </w:rPr>
        <w:t>貿易自由化</w:t>
      </w:r>
      <w:r w:rsidRPr="00771694">
        <w:rPr>
          <w:rFonts w:ascii="PMingLiU" w:hAnsi="PMingLiU" w:cs="MSungHK-Light" w:hint="eastAsia"/>
          <w:kern w:val="0"/>
        </w:rPr>
        <w:t>，減少或</w:t>
      </w:r>
      <w:r w:rsidRPr="000F4CE8">
        <w:rPr>
          <w:rFonts w:ascii="PMingLiU" w:hAnsi="PMingLiU" w:cs="MSungHK-Light" w:hint="eastAsia"/>
          <w:b/>
          <w:kern w:val="0"/>
        </w:rPr>
        <w:t>取消所有歧視性措施</w:t>
      </w:r>
      <w:r w:rsidRPr="00771694">
        <w:rPr>
          <w:rFonts w:ascii="PMingLiU" w:hAnsi="PMingLiU" w:cs="MSungHK-Light" w:hint="eastAsia"/>
          <w:kern w:val="0"/>
        </w:rPr>
        <w:t>。</w:t>
      </w:r>
    </w:p>
    <w:p w:rsidR="0024206B" w:rsidRDefault="0024206B" w:rsidP="000C3E0B">
      <w:pPr>
        <w:ind w:left="36" w:firstLine="444"/>
        <w:jc w:val="both"/>
        <w:rPr>
          <w:rFonts w:ascii="PMingLiU" w:hAnsi="PMingLiU" w:cs="MSungHK-Light"/>
          <w:kern w:val="0"/>
        </w:rPr>
      </w:pPr>
      <w:r w:rsidRPr="00771694">
        <w:rPr>
          <w:bCs/>
          <w:kern w:val="0"/>
        </w:rPr>
        <w:t>(c)</w:t>
      </w:r>
      <w:r w:rsidRPr="00771694">
        <w:rPr>
          <w:rFonts w:ascii="PMingLiU" w:hAnsi="PMingLiU" w:cs="MSungHK-Bold" w:hint="eastAsia"/>
          <w:b/>
          <w:bCs/>
          <w:kern w:val="0"/>
        </w:rPr>
        <w:tab/>
      </w:r>
      <w:r w:rsidRPr="00771694">
        <w:rPr>
          <w:rFonts w:ascii="PMingLiU" w:hAnsi="PMingLiU" w:cs="MSungHK-Light" w:hint="eastAsia"/>
          <w:kern w:val="0"/>
        </w:rPr>
        <w:t>促進貿易</w:t>
      </w:r>
      <w:r w:rsidRPr="000F4CE8">
        <w:rPr>
          <w:rFonts w:ascii="PMingLiU" w:hAnsi="PMingLiU" w:cs="MSungHK-Light" w:hint="eastAsia"/>
          <w:b/>
          <w:kern w:val="0"/>
        </w:rPr>
        <w:t>投資便利化</w:t>
      </w:r>
      <w:r w:rsidRPr="00771694">
        <w:rPr>
          <w:rFonts w:ascii="PMingLiU" w:hAnsi="PMingLiU" w:cs="MSungHK-Light" w:hint="eastAsia"/>
          <w:kern w:val="0"/>
        </w:rPr>
        <w:t>。</w:t>
      </w:r>
    </w:p>
    <w:p w:rsidR="0024206B" w:rsidRDefault="0024206B" w:rsidP="000C3E0B">
      <w:pPr>
        <w:ind w:left="540" w:hangingChars="225" w:hanging="540"/>
        <w:jc w:val="both"/>
        <w:rPr>
          <w:rFonts w:ascii="PMingLiU" w:hAnsi="PMingLiU" w:cs="MSungHK-Light"/>
          <w:kern w:val="0"/>
        </w:rPr>
      </w:pPr>
    </w:p>
    <w:p w:rsidR="0062036B" w:rsidRPr="00771694" w:rsidRDefault="0062036B" w:rsidP="000C3E0B">
      <w:pPr>
        <w:autoSpaceDE w:val="0"/>
        <w:autoSpaceDN w:val="0"/>
        <w:adjustRightInd w:val="0"/>
        <w:ind w:left="540" w:hangingChars="225" w:hanging="540"/>
        <w:jc w:val="both"/>
        <w:rPr>
          <w:rFonts w:ascii="PMingLiU" w:hAnsi="PMingLiU" w:cs="MSungHK-Light"/>
          <w:kern w:val="0"/>
        </w:rPr>
      </w:pPr>
      <w:r>
        <w:rPr>
          <w:kern w:val="0"/>
        </w:rPr>
        <w:t>3</w:t>
      </w:r>
      <w:r w:rsidRPr="00771694">
        <w:rPr>
          <w:kern w:val="0"/>
        </w:rPr>
        <w:tab/>
      </w:r>
      <w:r w:rsidR="0024206B">
        <w:rPr>
          <w:rFonts w:hint="eastAsia"/>
          <w:kern w:val="0"/>
        </w:rPr>
        <w:t>在</w:t>
      </w:r>
      <w:r w:rsidR="0024206B" w:rsidRPr="0024206B">
        <w:rPr>
          <w:kern w:val="0"/>
        </w:rPr>
        <w:t>CEPA</w:t>
      </w:r>
      <w:r w:rsidR="0024206B" w:rsidRPr="00771694">
        <w:rPr>
          <w:rFonts w:ascii="PMingLiU" w:hAnsi="PMingLiU" w:cs="MSungHK-Light" w:hint="eastAsia"/>
          <w:kern w:val="0"/>
        </w:rPr>
        <w:t>協議下，</w:t>
      </w:r>
      <w:r w:rsidR="0024206B" w:rsidRPr="00771694">
        <w:rPr>
          <w:rFonts w:ascii="PMingLiU" w:hAnsi="PMingLiU" w:cs="MElleHK-Medium" w:hint="eastAsia"/>
          <w:kern w:val="0"/>
        </w:rPr>
        <w:t>香港享有</w:t>
      </w:r>
      <w:r w:rsidR="0024206B" w:rsidRPr="000F4CE8">
        <w:rPr>
          <w:rFonts w:ascii="PMingLiU" w:hAnsi="PMingLiU" w:cs="MElleHK-Medium" w:hint="eastAsia"/>
          <w:b/>
          <w:kern w:val="0"/>
        </w:rPr>
        <w:t>零關稅</w:t>
      </w:r>
      <w:r w:rsidR="0024206B" w:rsidRPr="00771694">
        <w:rPr>
          <w:rFonts w:ascii="PMingLiU" w:hAnsi="PMingLiU" w:cs="MElleHK-Medium" w:hint="eastAsia"/>
          <w:kern w:val="0"/>
        </w:rPr>
        <w:t>和</w:t>
      </w:r>
      <w:r w:rsidR="0024206B">
        <w:rPr>
          <w:rFonts w:ascii="PMingLiU" w:hAnsi="PMingLiU" w:cs="MElleHK-Medium" w:hint="eastAsia"/>
          <w:kern w:val="0"/>
        </w:rPr>
        <w:t>其他</w:t>
      </w:r>
      <w:r w:rsidR="0024206B" w:rsidRPr="00771694">
        <w:rPr>
          <w:rFonts w:ascii="PMingLiU" w:hAnsi="PMingLiU" w:cs="MElleHK-Medium" w:hint="eastAsia"/>
          <w:kern w:val="0"/>
        </w:rPr>
        <w:t>優惠</w:t>
      </w:r>
      <w:r w:rsidR="0024206B">
        <w:rPr>
          <w:rFonts w:hint="eastAsia"/>
          <w:color w:val="000000"/>
        </w:rPr>
        <w:t>待遇，</w:t>
      </w:r>
      <w:r w:rsidRPr="00771694">
        <w:rPr>
          <w:rFonts w:ascii="PMingLiU" w:hAnsi="PMingLiU" w:cs="MSungHK-Light" w:hint="eastAsia"/>
          <w:kern w:val="0"/>
        </w:rPr>
        <w:t>擴大了中國內地與香港的跨境貿易和投資領域。</w:t>
      </w:r>
    </w:p>
    <w:p w:rsidR="0062036B" w:rsidRPr="00AB110A" w:rsidRDefault="0062036B" w:rsidP="000C3E0B">
      <w:pPr>
        <w:autoSpaceDE w:val="0"/>
        <w:autoSpaceDN w:val="0"/>
        <w:adjustRightInd w:val="0"/>
        <w:ind w:left="540" w:hangingChars="225" w:hanging="540"/>
        <w:jc w:val="both"/>
        <w:rPr>
          <w:rFonts w:ascii="PMingLiU" w:hAnsi="PMingLiU" w:cs="MSungHK-Light"/>
          <w:kern w:val="0"/>
        </w:rPr>
      </w:pPr>
    </w:p>
    <w:p w:rsidR="0062036B" w:rsidRPr="00771694" w:rsidRDefault="0062036B" w:rsidP="000C3E0B">
      <w:pPr>
        <w:autoSpaceDE w:val="0"/>
        <w:autoSpaceDN w:val="0"/>
        <w:adjustRightInd w:val="0"/>
        <w:ind w:left="540" w:hangingChars="225" w:hanging="540"/>
        <w:jc w:val="both"/>
        <w:rPr>
          <w:rFonts w:ascii="PMingLiU" w:hAnsi="PMingLiU" w:cs="MElleHK-Medium"/>
          <w:kern w:val="0"/>
        </w:rPr>
      </w:pPr>
      <w:r>
        <w:rPr>
          <w:kern w:val="0"/>
        </w:rPr>
        <w:t>4</w:t>
      </w:r>
      <w:r w:rsidRPr="00771694">
        <w:rPr>
          <w:kern w:val="0"/>
        </w:rPr>
        <w:tab/>
      </w:r>
      <w:r w:rsidR="0024206B" w:rsidRPr="0024206B">
        <w:rPr>
          <w:kern w:val="0"/>
        </w:rPr>
        <w:t>CEPA</w:t>
      </w:r>
      <w:r w:rsidR="0024206B" w:rsidRPr="00DB3DF4">
        <w:rPr>
          <w:rFonts w:asciiTheme="minorEastAsia" w:eastAsiaTheme="minorEastAsia" w:hAnsiTheme="minorEastAsia" w:cs="MSungHK-Light" w:hint="eastAsia"/>
          <w:b/>
          <w:kern w:val="0"/>
        </w:rPr>
        <w:t>個人遊計劃</w:t>
      </w:r>
      <w:r w:rsidR="0024206B" w:rsidRPr="00DB3DF4">
        <w:rPr>
          <w:rFonts w:asciiTheme="minorEastAsia" w:eastAsiaTheme="minorEastAsia" w:hAnsiTheme="minorEastAsia" w:cs="MSungHK-Light" w:hint="eastAsia"/>
          <w:kern w:val="0"/>
        </w:rPr>
        <w:t>的推出</w:t>
      </w:r>
      <w:r w:rsidR="0024206B">
        <w:rPr>
          <w:rFonts w:asciiTheme="minorEastAsia" w:eastAsiaTheme="minorEastAsia" w:hAnsiTheme="minorEastAsia" w:cs="MSungHK-Light" w:hint="eastAsia"/>
          <w:kern w:val="0"/>
        </w:rPr>
        <w:t>，</w:t>
      </w:r>
      <w:r w:rsidR="0024206B" w:rsidRPr="00DB3DF4">
        <w:rPr>
          <w:rFonts w:asciiTheme="minorEastAsia" w:eastAsiaTheme="minorEastAsia" w:hAnsiTheme="minorEastAsia" w:cs="MSungHK-Light" w:hint="eastAsia"/>
          <w:kern w:val="0"/>
        </w:rPr>
        <w:t>內地城市的居民可更容易到香港旅遊。</w:t>
      </w:r>
    </w:p>
    <w:p w:rsidR="0062036B" w:rsidRPr="00F43C25" w:rsidRDefault="0062036B" w:rsidP="000C3E0B">
      <w:pPr>
        <w:ind w:left="540" w:hangingChars="225" w:hanging="540"/>
        <w:jc w:val="both"/>
        <w:rPr>
          <w:lang w:eastAsia="zh-HK"/>
        </w:rPr>
      </w:pPr>
    </w:p>
    <w:p w:rsidR="0062036B" w:rsidRPr="00771694" w:rsidRDefault="0062036B" w:rsidP="000C3E0B">
      <w:pPr>
        <w:ind w:left="540" w:hangingChars="225" w:hanging="540"/>
        <w:jc w:val="both"/>
        <w:rPr>
          <w:rFonts w:ascii="PMingLiU" w:hAnsi="PMingLiU"/>
        </w:rPr>
      </w:pPr>
      <w:r>
        <w:rPr>
          <w:kern w:val="0"/>
        </w:rPr>
        <w:t>5</w:t>
      </w:r>
      <w:r>
        <w:rPr>
          <w:rFonts w:hint="eastAsia"/>
          <w:kern w:val="0"/>
        </w:rPr>
        <w:tab/>
      </w:r>
      <w:r w:rsidRPr="00771694">
        <w:rPr>
          <w:rFonts w:ascii="PMingLiU" w:hAnsi="PMingLiU" w:cs="MSungHK-Light" w:hint="eastAsia"/>
          <w:kern w:val="0"/>
        </w:rPr>
        <w:t>在</w:t>
      </w:r>
      <w:r w:rsidRPr="00771694">
        <w:rPr>
          <w:rFonts w:ascii="PMingLiU" w:hAnsi="PMingLiU" w:cs="MElleHK-Medium" w:hint="eastAsia"/>
          <w:kern w:val="0"/>
        </w:rPr>
        <w:t>《安排》</w:t>
      </w:r>
      <w:r w:rsidRPr="00771694">
        <w:rPr>
          <w:rFonts w:ascii="PMingLiU" w:hAnsi="PMingLiU" w:cs="MSungHK-Light" w:hint="eastAsia"/>
          <w:kern w:val="0"/>
        </w:rPr>
        <w:t>這項</w:t>
      </w:r>
      <w:r w:rsidRPr="00771694">
        <w:rPr>
          <w:rFonts w:ascii="PMingLiU" w:hAnsi="PMingLiU" w:cs="MElleHK-Medium" w:hint="eastAsia"/>
          <w:kern w:val="0"/>
        </w:rPr>
        <w:t>。</w:t>
      </w:r>
    </w:p>
    <w:p w:rsidR="0062036B" w:rsidRPr="000760F4" w:rsidRDefault="0062036B" w:rsidP="000C3E0B">
      <w:pPr>
        <w:ind w:left="540" w:hangingChars="225" w:hanging="540"/>
        <w:jc w:val="both"/>
        <w:rPr>
          <w:lang w:eastAsia="zh-HK"/>
        </w:rPr>
      </w:pPr>
    </w:p>
    <w:p w:rsidR="0062036B" w:rsidRPr="00771694" w:rsidRDefault="0062036B" w:rsidP="000C3E0B">
      <w:pPr>
        <w:autoSpaceDE w:val="0"/>
        <w:autoSpaceDN w:val="0"/>
        <w:adjustRightInd w:val="0"/>
        <w:ind w:left="540" w:hangingChars="225" w:hanging="540"/>
        <w:jc w:val="both"/>
        <w:rPr>
          <w:rFonts w:ascii="PMingLiU" w:hAnsi="PMingLiU" w:cs="MSungHK-Light"/>
          <w:kern w:val="0"/>
        </w:rPr>
      </w:pPr>
      <w:r>
        <w:t>6</w:t>
      </w:r>
      <w:r>
        <w:rPr>
          <w:rFonts w:hint="eastAsia"/>
          <w:lang w:eastAsia="zh-HK"/>
        </w:rPr>
        <w:tab/>
      </w:r>
      <w:r w:rsidR="0024206B" w:rsidRPr="000F4CE8">
        <w:rPr>
          <w:rFonts w:hint="eastAsia"/>
          <w:bCs/>
          <w:kern w:val="0"/>
        </w:rPr>
        <w:t>香港</w:t>
      </w:r>
      <w:r w:rsidR="0024206B">
        <w:rPr>
          <w:rFonts w:ascii="PMingLiU" w:hAnsi="PMingLiU" w:cs="MSungHK-Light" w:hint="eastAsia"/>
          <w:kern w:val="0"/>
        </w:rPr>
        <w:t>有良好金融基礎設施和健全法律制度，</w:t>
      </w:r>
      <w:r w:rsidR="0024206B" w:rsidRPr="00771694">
        <w:rPr>
          <w:rFonts w:ascii="PMingLiU" w:hAnsi="PMingLiU" w:cs="MSungHK-Light" w:hint="eastAsia"/>
          <w:kern w:val="0"/>
        </w:rPr>
        <w:t>為內地主要的融資中心</w:t>
      </w:r>
      <w:r w:rsidRPr="00771694">
        <w:rPr>
          <w:rFonts w:ascii="PMingLiU" w:hAnsi="PMingLiU" w:cs="MSungHK-Light" w:hint="eastAsia"/>
          <w:kern w:val="0"/>
        </w:rPr>
        <w:t>，</w:t>
      </w:r>
      <w:r w:rsidR="00414F66" w:rsidRPr="000F4CE8">
        <w:rPr>
          <w:rFonts w:hint="eastAsia"/>
          <w:bCs/>
          <w:kern w:val="0"/>
        </w:rPr>
        <w:t>為內地企業和個人提供多元化的金融和工商業服務</w:t>
      </w:r>
      <w:r w:rsidR="00414F66">
        <w:rPr>
          <w:rFonts w:hint="eastAsia"/>
          <w:bCs/>
          <w:kern w:val="0"/>
        </w:rPr>
        <w:t>。</w:t>
      </w:r>
      <w:r w:rsidR="0024206B" w:rsidRPr="00771694">
        <w:rPr>
          <w:rFonts w:ascii="PMingLiU" w:hAnsi="PMingLiU" w:cs="MSungHK-Light"/>
          <w:kern w:val="0"/>
        </w:rPr>
        <w:t xml:space="preserve"> </w:t>
      </w:r>
    </w:p>
    <w:p w:rsidR="0062036B" w:rsidRPr="00DB3DF4" w:rsidRDefault="0062036B" w:rsidP="000C3E0B">
      <w:pPr>
        <w:autoSpaceDE w:val="0"/>
        <w:autoSpaceDN w:val="0"/>
        <w:adjustRightInd w:val="0"/>
        <w:jc w:val="both"/>
        <w:rPr>
          <w:bCs/>
          <w:kern w:val="0"/>
        </w:rPr>
      </w:pPr>
    </w:p>
    <w:p w:rsidR="0062036B" w:rsidRPr="004333B0" w:rsidRDefault="0062036B" w:rsidP="000C3E0B">
      <w:pPr>
        <w:autoSpaceDE w:val="0"/>
        <w:autoSpaceDN w:val="0"/>
        <w:adjustRightInd w:val="0"/>
        <w:ind w:left="540" w:hangingChars="225" w:hanging="540"/>
        <w:jc w:val="both"/>
        <w:rPr>
          <w:lang w:eastAsia="zh-HK"/>
        </w:rPr>
      </w:pPr>
      <w:r>
        <w:t>7</w:t>
      </w:r>
      <w:r w:rsidRPr="004333B0">
        <w:rPr>
          <w:rFonts w:hint="eastAsia"/>
        </w:rPr>
        <w:tab/>
      </w:r>
      <w:r w:rsidRPr="000F4CE8">
        <w:rPr>
          <w:rFonts w:asciiTheme="minorEastAsia" w:eastAsiaTheme="minorEastAsia" w:hAnsiTheme="minorEastAsia" w:cs="Microsoft JhengHei" w:hint="eastAsia"/>
          <w:kern w:val="0"/>
        </w:rPr>
        <w:t>內地的外來直接投資主要來自香港</w:t>
      </w:r>
      <w:r w:rsidRPr="000F4CE8">
        <w:rPr>
          <w:rFonts w:asciiTheme="minorEastAsia" w:eastAsiaTheme="minorEastAsia" w:hAnsiTheme="minorEastAsia" w:cs="Malgun Gothic Semilight" w:hint="eastAsia"/>
          <w:kern w:val="0"/>
        </w:rPr>
        <w:t>，</w:t>
      </w:r>
      <w:r w:rsidRPr="000F4CE8">
        <w:rPr>
          <w:rFonts w:asciiTheme="minorEastAsia" w:eastAsiaTheme="minorEastAsia" w:hAnsiTheme="minorEastAsia" w:cs="Microsoft JhengHei" w:hint="eastAsia"/>
          <w:kern w:val="0"/>
        </w:rPr>
        <w:t>很多港商在內地設立工廠和企業</w:t>
      </w:r>
      <w:r>
        <w:rPr>
          <w:rFonts w:asciiTheme="minorEastAsia" w:eastAsiaTheme="minorEastAsia" w:hAnsiTheme="minorEastAsia" w:cs="Microsoft JhengHei" w:hint="eastAsia"/>
          <w:kern w:val="0"/>
        </w:rPr>
        <w:t>。</w:t>
      </w:r>
    </w:p>
    <w:p w:rsidR="0062036B" w:rsidRDefault="0062036B" w:rsidP="000C3E0B">
      <w:pPr>
        <w:ind w:left="540" w:hangingChars="225" w:hanging="540"/>
        <w:jc w:val="both"/>
        <w:rPr>
          <w:lang w:eastAsia="zh-HK"/>
        </w:rPr>
      </w:pPr>
    </w:p>
    <w:p w:rsidR="0062036B" w:rsidRPr="00D334AB" w:rsidRDefault="0062036B" w:rsidP="000C3E0B">
      <w:pPr>
        <w:ind w:left="480" w:hanging="478"/>
        <w:jc w:val="both"/>
        <w:rPr>
          <w:b/>
          <w:sz w:val="28"/>
          <w:szCs w:val="28"/>
          <w:lang w:eastAsia="zh-HK"/>
        </w:rPr>
      </w:pPr>
      <w:r>
        <w:rPr>
          <w:rFonts w:hint="eastAsia"/>
          <w:b/>
          <w:sz w:val="28"/>
          <w:szCs w:val="28"/>
        </w:rPr>
        <w:t>(b)</w:t>
      </w:r>
      <w:r>
        <w:rPr>
          <w:rFonts w:hint="eastAsia"/>
          <w:b/>
          <w:sz w:val="28"/>
          <w:szCs w:val="28"/>
        </w:rPr>
        <w:tab/>
      </w:r>
      <w:r w:rsidRPr="00D334AB">
        <w:rPr>
          <w:rFonts w:hint="eastAsia"/>
          <w:b/>
          <w:sz w:val="28"/>
          <w:szCs w:val="28"/>
          <w:lang w:eastAsia="zh-HK"/>
        </w:rPr>
        <w:t>全球一體化對香港企業的影響</w:t>
      </w:r>
      <w:r w:rsidRPr="00D334AB">
        <w:rPr>
          <w:rFonts w:hint="eastAsia"/>
          <w:b/>
          <w:sz w:val="28"/>
          <w:szCs w:val="28"/>
          <w:lang w:eastAsia="zh-HK"/>
        </w:rPr>
        <w:t xml:space="preserve"> (</w:t>
      </w:r>
      <w:r w:rsidRPr="00D334AB">
        <w:rPr>
          <w:rFonts w:hint="eastAsia"/>
          <w:b/>
          <w:sz w:val="28"/>
          <w:szCs w:val="28"/>
          <w:lang w:eastAsia="zh-HK"/>
        </w:rPr>
        <w:t>如激烈競爭、資金及資訊之國際流動、全球採購及外判、科技轉移</w:t>
      </w:r>
      <w:r w:rsidRPr="00D334AB">
        <w:rPr>
          <w:rFonts w:hint="eastAsia"/>
          <w:b/>
          <w:sz w:val="28"/>
          <w:szCs w:val="28"/>
          <w:lang w:eastAsia="zh-HK"/>
        </w:rPr>
        <w:t>)</w:t>
      </w:r>
    </w:p>
    <w:p w:rsidR="0062036B" w:rsidRPr="00FF0E45" w:rsidRDefault="0062036B" w:rsidP="000C3E0B">
      <w:pPr>
        <w:tabs>
          <w:tab w:val="left" w:pos="540"/>
        </w:tabs>
        <w:ind w:left="540" w:hangingChars="225" w:hanging="540"/>
        <w:jc w:val="both"/>
      </w:pPr>
      <w:r w:rsidRPr="00D334AB">
        <w:rPr>
          <w:rFonts w:hint="eastAsia"/>
        </w:rPr>
        <w:t>1</w:t>
      </w:r>
      <w:r w:rsidRPr="00D334AB">
        <w:rPr>
          <w:rFonts w:hint="eastAsia"/>
        </w:rPr>
        <w:tab/>
      </w:r>
      <w:r w:rsidRPr="00DB3DF4">
        <w:rPr>
          <w:rFonts w:ascii="PMingLiU" w:hAnsi="PMingLiU" w:hint="eastAsia"/>
          <w:b/>
        </w:rPr>
        <w:t>全球化</w:t>
      </w:r>
      <w:r w:rsidRPr="000F4CE8">
        <w:rPr>
          <w:rFonts w:ascii="PMingLiU" w:hAnsi="PMingLiU" w:hint="eastAsia"/>
        </w:rPr>
        <w:t>是一連串經濟、</w:t>
      </w:r>
      <w:r w:rsidRPr="000F4CE8">
        <w:rPr>
          <w:rFonts w:ascii="PMingLiU" w:hAnsi="PMingLiU" w:hint="eastAsia"/>
          <w:color w:val="000000"/>
          <w:lang w:eastAsia="zh-HK"/>
        </w:rPr>
        <w:t>科技</w:t>
      </w:r>
      <w:r w:rsidRPr="000F4CE8">
        <w:rPr>
          <w:rFonts w:ascii="PMingLiU" w:hAnsi="PMingLiU" w:hint="eastAsia"/>
        </w:rPr>
        <w:t>、文化、社會和</w:t>
      </w:r>
      <w:r w:rsidRPr="000F4CE8">
        <w:rPr>
          <w:rFonts w:ascii="PMingLiU" w:hAnsi="PMingLiU" w:hint="eastAsia"/>
          <w:lang w:eastAsia="zh-HK"/>
        </w:rPr>
        <w:t>政治</w:t>
      </w:r>
      <w:r w:rsidRPr="000F4CE8">
        <w:rPr>
          <w:rFonts w:ascii="PMingLiU" w:hAnsi="PMingLiU" w:hint="eastAsia"/>
        </w:rPr>
        <w:t>的改變，這些改變使全球各地的人和企業</w:t>
      </w:r>
      <w:r w:rsidRPr="00D334AB">
        <w:rPr>
          <w:rFonts w:ascii="PMingLiU" w:hAnsi="PMingLiU" w:hint="eastAsia"/>
          <w:b/>
        </w:rPr>
        <w:t>更趨融合</w:t>
      </w:r>
      <w:r w:rsidRPr="000F4CE8">
        <w:rPr>
          <w:rFonts w:ascii="PMingLiU" w:hAnsi="PMingLiU" w:hint="eastAsia"/>
        </w:rPr>
        <w:t>和</w:t>
      </w:r>
      <w:r w:rsidRPr="00D334AB">
        <w:rPr>
          <w:rFonts w:ascii="PMingLiU" w:hAnsi="PMingLiU" w:hint="eastAsia"/>
          <w:b/>
          <w:color w:val="000000"/>
        </w:rPr>
        <w:t>互相依賴</w:t>
      </w:r>
      <w:r w:rsidRPr="000F4CE8">
        <w:rPr>
          <w:rFonts w:ascii="PMingLiU" w:hAnsi="PMingLiU" w:hint="eastAsia"/>
        </w:rPr>
        <w:t>。</w:t>
      </w:r>
    </w:p>
    <w:p w:rsidR="0062036B" w:rsidRPr="00497345" w:rsidRDefault="0062036B" w:rsidP="000C3E0B">
      <w:pPr>
        <w:autoSpaceDE w:val="0"/>
        <w:autoSpaceDN w:val="0"/>
        <w:adjustRightInd w:val="0"/>
        <w:ind w:left="540" w:hangingChars="225" w:hanging="540"/>
        <w:jc w:val="both"/>
        <w:rPr>
          <w:rFonts w:ascii="PMingLiU" w:hAnsi="PMingLiU" w:cs="MSungHK-Light"/>
          <w:kern w:val="0"/>
        </w:rPr>
      </w:pPr>
    </w:p>
    <w:p w:rsidR="0062036B" w:rsidRDefault="0062036B" w:rsidP="000C3E0B">
      <w:pPr>
        <w:autoSpaceDE w:val="0"/>
        <w:autoSpaceDN w:val="0"/>
        <w:adjustRightInd w:val="0"/>
        <w:ind w:left="540" w:hangingChars="225" w:hanging="540"/>
        <w:jc w:val="both"/>
        <w:rPr>
          <w:rFonts w:ascii="PMingLiU" w:hAnsi="PMingLiU" w:cs="MSungHK-Light"/>
          <w:kern w:val="0"/>
        </w:rPr>
      </w:pPr>
      <w:r w:rsidRPr="0073349F">
        <w:rPr>
          <w:rFonts w:hint="eastAsia"/>
          <w:lang w:eastAsia="zh-HK"/>
        </w:rPr>
        <w:lastRenderedPageBreak/>
        <w:t>2</w:t>
      </w:r>
      <w:r>
        <w:rPr>
          <w:rFonts w:hint="eastAsia"/>
          <w:lang w:eastAsia="zh-HK"/>
        </w:rPr>
        <w:tab/>
      </w:r>
      <w:r w:rsidRPr="00771694">
        <w:rPr>
          <w:rFonts w:ascii="PMingLiU" w:hAnsi="PMingLiU" w:cs="MSungHK-Light" w:hint="eastAsia"/>
          <w:kern w:val="0"/>
        </w:rPr>
        <w:t>面對全球激烈的競爭，香港政府實施了以下措施：</w:t>
      </w:r>
    </w:p>
    <w:p w:rsidR="0062036B" w:rsidRPr="00DB3DF4" w:rsidRDefault="0062036B" w:rsidP="000C3E0B">
      <w:pPr>
        <w:autoSpaceDE w:val="0"/>
        <w:autoSpaceDN w:val="0"/>
        <w:adjustRightInd w:val="0"/>
        <w:ind w:left="956" w:hanging="476"/>
        <w:jc w:val="both"/>
        <w:rPr>
          <w:kern w:val="0"/>
        </w:rPr>
      </w:pPr>
      <w:r w:rsidRPr="00DB3DF4">
        <w:rPr>
          <w:kern w:val="0"/>
        </w:rPr>
        <w:t>(</w:t>
      </w:r>
      <w:proofErr w:type="spellStart"/>
      <w:r w:rsidRPr="00DB3DF4">
        <w:rPr>
          <w:kern w:val="0"/>
        </w:rPr>
        <w:t>i</w:t>
      </w:r>
      <w:proofErr w:type="spellEnd"/>
      <w:r w:rsidRPr="00DB3DF4">
        <w:rPr>
          <w:kern w:val="0"/>
        </w:rPr>
        <w:t>)</w:t>
      </w:r>
      <w:r w:rsidRPr="00DB3DF4">
        <w:rPr>
          <w:kern w:val="0"/>
        </w:rPr>
        <w:tab/>
      </w:r>
      <w:r w:rsidRPr="00DB3DF4">
        <w:rPr>
          <w:kern w:val="0"/>
        </w:rPr>
        <w:t>致力發展六項香港具有優勢的產業</w:t>
      </w:r>
      <w:r>
        <w:rPr>
          <w:rFonts w:hint="eastAsia"/>
          <w:kern w:val="0"/>
        </w:rPr>
        <w:t>，包括</w:t>
      </w:r>
      <w:r w:rsidRPr="006A5629">
        <w:rPr>
          <w:rFonts w:hint="eastAsia"/>
          <w:b/>
          <w:kern w:val="0"/>
        </w:rPr>
        <w:t>教育</w:t>
      </w:r>
      <w:r>
        <w:rPr>
          <w:rFonts w:hint="eastAsia"/>
          <w:kern w:val="0"/>
        </w:rPr>
        <w:t>、</w:t>
      </w:r>
      <w:r w:rsidRPr="006A5629">
        <w:rPr>
          <w:rFonts w:hint="eastAsia"/>
          <w:b/>
          <w:kern w:val="0"/>
        </w:rPr>
        <w:t>醫療</w:t>
      </w:r>
      <w:r>
        <w:rPr>
          <w:rFonts w:hint="eastAsia"/>
          <w:kern w:val="0"/>
        </w:rPr>
        <w:t>、</w:t>
      </w:r>
      <w:r w:rsidRPr="006A5629">
        <w:rPr>
          <w:rFonts w:hint="eastAsia"/>
          <w:b/>
          <w:kern w:val="0"/>
        </w:rPr>
        <w:t>環保</w:t>
      </w:r>
      <w:r>
        <w:rPr>
          <w:rFonts w:hint="eastAsia"/>
          <w:kern w:val="0"/>
        </w:rPr>
        <w:t>、</w:t>
      </w:r>
      <w:r w:rsidRPr="006A5629">
        <w:rPr>
          <w:rFonts w:hint="eastAsia"/>
          <w:b/>
          <w:kern w:val="0"/>
        </w:rPr>
        <w:t>創新科技</w:t>
      </w:r>
      <w:r>
        <w:rPr>
          <w:rFonts w:hint="eastAsia"/>
          <w:kern w:val="0"/>
        </w:rPr>
        <w:t>、</w:t>
      </w:r>
      <w:r w:rsidRPr="006A5629">
        <w:rPr>
          <w:rFonts w:hint="eastAsia"/>
          <w:b/>
          <w:kern w:val="0"/>
        </w:rPr>
        <w:t>文化及創意</w:t>
      </w:r>
      <w:r>
        <w:rPr>
          <w:rFonts w:hint="eastAsia"/>
          <w:kern w:val="0"/>
        </w:rPr>
        <w:t>、</w:t>
      </w:r>
      <w:r w:rsidRPr="006A5629">
        <w:rPr>
          <w:rFonts w:hint="eastAsia"/>
          <w:b/>
          <w:kern w:val="0"/>
        </w:rPr>
        <w:t>檢測和認證</w:t>
      </w:r>
      <w:r>
        <w:rPr>
          <w:rFonts w:hint="eastAsia"/>
          <w:kern w:val="0"/>
        </w:rPr>
        <w:t>等六大產業</w:t>
      </w:r>
      <w:r w:rsidRPr="00DB3DF4">
        <w:rPr>
          <w:kern w:val="0"/>
        </w:rPr>
        <w:t>；</w:t>
      </w:r>
    </w:p>
    <w:p w:rsidR="0062036B" w:rsidRPr="00DB3DF4" w:rsidRDefault="0062036B" w:rsidP="000C3E0B">
      <w:pPr>
        <w:autoSpaceDE w:val="0"/>
        <w:autoSpaceDN w:val="0"/>
        <w:adjustRightInd w:val="0"/>
        <w:ind w:left="60" w:firstLine="420"/>
        <w:jc w:val="both"/>
        <w:rPr>
          <w:kern w:val="0"/>
        </w:rPr>
      </w:pPr>
      <w:r w:rsidRPr="00DB3DF4">
        <w:rPr>
          <w:kern w:val="0"/>
        </w:rPr>
        <w:t>(ii)</w:t>
      </w:r>
      <w:r w:rsidRPr="00DB3DF4">
        <w:rPr>
          <w:kern w:val="0"/>
        </w:rPr>
        <w:tab/>
      </w:r>
      <w:r w:rsidRPr="00DB3DF4">
        <w:rPr>
          <w:kern w:val="0"/>
        </w:rPr>
        <w:t>為市民提供更多</w:t>
      </w:r>
      <w:r w:rsidRPr="006A5629">
        <w:rPr>
          <w:b/>
          <w:kern w:val="0"/>
        </w:rPr>
        <w:t>教育</w:t>
      </w:r>
      <w:r w:rsidRPr="00DB3DF4">
        <w:rPr>
          <w:kern w:val="0"/>
        </w:rPr>
        <w:t>和</w:t>
      </w:r>
      <w:r w:rsidRPr="006A5629">
        <w:rPr>
          <w:b/>
          <w:kern w:val="0"/>
        </w:rPr>
        <w:t>培訓</w:t>
      </w:r>
      <w:r w:rsidRPr="00DB3DF4">
        <w:rPr>
          <w:kern w:val="0"/>
        </w:rPr>
        <w:t>機會；</w:t>
      </w:r>
    </w:p>
    <w:p w:rsidR="0062036B" w:rsidRPr="00DB3DF4" w:rsidRDefault="0062036B" w:rsidP="000C3E0B">
      <w:pPr>
        <w:autoSpaceDE w:val="0"/>
        <w:autoSpaceDN w:val="0"/>
        <w:adjustRightInd w:val="0"/>
        <w:ind w:left="60" w:firstLine="420"/>
        <w:jc w:val="both"/>
        <w:rPr>
          <w:kern w:val="0"/>
        </w:rPr>
      </w:pPr>
      <w:r w:rsidRPr="00DB3DF4">
        <w:rPr>
          <w:kern w:val="0"/>
        </w:rPr>
        <w:t>(iii)</w:t>
      </w:r>
      <w:r w:rsidRPr="00DB3DF4">
        <w:rPr>
          <w:kern w:val="0"/>
        </w:rPr>
        <w:tab/>
      </w:r>
      <w:r w:rsidRPr="00DB3DF4">
        <w:rPr>
          <w:kern w:val="0"/>
        </w:rPr>
        <w:t>把香港發展為</w:t>
      </w:r>
      <w:r w:rsidRPr="006A5629">
        <w:rPr>
          <w:b/>
          <w:kern w:val="0"/>
        </w:rPr>
        <w:t>離岸人民幣中心</w:t>
      </w:r>
      <w:r w:rsidRPr="00DB3DF4">
        <w:rPr>
          <w:kern w:val="0"/>
        </w:rPr>
        <w:t>和</w:t>
      </w:r>
      <w:r w:rsidRPr="006A5629">
        <w:rPr>
          <w:b/>
          <w:kern w:val="0"/>
        </w:rPr>
        <w:t>國際資產管理中心</w:t>
      </w:r>
      <w:r w:rsidRPr="00DB3DF4">
        <w:rPr>
          <w:kern w:val="0"/>
        </w:rPr>
        <w:t>。</w:t>
      </w:r>
    </w:p>
    <w:p w:rsidR="0062036B" w:rsidRDefault="0062036B" w:rsidP="000C3E0B">
      <w:pPr>
        <w:tabs>
          <w:tab w:val="left" w:pos="567"/>
        </w:tabs>
        <w:ind w:left="540" w:hangingChars="225" w:hanging="540"/>
        <w:jc w:val="both"/>
        <w:rPr>
          <w:lang w:eastAsia="zh-HK"/>
        </w:rPr>
      </w:pPr>
    </w:p>
    <w:p w:rsidR="0062036B" w:rsidRPr="00771694" w:rsidRDefault="0062036B" w:rsidP="000C3E0B">
      <w:pPr>
        <w:jc w:val="both"/>
        <w:rPr>
          <w:rFonts w:ascii="PMingLiU" w:hAnsi="PMingLiU" w:cs="MSungHK-Light"/>
          <w:kern w:val="0"/>
        </w:rPr>
      </w:pPr>
      <w:r>
        <w:rPr>
          <w:rFonts w:hint="eastAsia"/>
        </w:rPr>
        <w:t>3</w:t>
      </w:r>
      <w:r>
        <w:rPr>
          <w:rFonts w:hint="eastAsia"/>
          <w:lang w:eastAsia="zh-HK"/>
        </w:rPr>
        <w:tab/>
      </w:r>
      <w:r w:rsidRPr="00771694">
        <w:rPr>
          <w:rFonts w:ascii="PMingLiU" w:hAnsi="PMingLiU" w:cs="MSungHK-Light" w:hint="eastAsia"/>
          <w:kern w:val="0"/>
        </w:rPr>
        <w:t>全球化對香港</w:t>
      </w:r>
      <w:r w:rsidR="00414F66" w:rsidRPr="00771694">
        <w:rPr>
          <w:rFonts w:ascii="PMingLiU" w:hAnsi="PMingLiU" w:cs="MSungHK-Light" w:hint="eastAsia"/>
          <w:kern w:val="0"/>
        </w:rPr>
        <w:t>企業</w:t>
      </w:r>
      <w:r w:rsidRPr="00771694">
        <w:rPr>
          <w:rFonts w:ascii="PMingLiU" w:hAnsi="PMingLiU" w:cs="MSungHK-Light" w:hint="eastAsia"/>
          <w:kern w:val="0"/>
        </w:rPr>
        <w:t>的影響</w:t>
      </w:r>
      <w:r w:rsidR="00414F66">
        <w:rPr>
          <w:rFonts w:ascii="PMingLiU" w:hAnsi="PMingLiU" w:cs="MSungHK-Light" w:hint="eastAsia"/>
          <w:kern w:val="0"/>
        </w:rPr>
        <w:t>及相應措施</w:t>
      </w:r>
      <w:r w:rsidRPr="00771694">
        <w:rPr>
          <w:rFonts w:ascii="PMingLiU" w:hAnsi="PMingLiU" w:cs="MSungHK-Light" w:hint="eastAsia"/>
          <w:kern w:val="0"/>
        </w:rPr>
        <w:t>：</w:t>
      </w:r>
    </w:p>
    <w:p w:rsidR="0062036B" w:rsidRPr="00771694" w:rsidRDefault="0062036B" w:rsidP="000C3E0B">
      <w:pPr>
        <w:autoSpaceDE w:val="0"/>
        <w:autoSpaceDN w:val="0"/>
        <w:adjustRightInd w:val="0"/>
        <w:ind w:left="956" w:hanging="476"/>
        <w:jc w:val="both"/>
        <w:rPr>
          <w:rFonts w:ascii="PMingLiU" w:hAnsi="PMingLiU" w:cs="MSungHK-Light"/>
          <w:kern w:val="0"/>
        </w:rPr>
      </w:pPr>
      <w:r w:rsidRPr="00D6154F">
        <w:rPr>
          <w:bCs/>
          <w:kern w:val="0"/>
        </w:rPr>
        <w:t>(a)</w:t>
      </w:r>
      <w:r>
        <w:rPr>
          <w:rFonts w:hint="eastAsia"/>
          <w:bCs/>
          <w:kern w:val="0"/>
        </w:rPr>
        <w:tab/>
      </w:r>
      <w:r w:rsidRPr="00771694">
        <w:rPr>
          <w:rFonts w:ascii="PMingLiU" w:hAnsi="PMingLiU" w:cs="MSungHK-Light" w:hint="eastAsia"/>
          <w:kern w:val="0"/>
        </w:rPr>
        <w:t>面對外資企業的競爭，</w:t>
      </w:r>
      <w:r w:rsidRPr="00C22F5F">
        <w:rPr>
          <w:rFonts w:ascii="PMingLiU" w:hAnsi="PMingLiU" w:cs="MSungHK-Light" w:hint="eastAsia"/>
          <w:kern w:val="0"/>
        </w:rPr>
        <w:t>香港企業發展自己的</w:t>
      </w:r>
      <w:r w:rsidRPr="006A5629">
        <w:rPr>
          <w:rFonts w:ascii="PMingLiU" w:hAnsi="PMingLiU" w:cs="MSungHK-Light" w:hint="eastAsia"/>
          <w:b/>
          <w:kern w:val="0"/>
        </w:rPr>
        <w:t>品牌</w:t>
      </w:r>
      <w:r w:rsidR="00414F66">
        <w:rPr>
          <w:rFonts w:ascii="PMingLiU" w:hAnsi="PMingLiU" w:cs="MSungHK-Light" w:hint="eastAsia"/>
          <w:kern w:val="0"/>
        </w:rPr>
        <w:t>、</w:t>
      </w:r>
      <w:r w:rsidRPr="00C22F5F">
        <w:rPr>
          <w:rFonts w:ascii="PMingLiU" w:hAnsi="PMingLiU" w:cs="MSungHK-Light" w:hint="eastAsia"/>
          <w:kern w:val="0"/>
        </w:rPr>
        <w:t>與海外企業合作</w:t>
      </w:r>
      <w:r w:rsidRPr="006A5629">
        <w:rPr>
          <w:rFonts w:ascii="PMingLiU" w:hAnsi="PMingLiU" w:cs="MSungHK-Light" w:hint="eastAsia"/>
          <w:b/>
          <w:kern w:val="0"/>
        </w:rPr>
        <w:t>建立合營企業</w:t>
      </w:r>
      <w:r w:rsidR="00414F66">
        <w:rPr>
          <w:rFonts w:ascii="PMingLiU" w:hAnsi="PMingLiU" w:cs="MSungHK-Light" w:hint="eastAsia"/>
          <w:kern w:val="0"/>
        </w:rPr>
        <w:t>、</w:t>
      </w:r>
      <w:r>
        <w:rPr>
          <w:rFonts w:ascii="PMingLiU" w:hAnsi="PMingLiU" w:cs="MSungHK-Light" w:hint="eastAsia"/>
          <w:kern w:val="0"/>
        </w:rPr>
        <w:t>專門</w:t>
      </w:r>
      <w:r w:rsidRPr="006A5629">
        <w:rPr>
          <w:rFonts w:ascii="PMingLiU" w:hAnsi="PMingLiU" w:cs="MSungHK-Light" w:hint="eastAsia"/>
          <w:b/>
          <w:kern w:val="0"/>
        </w:rPr>
        <w:t>生產</w:t>
      </w:r>
      <w:r w:rsidRPr="00C22F5F">
        <w:rPr>
          <w:rFonts w:ascii="PMingLiU" w:hAnsi="PMingLiU" w:cs="MSungHK-Light" w:hint="eastAsia"/>
          <w:kern w:val="0"/>
        </w:rPr>
        <w:t>本身</w:t>
      </w:r>
      <w:r w:rsidRPr="006A5629">
        <w:rPr>
          <w:rFonts w:ascii="PMingLiU" w:hAnsi="PMingLiU" w:cs="MSungHK-Light" w:hint="eastAsia"/>
          <w:b/>
          <w:kern w:val="0"/>
        </w:rPr>
        <w:t>具有</w:t>
      </w:r>
      <w:r w:rsidRPr="006A5629">
        <w:rPr>
          <w:rFonts w:ascii="PMingLiU" w:hAnsi="PMingLiU" w:cs="MSungHK-Bold" w:hint="eastAsia"/>
          <w:b/>
          <w:bCs/>
          <w:kern w:val="0"/>
        </w:rPr>
        <w:t>比較優勢</w:t>
      </w:r>
      <w:r w:rsidRPr="006A5629">
        <w:rPr>
          <w:rFonts w:ascii="PMingLiU" w:hAnsi="PMingLiU" w:cs="MSungHK-Light" w:hint="eastAsia"/>
          <w:b/>
          <w:kern w:val="0"/>
        </w:rPr>
        <w:t>的商品和服務</w:t>
      </w:r>
      <w:r w:rsidR="00414F66">
        <w:rPr>
          <w:rFonts w:ascii="PMingLiU" w:hAnsi="PMingLiU" w:cs="MSungHK-Light" w:hint="eastAsia"/>
          <w:kern w:val="0"/>
        </w:rPr>
        <w:t>，</w:t>
      </w:r>
      <w:r w:rsidRPr="00C22F5F">
        <w:rPr>
          <w:rFonts w:ascii="PMingLiU" w:hAnsi="PMingLiU" w:cs="MSungHK-Light" w:hint="eastAsia"/>
          <w:kern w:val="0"/>
        </w:rPr>
        <w:t>並擴展業務到其他國家，讓品牌或公司</w:t>
      </w:r>
      <w:r w:rsidRPr="006A5629">
        <w:rPr>
          <w:rFonts w:ascii="PMingLiU" w:hAnsi="PMingLiU" w:cs="MSungHK-Light" w:hint="eastAsia"/>
          <w:b/>
          <w:kern w:val="0"/>
        </w:rPr>
        <w:t>更趨國際化</w:t>
      </w:r>
      <w:r w:rsidRPr="00C22F5F">
        <w:rPr>
          <w:rFonts w:ascii="PMingLiU" w:hAnsi="PMingLiU" w:cs="MSungHK-Light" w:hint="eastAsia"/>
          <w:kern w:val="0"/>
        </w:rPr>
        <w:t>。</w:t>
      </w:r>
    </w:p>
    <w:p w:rsidR="00414F66" w:rsidRDefault="0062036B" w:rsidP="000C3E0B">
      <w:pPr>
        <w:autoSpaceDE w:val="0"/>
        <w:autoSpaceDN w:val="0"/>
        <w:adjustRightInd w:val="0"/>
        <w:ind w:left="654" w:hanging="174"/>
        <w:jc w:val="both"/>
        <w:rPr>
          <w:rFonts w:ascii="PMingLiU" w:hAnsi="PMingLiU" w:cs="MSungHK-Light"/>
          <w:kern w:val="0"/>
        </w:rPr>
      </w:pPr>
      <w:r w:rsidRPr="00D6154F">
        <w:rPr>
          <w:bCs/>
          <w:kern w:val="0"/>
        </w:rPr>
        <w:t>(</w:t>
      </w:r>
      <w:r>
        <w:rPr>
          <w:rFonts w:hint="eastAsia"/>
          <w:bCs/>
          <w:kern w:val="0"/>
        </w:rPr>
        <w:t>b</w:t>
      </w:r>
      <w:r w:rsidRPr="00D6154F">
        <w:rPr>
          <w:bCs/>
          <w:kern w:val="0"/>
        </w:rPr>
        <w:t>)</w:t>
      </w:r>
      <w:r>
        <w:rPr>
          <w:rFonts w:hint="eastAsia"/>
          <w:bCs/>
          <w:kern w:val="0"/>
        </w:rPr>
        <w:tab/>
      </w:r>
      <w:r w:rsidRPr="00771694">
        <w:rPr>
          <w:rFonts w:ascii="PMingLiU" w:hAnsi="PMingLiU" w:cs="MSungHK-Light" w:hint="eastAsia"/>
          <w:kern w:val="0"/>
        </w:rPr>
        <w:t>香港企業透過</w:t>
      </w:r>
      <w:r w:rsidRPr="006A5629">
        <w:rPr>
          <w:rFonts w:ascii="PMingLiU" w:hAnsi="PMingLiU" w:cs="MSungHK-Light" w:hint="eastAsia"/>
          <w:b/>
          <w:kern w:val="0"/>
        </w:rPr>
        <w:t>互聯網</w:t>
      </w:r>
      <w:r w:rsidRPr="00771694">
        <w:rPr>
          <w:rFonts w:ascii="PMingLiU" w:hAnsi="PMingLiU" w:cs="MSungHK-Light" w:hint="eastAsia"/>
          <w:kern w:val="0"/>
        </w:rPr>
        <w:t>開拓新市場，把</w:t>
      </w:r>
      <w:r w:rsidRPr="006A5629">
        <w:rPr>
          <w:rFonts w:ascii="PMingLiU" w:hAnsi="PMingLiU" w:cs="MSungHK-Light" w:hint="eastAsia"/>
          <w:b/>
          <w:kern w:val="0"/>
        </w:rPr>
        <w:t>產品銷售到世界各地</w:t>
      </w:r>
      <w:r w:rsidR="00414F66" w:rsidRPr="00414F66">
        <w:rPr>
          <w:rFonts w:ascii="PMingLiU" w:hAnsi="PMingLiU" w:cs="MSungHK-Light" w:hint="eastAsia"/>
          <w:kern w:val="0"/>
        </w:rPr>
        <w:t>。</w:t>
      </w:r>
    </w:p>
    <w:p w:rsidR="0062036B" w:rsidRPr="00771694" w:rsidRDefault="0062036B" w:rsidP="000C3E0B">
      <w:pPr>
        <w:autoSpaceDE w:val="0"/>
        <w:autoSpaceDN w:val="0"/>
        <w:adjustRightInd w:val="0"/>
        <w:ind w:left="956" w:hanging="476"/>
        <w:jc w:val="both"/>
        <w:rPr>
          <w:rFonts w:ascii="PMingLiU" w:hAnsi="PMingLiU" w:cs="MSungHK-Light"/>
          <w:kern w:val="0"/>
        </w:rPr>
      </w:pPr>
      <w:r w:rsidRPr="00D6154F">
        <w:rPr>
          <w:bCs/>
          <w:kern w:val="0"/>
        </w:rPr>
        <w:t>(</w:t>
      </w:r>
      <w:r>
        <w:rPr>
          <w:rFonts w:hint="eastAsia"/>
          <w:bCs/>
          <w:kern w:val="0"/>
        </w:rPr>
        <w:t>c</w:t>
      </w:r>
      <w:r w:rsidRPr="00D6154F">
        <w:rPr>
          <w:bCs/>
          <w:kern w:val="0"/>
        </w:rPr>
        <w:t>)</w:t>
      </w:r>
      <w:r>
        <w:rPr>
          <w:rFonts w:hint="eastAsia"/>
          <w:bCs/>
          <w:kern w:val="0"/>
        </w:rPr>
        <w:tab/>
      </w:r>
      <w:r w:rsidRPr="00771694">
        <w:rPr>
          <w:rFonts w:ascii="PMingLiU" w:hAnsi="PMingLiU" w:cs="MSungHK-Light" w:hint="eastAsia"/>
          <w:kern w:val="0"/>
        </w:rPr>
        <w:t>香港企業在世界各地</w:t>
      </w:r>
      <w:r w:rsidRPr="006A5629">
        <w:rPr>
          <w:rFonts w:ascii="PMingLiU" w:hAnsi="PMingLiU" w:cs="MSungHK-Light" w:hint="eastAsia"/>
          <w:b/>
          <w:kern w:val="0"/>
        </w:rPr>
        <w:t>分散投資</w:t>
      </w:r>
      <w:r w:rsidR="00414F66">
        <w:rPr>
          <w:rFonts w:ascii="PMingLiU" w:hAnsi="PMingLiU" w:cs="MSungHK-Light" w:hint="eastAsia"/>
          <w:b/>
          <w:kern w:val="0"/>
        </w:rPr>
        <w:t>及營運</w:t>
      </w:r>
      <w:r w:rsidRPr="00771694">
        <w:rPr>
          <w:rFonts w:ascii="PMingLiU" w:hAnsi="PMingLiU" w:cs="MSungHK-Light" w:hint="eastAsia"/>
          <w:kern w:val="0"/>
        </w:rPr>
        <w:t>，並在</w:t>
      </w:r>
      <w:r w:rsidR="00414F66">
        <w:rPr>
          <w:rFonts w:ascii="PMingLiU" w:hAnsi="PMingLiU" w:cs="MSungHK-Light" w:hint="eastAsia"/>
          <w:kern w:val="0"/>
        </w:rPr>
        <w:t>不同</w:t>
      </w:r>
      <w:r w:rsidRPr="00771694">
        <w:rPr>
          <w:rFonts w:ascii="PMingLiU" w:hAnsi="PMingLiU" w:cs="MSungHK-Light" w:hint="eastAsia"/>
          <w:kern w:val="0"/>
        </w:rPr>
        <w:t>國家籌集資金以擴展業務</w:t>
      </w:r>
      <w:r w:rsidR="00414F66" w:rsidRPr="00771694">
        <w:rPr>
          <w:rFonts w:ascii="PMingLiU" w:hAnsi="PMingLiU" w:cs="MSungHK-Light" w:hint="eastAsia"/>
          <w:kern w:val="0"/>
        </w:rPr>
        <w:t>，藉</w:t>
      </w:r>
      <w:r w:rsidR="00414F66" w:rsidRPr="006A5629">
        <w:rPr>
          <w:rFonts w:ascii="PMingLiU" w:hAnsi="PMingLiU" w:cs="MSungHK-Light" w:hint="eastAsia"/>
          <w:b/>
          <w:kern w:val="0"/>
        </w:rPr>
        <w:t>分散市場</w:t>
      </w:r>
      <w:r w:rsidR="00414F66" w:rsidRPr="00771694">
        <w:rPr>
          <w:rFonts w:ascii="PMingLiU" w:hAnsi="PMingLiU" w:cs="MSungHK-Light" w:hint="eastAsia"/>
          <w:kern w:val="0"/>
        </w:rPr>
        <w:t>以降低營運風險。</w:t>
      </w:r>
    </w:p>
    <w:p w:rsidR="0062036B" w:rsidRPr="00771694" w:rsidRDefault="0062036B" w:rsidP="000C3E0B">
      <w:pPr>
        <w:autoSpaceDE w:val="0"/>
        <w:autoSpaceDN w:val="0"/>
        <w:adjustRightInd w:val="0"/>
        <w:ind w:left="654" w:hanging="174"/>
        <w:jc w:val="both"/>
        <w:rPr>
          <w:rFonts w:ascii="PMingLiU" w:hAnsi="PMingLiU" w:cs="MSungHK-Light"/>
          <w:kern w:val="0"/>
        </w:rPr>
      </w:pPr>
      <w:r w:rsidRPr="00771694">
        <w:rPr>
          <w:kern w:val="0"/>
        </w:rPr>
        <w:t>(d)</w:t>
      </w:r>
      <w:r w:rsidRPr="00771694">
        <w:rPr>
          <w:rFonts w:ascii="PMingLiU" w:hAnsi="PMingLiU" w:cs="MSungHK-Light" w:hint="eastAsia"/>
          <w:kern w:val="0"/>
        </w:rPr>
        <w:tab/>
        <w:t>香港企業透過</w:t>
      </w:r>
      <w:r w:rsidRPr="006A5629">
        <w:rPr>
          <w:rFonts w:ascii="PMingLiU" w:hAnsi="PMingLiU" w:cs="MSungHK-Light" w:hint="eastAsia"/>
          <w:b/>
          <w:kern w:val="0"/>
        </w:rPr>
        <w:t>全球採購</w:t>
      </w:r>
      <w:r w:rsidRPr="00771694">
        <w:rPr>
          <w:rFonts w:ascii="PMingLiU" w:hAnsi="PMingLiU" w:cs="MSungHK-Light" w:hint="eastAsia"/>
          <w:kern w:val="0"/>
        </w:rPr>
        <w:t>和把生產工序</w:t>
      </w:r>
      <w:r w:rsidRPr="006A5629">
        <w:rPr>
          <w:rFonts w:ascii="PMingLiU" w:hAnsi="PMingLiU" w:cs="MSungHK-Light" w:hint="eastAsia"/>
          <w:b/>
          <w:kern w:val="0"/>
        </w:rPr>
        <w:t>外判</w:t>
      </w:r>
      <w:r w:rsidRPr="00771694">
        <w:rPr>
          <w:rFonts w:ascii="PMingLiU" w:hAnsi="PMingLiU" w:cs="MSungHK-Light" w:hint="eastAsia"/>
          <w:kern w:val="0"/>
        </w:rPr>
        <w:t>，以減低生產成本。</w:t>
      </w:r>
    </w:p>
    <w:p w:rsidR="0062036B" w:rsidRDefault="0062036B" w:rsidP="000C3E0B">
      <w:pPr>
        <w:autoSpaceDE w:val="0"/>
        <w:autoSpaceDN w:val="0"/>
        <w:adjustRightInd w:val="0"/>
        <w:ind w:left="956" w:hanging="476"/>
        <w:jc w:val="both"/>
        <w:rPr>
          <w:rFonts w:ascii="PMingLiU" w:hAnsi="PMingLiU" w:cs="MSungHK-Light"/>
          <w:kern w:val="0"/>
        </w:rPr>
      </w:pPr>
      <w:r w:rsidRPr="00771694">
        <w:rPr>
          <w:kern w:val="0"/>
        </w:rPr>
        <w:t>(e)</w:t>
      </w:r>
      <w:r w:rsidRPr="00771694">
        <w:rPr>
          <w:rFonts w:ascii="PMingLiU" w:hAnsi="PMingLiU" w:cs="MSungHK-Light" w:hint="eastAsia"/>
          <w:kern w:val="0"/>
        </w:rPr>
        <w:tab/>
        <w:t>香港企業吸收其他國家的科技和技術，</w:t>
      </w:r>
      <w:r>
        <w:rPr>
          <w:rFonts w:ascii="PMingLiU" w:hAnsi="PMingLiU" w:cs="MSungHK-Light" w:hint="eastAsia"/>
          <w:kern w:val="0"/>
        </w:rPr>
        <w:t>進行技術轉移，</w:t>
      </w:r>
      <w:r w:rsidRPr="00771694">
        <w:rPr>
          <w:rFonts w:ascii="PMingLiU" w:hAnsi="PMingLiU" w:cs="MSungHK-Light" w:hint="eastAsia"/>
          <w:kern w:val="0"/>
        </w:rPr>
        <w:t>以改善生產技術和提升勞工生產力，從而降低生產成本。</w:t>
      </w:r>
    </w:p>
    <w:p w:rsidR="0062036B" w:rsidRDefault="0062036B" w:rsidP="000C3E0B">
      <w:pPr>
        <w:autoSpaceDE w:val="0"/>
        <w:autoSpaceDN w:val="0"/>
        <w:adjustRightInd w:val="0"/>
        <w:ind w:left="654" w:hanging="654"/>
        <w:jc w:val="both"/>
        <w:rPr>
          <w:rFonts w:ascii="PMingLiU" w:hAnsi="PMingLiU" w:cs="MSungHK-Light"/>
          <w:kern w:val="0"/>
        </w:rPr>
      </w:pPr>
    </w:p>
    <w:p w:rsidR="0062036B" w:rsidRPr="00D334AB" w:rsidRDefault="0062036B" w:rsidP="000C3E0B">
      <w:pPr>
        <w:autoSpaceDE w:val="0"/>
        <w:autoSpaceDN w:val="0"/>
        <w:adjustRightInd w:val="0"/>
        <w:ind w:left="480" w:hanging="480"/>
        <w:jc w:val="both"/>
        <w:rPr>
          <w:rFonts w:ascii="PMingLiU" w:hAnsi="PMingLiU" w:cs="MSungHK-Light"/>
          <w:b/>
          <w:kern w:val="0"/>
          <w:sz w:val="28"/>
          <w:szCs w:val="28"/>
        </w:rPr>
      </w:pPr>
      <w:r>
        <w:rPr>
          <w:rFonts w:ascii="PMingLiU" w:hAnsi="PMingLiU" w:cs="MSungHK-Light" w:hint="eastAsia"/>
          <w:b/>
          <w:kern w:val="0"/>
          <w:sz w:val="28"/>
          <w:szCs w:val="28"/>
        </w:rPr>
        <w:t>(c)</w:t>
      </w:r>
      <w:r>
        <w:rPr>
          <w:rFonts w:ascii="PMingLiU" w:hAnsi="PMingLiU" w:cs="MSungHK-Light"/>
          <w:b/>
          <w:kern w:val="0"/>
          <w:sz w:val="28"/>
          <w:szCs w:val="28"/>
        </w:rPr>
        <w:tab/>
      </w:r>
      <w:r w:rsidRPr="00D334AB">
        <w:rPr>
          <w:rFonts w:ascii="PMingLiU" w:hAnsi="PMingLiU" w:cs="MSungHK-Light" w:hint="eastAsia"/>
          <w:b/>
          <w:kern w:val="0"/>
          <w:sz w:val="28"/>
          <w:szCs w:val="28"/>
        </w:rPr>
        <w:t>更多國際間的貿易合作 (主要的國際貿易組織包括世界貿易組織 (</w:t>
      </w:r>
      <w:r w:rsidR="00BA6AAF">
        <w:rPr>
          <w:rFonts w:ascii="PMingLiU" w:hAnsi="PMingLiU" w:cs="MSungHK-Light" w:hint="eastAsia"/>
          <w:b/>
          <w:kern w:val="0"/>
          <w:sz w:val="28"/>
          <w:szCs w:val="28"/>
        </w:rPr>
        <w:t>世貿</w:t>
      </w:r>
      <w:r w:rsidRPr="00D334AB">
        <w:rPr>
          <w:rFonts w:ascii="PMingLiU" w:hAnsi="PMingLiU" w:cs="MSungHK-Light" w:hint="eastAsia"/>
          <w:b/>
          <w:kern w:val="0"/>
          <w:sz w:val="28"/>
          <w:szCs w:val="28"/>
        </w:rPr>
        <w:t>WTO</w:t>
      </w:r>
      <w:proofErr w:type="gramStart"/>
      <w:r w:rsidRPr="00D334AB">
        <w:rPr>
          <w:rFonts w:ascii="PMingLiU" w:hAnsi="PMingLiU" w:cs="MSungHK-Light" w:hint="eastAsia"/>
          <w:b/>
          <w:kern w:val="0"/>
          <w:sz w:val="28"/>
          <w:szCs w:val="28"/>
        </w:rPr>
        <w:t>)及亞太區經濟合作組織</w:t>
      </w:r>
      <w:proofErr w:type="gramEnd"/>
      <w:r w:rsidRPr="00D334AB">
        <w:rPr>
          <w:rFonts w:ascii="PMingLiU" w:hAnsi="PMingLiU" w:cs="MSungHK-Light" w:hint="eastAsia"/>
          <w:b/>
          <w:kern w:val="0"/>
          <w:sz w:val="28"/>
          <w:szCs w:val="28"/>
        </w:rPr>
        <w:t xml:space="preserve"> (APEC))</w:t>
      </w:r>
    </w:p>
    <w:p w:rsidR="00BA6AAF" w:rsidRDefault="0062036B" w:rsidP="000C3E0B">
      <w:pPr>
        <w:autoSpaceDE w:val="0"/>
        <w:autoSpaceDN w:val="0"/>
        <w:adjustRightInd w:val="0"/>
        <w:ind w:left="482" w:hanging="482"/>
        <w:jc w:val="both"/>
        <w:rPr>
          <w:rFonts w:ascii="PMingLiU" w:hAnsi="PMingLiU" w:cs="MSungHK-Light"/>
          <w:kern w:val="0"/>
        </w:rPr>
      </w:pPr>
      <w:r>
        <w:rPr>
          <w:kern w:val="0"/>
        </w:rPr>
        <w:t>1</w:t>
      </w:r>
      <w:r w:rsidRPr="00771694">
        <w:rPr>
          <w:rFonts w:ascii="PMingLiU" w:hAnsi="PMingLiU" w:cs="MSungHK-Light" w:hint="eastAsia"/>
          <w:kern w:val="0"/>
        </w:rPr>
        <w:tab/>
      </w:r>
      <w:r>
        <w:rPr>
          <w:rFonts w:ascii="PMingLiU" w:hAnsi="PMingLiU" w:cs="MSungHK-Light" w:hint="eastAsia"/>
          <w:kern w:val="0"/>
        </w:rPr>
        <w:t>香港</w:t>
      </w:r>
      <w:r w:rsidR="00BA6AAF" w:rsidRPr="00BA6AAF">
        <w:rPr>
          <w:rFonts w:ascii="PMingLiU" w:hAnsi="PMingLiU" w:cs="MSungHK-Light" w:hint="eastAsia"/>
          <w:kern w:val="0"/>
        </w:rPr>
        <w:t>是世貿組的</w:t>
      </w:r>
      <w:r w:rsidR="00BA6AAF" w:rsidRPr="00427750">
        <w:rPr>
          <w:rFonts w:ascii="PMingLiU" w:hAnsi="PMingLiU" w:cs="MSungHK-Light" w:hint="eastAsia"/>
          <w:b/>
          <w:kern w:val="0"/>
        </w:rPr>
        <w:t>創始</w:t>
      </w:r>
      <w:r w:rsidR="00BA6AAF" w:rsidRPr="00BA6AAF">
        <w:rPr>
          <w:rFonts w:ascii="PMingLiU" w:hAnsi="PMingLiU" w:cs="MSungHK-Light" w:hint="eastAsia"/>
          <w:kern w:val="0"/>
        </w:rPr>
        <w:t>成員，參與的目的是要促進貿易自由化，及鞏固多邊貿易制度。</w:t>
      </w:r>
    </w:p>
    <w:p w:rsidR="00BA6AAF" w:rsidRDefault="00BA6AAF" w:rsidP="000C3E0B">
      <w:pPr>
        <w:autoSpaceDE w:val="0"/>
        <w:autoSpaceDN w:val="0"/>
        <w:adjustRightInd w:val="0"/>
        <w:ind w:left="482" w:hanging="482"/>
        <w:jc w:val="both"/>
        <w:rPr>
          <w:rFonts w:ascii="PMingLiU" w:hAnsi="PMingLiU" w:cs="MSungHK-Light"/>
          <w:kern w:val="0"/>
        </w:rPr>
      </w:pPr>
    </w:p>
    <w:p w:rsidR="00BA6AAF" w:rsidRDefault="00BA6AAF" w:rsidP="000C3E0B">
      <w:pPr>
        <w:autoSpaceDE w:val="0"/>
        <w:autoSpaceDN w:val="0"/>
        <w:adjustRightInd w:val="0"/>
        <w:ind w:left="482" w:hanging="482"/>
        <w:jc w:val="both"/>
        <w:rPr>
          <w:rFonts w:ascii="PMingLiU" w:hAnsi="PMingLiU" w:cs="MSungHK-Light"/>
          <w:kern w:val="0"/>
        </w:rPr>
      </w:pPr>
      <w:r>
        <w:rPr>
          <w:rFonts w:hint="eastAsia"/>
        </w:rPr>
        <w:t>2</w:t>
      </w:r>
      <w:r>
        <w:tab/>
      </w:r>
      <w:proofErr w:type="gramStart"/>
      <w:r>
        <w:rPr>
          <w:rFonts w:hint="eastAsia"/>
        </w:rPr>
        <w:t>世界貿易組織</w:t>
      </w:r>
      <w:r>
        <w:rPr>
          <w:rFonts w:hint="eastAsia"/>
        </w:rPr>
        <w:t>(</w:t>
      </w:r>
      <w:proofErr w:type="gramEnd"/>
      <w:r>
        <w:rPr>
          <w:rFonts w:hint="eastAsia"/>
        </w:rPr>
        <w:t>世貿</w:t>
      </w:r>
      <w:r>
        <w:rPr>
          <w:rFonts w:hint="eastAsia"/>
        </w:rPr>
        <w:t>)</w:t>
      </w:r>
      <w:r>
        <w:rPr>
          <w:rFonts w:hint="eastAsia"/>
        </w:rPr>
        <w:t>的宗旨及職責是：</w:t>
      </w:r>
    </w:p>
    <w:p w:rsidR="00BA6AAF" w:rsidRPr="00427750" w:rsidRDefault="00BA6AAF" w:rsidP="000C3E0B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jc w:val="both"/>
        <w:rPr>
          <w:kern w:val="0"/>
        </w:rPr>
      </w:pPr>
      <w:r w:rsidRPr="00427750">
        <w:t>促進</w:t>
      </w:r>
      <w:r w:rsidRPr="00427750">
        <w:rPr>
          <w:b/>
        </w:rPr>
        <w:t>自由貿易</w:t>
      </w:r>
      <w:r w:rsidRPr="00427750">
        <w:t>；</w:t>
      </w:r>
    </w:p>
    <w:p w:rsidR="00427750" w:rsidRPr="00427750" w:rsidRDefault="00427750" w:rsidP="000C3E0B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jc w:val="both"/>
        <w:rPr>
          <w:kern w:val="0"/>
        </w:rPr>
      </w:pPr>
      <w:r>
        <w:rPr>
          <w:rFonts w:hint="eastAsia"/>
        </w:rPr>
        <w:t>作為各成員國的協商</w:t>
      </w:r>
      <w:r w:rsidRPr="000B6A24">
        <w:rPr>
          <w:rFonts w:hint="eastAsia"/>
        </w:rPr>
        <w:t>論壇</w:t>
      </w:r>
      <w:r>
        <w:rPr>
          <w:rFonts w:hint="eastAsia"/>
        </w:rPr>
        <w:t>，讓各成員進行</w:t>
      </w:r>
      <w:r w:rsidRPr="00427750">
        <w:rPr>
          <w:rFonts w:hint="eastAsia"/>
          <w:b/>
        </w:rPr>
        <w:t>多邊貿易談判</w:t>
      </w:r>
      <w:r>
        <w:rPr>
          <w:rFonts w:hint="eastAsia"/>
        </w:rPr>
        <w:t>和解決貿易</w:t>
      </w:r>
      <w:r w:rsidRPr="00427750">
        <w:rPr>
          <w:rFonts w:hint="eastAsia"/>
          <w:b/>
        </w:rPr>
        <w:t>爭端</w:t>
      </w:r>
      <w:r w:rsidRPr="00427750">
        <w:t>；</w:t>
      </w:r>
    </w:p>
    <w:p w:rsidR="00427750" w:rsidRPr="00427750" w:rsidRDefault="00427750" w:rsidP="000C3E0B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jc w:val="both"/>
        <w:rPr>
          <w:kern w:val="0"/>
        </w:rPr>
      </w:pPr>
      <w:r w:rsidRPr="00427750">
        <w:rPr>
          <w:rFonts w:hint="eastAsia"/>
          <w:b/>
        </w:rPr>
        <w:t>訂立</w:t>
      </w:r>
      <w:r w:rsidRPr="000B6A24">
        <w:rPr>
          <w:rFonts w:hint="eastAsia"/>
        </w:rPr>
        <w:t>貿易</w:t>
      </w:r>
      <w:r w:rsidRPr="00427750">
        <w:rPr>
          <w:rFonts w:hint="eastAsia"/>
          <w:b/>
        </w:rPr>
        <w:t>規則</w:t>
      </w:r>
      <w:r>
        <w:rPr>
          <w:rFonts w:hint="eastAsia"/>
        </w:rPr>
        <w:t>，</w:t>
      </w:r>
      <w:r w:rsidRPr="00427750">
        <w:rPr>
          <w:rFonts w:hint="eastAsia"/>
          <w:b/>
        </w:rPr>
        <w:t>強制</w:t>
      </w:r>
      <w:r>
        <w:rPr>
          <w:rFonts w:hint="eastAsia"/>
        </w:rPr>
        <w:t>成員國執行</w:t>
      </w:r>
      <w:r w:rsidRPr="00427750">
        <w:t>；</w:t>
      </w:r>
    </w:p>
    <w:p w:rsidR="00427750" w:rsidRPr="00427750" w:rsidRDefault="00427750" w:rsidP="000C3E0B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jc w:val="both"/>
        <w:rPr>
          <w:kern w:val="0"/>
        </w:rPr>
      </w:pPr>
      <w:r w:rsidRPr="00427750">
        <w:rPr>
          <w:rFonts w:hint="eastAsia"/>
          <w:b/>
        </w:rPr>
        <w:t>仲裁</w:t>
      </w:r>
      <w:r>
        <w:rPr>
          <w:rFonts w:hint="eastAsia"/>
        </w:rPr>
        <w:t>成員國之間的貿易糾紛，有權對違反規則和決定的成員國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實施</w:t>
      </w:r>
      <w:r w:rsidRPr="00427750">
        <w:rPr>
          <w:rFonts w:hint="eastAsia"/>
          <w:b/>
        </w:rPr>
        <w:t>貿易制裁</w:t>
      </w:r>
      <w:r>
        <w:rPr>
          <w:rFonts w:hint="eastAsia"/>
        </w:rPr>
        <w:t>。</w:t>
      </w:r>
    </w:p>
    <w:p w:rsidR="00BA6AAF" w:rsidRDefault="00BA6AAF" w:rsidP="000C3E0B">
      <w:pPr>
        <w:jc w:val="both"/>
      </w:pPr>
    </w:p>
    <w:p w:rsidR="00414F66" w:rsidRDefault="00427750" w:rsidP="000C3E0B">
      <w:pPr>
        <w:autoSpaceDE w:val="0"/>
        <w:autoSpaceDN w:val="0"/>
        <w:adjustRightInd w:val="0"/>
        <w:ind w:left="482" w:hanging="482"/>
        <w:jc w:val="both"/>
      </w:pPr>
      <w:r>
        <w:t>3</w:t>
      </w:r>
      <w:r w:rsidR="00414F66">
        <w:tab/>
      </w:r>
      <w:r w:rsidRPr="00427750">
        <w:rPr>
          <w:rFonts w:hint="eastAsia"/>
        </w:rPr>
        <w:t>企業在制定商業決策時，應確保其決策沒有違反世界貿易組織的規則。</w:t>
      </w:r>
    </w:p>
    <w:p w:rsidR="00427750" w:rsidRDefault="00427750" w:rsidP="000C3E0B">
      <w:pPr>
        <w:autoSpaceDE w:val="0"/>
        <w:autoSpaceDN w:val="0"/>
        <w:adjustRightInd w:val="0"/>
        <w:ind w:left="482" w:hanging="482"/>
        <w:jc w:val="both"/>
      </w:pPr>
    </w:p>
    <w:p w:rsidR="00427750" w:rsidRDefault="00427750" w:rsidP="000C3E0B">
      <w:pPr>
        <w:autoSpaceDE w:val="0"/>
        <w:autoSpaceDN w:val="0"/>
        <w:adjustRightInd w:val="0"/>
        <w:ind w:left="482" w:hanging="482"/>
        <w:jc w:val="both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>4</w:t>
      </w:r>
      <w:r>
        <w:tab/>
      </w:r>
      <w:r w:rsidRPr="00427750">
        <w:t>APEC</w:t>
      </w:r>
      <w:r w:rsidRPr="00427750">
        <w:rPr>
          <w:rFonts w:hint="eastAsia"/>
        </w:rPr>
        <w:t>是</w:t>
      </w:r>
      <w:r w:rsidRPr="00427750">
        <w:rPr>
          <w:rFonts w:asciiTheme="minorHAnsi" w:eastAsiaTheme="minorEastAsia" w:hAnsiTheme="minorHAnsi" w:cstheme="minorBidi" w:hint="eastAsia"/>
          <w:szCs w:val="22"/>
        </w:rPr>
        <w:t>亞太區內一個</w:t>
      </w:r>
      <w:r w:rsidRPr="00427750">
        <w:rPr>
          <w:rFonts w:asciiTheme="minorHAnsi" w:eastAsiaTheme="minorEastAsia" w:hAnsiTheme="minorHAnsi" w:cstheme="minorBidi" w:hint="eastAsia"/>
          <w:b/>
          <w:szCs w:val="22"/>
        </w:rPr>
        <w:t>政府高層次</w:t>
      </w:r>
      <w:r w:rsidRPr="00427750">
        <w:rPr>
          <w:rFonts w:asciiTheme="minorHAnsi" w:eastAsiaTheme="minorEastAsia" w:hAnsiTheme="minorHAnsi" w:cstheme="minorBidi" w:hint="eastAsia"/>
          <w:szCs w:val="22"/>
        </w:rPr>
        <w:t>對話的論壇，可磋商貿易、投資、經濟發展和其他經濟議題的合作。</w:t>
      </w:r>
    </w:p>
    <w:p w:rsidR="00427750" w:rsidRDefault="00427750" w:rsidP="000C3E0B">
      <w:pPr>
        <w:autoSpaceDE w:val="0"/>
        <w:autoSpaceDN w:val="0"/>
        <w:adjustRightInd w:val="0"/>
        <w:ind w:left="482" w:hanging="482"/>
        <w:jc w:val="both"/>
        <w:rPr>
          <w:rFonts w:asciiTheme="minorHAnsi" w:eastAsiaTheme="minorEastAsia" w:hAnsiTheme="minorHAnsi" w:cstheme="minorBidi"/>
          <w:szCs w:val="22"/>
        </w:rPr>
      </w:pPr>
    </w:p>
    <w:p w:rsidR="00427750" w:rsidRDefault="00427750" w:rsidP="000C3E0B">
      <w:pPr>
        <w:autoSpaceDE w:val="0"/>
        <w:autoSpaceDN w:val="0"/>
        <w:adjustRightInd w:val="0"/>
        <w:ind w:left="482" w:hanging="482"/>
        <w:jc w:val="both"/>
      </w:pPr>
      <w:r>
        <w:t>5</w:t>
      </w:r>
      <w:r>
        <w:tab/>
      </w:r>
      <w:r w:rsidRPr="00427750">
        <w:t>APEC</w:t>
      </w:r>
      <w:r w:rsidRPr="00427750">
        <w:rPr>
          <w:rFonts w:asciiTheme="minorHAnsi" w:eastAsiaTheme="minorEastAsia" w:hAnsiTheme="minorHAnsi" w:cstheme="minorBidi" w:hint="eastAsia"/>
          <w:szCs w:val="22"/>
        </w:rPr>
        <w:t>成員的決議通過全體成員的共識達成，由成員</w:t>
      </w:r>
      <w:r w:rsidRPr="00427750">
        <w:rPr>
          <w:rFonts w:asciiTheme="minorHAnsi" w:eastAsiaTheme="minorEastAsia" w:hAnsiTheme="minorHAnsi" w:cstheme="minorBidi" w:hint="eastAsia"/>
          <w:b/>
          <w:szCs w:val="22"/>
        </w:rPr>
        <w:t>自願</w:t>
      </w:r>
      <w:r w:rsidRPr="00427750">
        <w:rPr>
          <w:rFonts w:asciiTheme="minorHAnsi" w:eastAsiaTheme="minorEastAsia" w:hAnsiTheme="minorHAnsi" w:cstheme="minorBidi" w:hint="eastAsia"/>
          <w:szCs w:val="22"/>
        </w:rPr>
        <w:t>執行。</w:t>
      </w:r>
    </w:p>
    <w:p w:rsidR="0062036B" w:rsidRPr="00427750" w:rsidRDefault="0062036B" w:rsidP="000C3E0B">
      <w:pPr>
        <w:ind w:left="566" w:hangingChars="202" w:hanging="566"/>
        <w:jc w:val="both"/>
        <w:rPr>
          <w:b/>
          <w:sz w:val="28"/>
          <w:szCs w:val="28"/>
        </w:rPr>
      </w:pPr>
    </w:p>
    <w:p w:rsidR="0062036B" w:rsidRDefault="0062036B" w:rsidP="000C3E0B">
      <w:pPr>
        <w:ind w:left="566" w:hangingChars="202" w:hanging="566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(iii)</w:t>
      </w:r>
      <w:r>
        <w:rPr>
          <w:rFonts w:hint="eastAsia"/>
          <w:b/>
          <w:sz w:val="28"/>
          <w:szCs w:val="28"/>
        </w:rPr>
        <w:tab/>
      </w:r>
      <w:r w:rsidRPr="00B33700">
        <w:rPr>
          <w:rFonts w:hint="eastAsia"/>
          <w:b/>
          <w:sz w:val="28"/>
          <w:szCs w:val="28"/>
        </w:rPr>
        <w:t>評估經濟、科技、文化、自然地理、社會、政治和法律等因素如何影響商業決定</w:t>
      </w:r>
    </w:p>
    <w:p w:rsidR="0062036B" w:rsidRPr="00FF0E45" w:rsidRDefault="0062036B" w:rsidP="000C3E0B">
      <w:pPr>
        <w:ind w:left="588" w:hangingChars="245" w:hanging="588"/>
        <w:jc w:val="both"/>
      </w:pPr>
      <w:r>
        <w:rPr>
          <w:rFonts w:hint="eastAsia"/>
        </w:rPr>
        <w:t>28</w:t>
      </w:r>
      <w:r w:rsidRPr="00FF0E45">
        <w:rPr>
          <w:rFonts w:hint="eastAsia"/>
          <w:lang w:eastAsia="zh-HK"/>
        </w:rPr>
        <w:tab/>
      </w:r>
      <w:r w:rsidRPr="00FF0E45">
        <w:rPr>
          <w:rFonts w:hint="eastAsia"/>
          <w:lang w:eastAsia="zh-HK"/>
        </w:rPr>
        <w:t>經濟因素</w:t>
      </w:r>
    </w:p>
    <w:p w:rsidR="0062036B" w:rsidRPr="00FF0E45" w:rsidRDefault="0062036B" w:rsidP="000C3E0B">
      <w:pPr>
        <w:ind w:leftChars="225" w:left="1080" w:hangingChars="225" w:hanging="540"/>
        <w:jc w:val="both"/>
      </w:pPr>
      <w:r w:rsidRPr="00FF0E45">
        <w:rPr>
          <w:rFonts w:hint="eastAsia"/>
        </w:rPr>
        <w:t>(a)</w:t>
      </w:r>
      <w:r w:rsidRPr="00FF0E45">
        <w:rPr>
          <w:rFonts w:hint="eastAsia"/>
        </w:rPr>
        <w:tab/>
      </w:r>
      <w:r w:rsidRPr="00FF0E45">
        <w:rPr>
          <w:rFonts w:hint="eastAsia"/>
        </w:rPr>
        <w:t>影響經濟體系中的整體消費及</w:t>
      </w:r>
      <w:r w:rsidRPr="004333B0">
        <w:rPr>
          <w:rFonts w:hint="eastAsia"/>
          <w:color w:val="000000"/>
        </w:rPr>
        <w:t>投資</w:t>
      </w:r>
      <w:r w:rsidR="00427750">
        <w:rPr>
          <w:rFonts w:hint="eastAsia"/>
          <w:color w:val="000000"/>
        </w:rPr>
        <w:t>，</w:t>
      </w:r>
      <w:r w:rsidR="00427750" w:rsidRPr="00FF0E45">
        <w:rPr>
          <w:rFonts w:hint="eastAsia"/>
        </w:rPr>
        <w:t>例子包括</w:t>
      </w:r>
      <w:r w:rsidR="00427750" w:rsidRPr="00670AE5">
        <w:rPr>
          <w:rFonts w:hint="eastAsia"/>
          <w:b/>
          <w:color w:val="000000"/>
          <w:lang w:eastAsia="zh-HK"/>
        </w:rPr>
        <w:t>國民收入</w:t>
      </w:r>
      <w:r w:rsidR="00427750" w:rsidRPr="00FF0E45">
        <w:rPr>
          <w:rFonts w:hint="eastAsia"/>
          <w:color w:val="000000"/>
          <w:lang w:eastAsia="zh-HK"/>
        </w:rPr>
        <w:t>、</w:t>
      </w:r>
      <w:r w:rsidR="00427750" w:rsidRPr="00670AE5">
        <w:rPr>
          <w:rFonts w:hint="eastAsia"/>
          <w:b/>
          <w:color w:val="000000"/>
        </w:rPr>
        <w:t>通脹</w:t>
      </w:r>
      <w:r w:rsidR="00427750" w:rsidRPr="00670AE5">
        <w:rPr>
          <w:rFonts w:hint="eastAsia"/>
          <w:b/>
          <w:color w:val="000000"/>
          <w:lang w:eastAsia="zh-HK"/>
        </w:rPr>
        <w:t>率</w:t>
      </w:r>
      <w:r w:rsidR="00427750" w:rsidRPr="00FF0E45">
        <w:rPr>
          <w:rFonts w:hint="eastAsia"/>
        </w:rPr>
        <w:t>、</w:t>
      </w:r>
      <w:r w:rsidR="00427750" w:rsidRPr="00670AE5">
        <w:rPr>
          <w:rFonts w:hint="eastAsia"/>
          <w:b/>
        </w:rPr>
        <w:t>工資水平</w:t>
      </w:r>
      <w:r w:rsidR="00427750" w:rsidRPr="00FF0E45">
        <w:rPr>
          <w:rFonts w:hint="eastAsia"/>
        </w:rPr>
        <w:t>、</w:t>
      </w:r>
      <w:r w:rsidR="00427750" w:rsidRPr="00670AE5">
        <w:rPr>
          <w:rFonts w:hint="eastAsia"/>
          <w:b/>
          <w:color w:val="000000"/>
          <w:lang w:eastAsia="zh-HK"/>
        </w:rPr>
        <w:t>失業率</w:t>
      </w:r>
      <w:r w:rsidR="00427750">
        <w:rPr>
          <w:rFonts w:hint="eastAsia"/>
          <w:color w:val="000000"/>
        </w:rPr>
        <w:t>、</w:t>
      </w:r>
      <w:r w:rsidR="00427750" w:rsidRPr="00670AE5">
        <w:rPr>
          <w:rFonts w:hint="eastAsia"/>
          <w:b/>
          <w:color w:val="000000"/>
        </w:rPr>
        <w:t>貨幣供應</w:t>
      </w:r>
      <w:r w:rsidR="00427750">
        <w:rPr>
          <w:rFonts w:hint="eastAsia"/>
          <w:color w:val="000000"/>
        </w:rPr>
        <w:t>、</w:t>
      </w:r>
      <w:r w:rsidR="00427750" w:rsidRPr="00670AE5">
        <w:rPr>
          <w:rFonts w:hint="eastAsia"/>
          <w:b/>
        </w:rPr>
        <w:t>利率</w:t>
      </w:r>
      <w:r w:rsidR="00427750">
        <w:rPr>
          <w:rFonts w:hint="eastAsia"/>
        </w:rPr>
        <w:t>和</w:t>
      </w:r>
      <w:r w:rsidR="00427750" w:rsidRPr="00670AE5">
        <w:rPr>
          <w:rFonts w:hint="eastAsia"/>
          <w:b/>
          <w:color w:val="000000"/>
          <w:lang w:eastAsia="zh-HK"/>
        </w:rPr>
        <w:t>匯率</w:t>
      </w:r>
      <w:r w:rsidR="00427750" w:rsidRPr="00FF0E45">
        <w:rPr>
          <w:rFonts w:hint="eastAsia"/>
        </w:rPr>
        <w:t>等。</w:t>
      </w:r>
    </w:p>
    <w:p w:rsidR="0062036B" w:rsidRPr="00FF0E45" w:rsidRDefault="0062036B" w:rsidP="000C3E0B">
      <w:pPr>
        <w:tabs>
          <w:tab w:val="left" w:pos="1080"/>
        </w:tabs>
        <w:ind w:leftChars="225" w:left="1080" w:hangingChars="225" w:hanging="540"/>
        <w:jc w:val="both"/>
      </w:pPr>
      <w:r w:rsidRPr="00FF0E45">
        <w:rPr>
          <w:rFonts w:hint="eastAsia"/>
        </w:rPr>
        <w:t>(b)</w:t>
      </w:r>
      <w:r w:rsidRPr="00FF0E45">
        <w:rPr>
          <w:rFonts w:hint="eastAsia"/>
        </w:rPr>
        <w:tab/>
      </w:r>
      <w:r w:rsidR="00427750">
        <w:rPr>
          <w:rFonts w:hint="eastAsia"/>
          <w:lang w:eastAsia="zh-HK"/>
        </w:rPr>
        <w:t>穩定</w:t>
      </w:r>
      <w:r w:rsidR="00427750" w:rsidRPr="00251D62">
        <w:rPr>
          <w:rFonts w:ascii="PMingLiU" w:hAnsi="PMingLiU" w:cs="MSungHK-Light" w:hint="eastAsia"/>
          <w:kern w:val="0"/>
        </w:rPr>
        <w:t>的經濟環境可吸引投資。</w:t>
      </w:r>
    </w:p>
    <w:p w:rsidR="0062036B" w:rsidRPr="00D14628" w:rsidRDefault="0062036B" w:rsidP="000C3E0B">
      <w:pPr>
        <w:ind w:left="588" w:hangingChars="245" w:hanging="588"/>
        <w:jc w:val="both"/>
      </w:pPr>
    </w:p>
    <w:p w:rsidR="0062036B" w:rsidRPr="00FF0E45" w:rsidRDefault="0062036B" w:rsidP="000C3E0B">
      <w:pPr>
        <w:ind w:left="588" w:hangingChars="245" w:hanging="588"/>
        <w:jc w:val="both"/>
        <w:rPr>
          <w:lang w:eastAsia="zh-HK"/>
        </w:rPr>
      </w:pPr>
      <w:r>
        <w:rPr>
          <w:rFonts w:hint="eastAsia"/>
        </w:rPr>
        <w:t>29</w:t>
      </w:r>
      <w:r w:rsidRPr="00FF0E45">
        <w:rPr>
          <w:rFonts w:hint="eastAsia"/>
          <w:lang w:eastAsia="zh-HK"/>
        </w:rPr>
        <w:tab/>
      </w:r>
      <w:r w:rsidRPr="00FF0E45">
        <w:rPr>
          <w:rFonts w:hint="eastAsia"/>
        </w:rPr>
        <w:t>自然地理因素</w:t>
      </w:r>
    </w:p>
    <w:p w:rsidR="0062036B" w:rsidRDefault="0062036B" w:rsidP="000C3E0B">
      <w:pPr>
        <w:ind w:leftChars="225" w:left="1080" w:hangingChars="225" w:hanging="540"/>
        <w:jc w:val="both"/>
      </w:pPr>
      <w:r w:rsidRPr="00FF0E45">
        <w:rPr>
          <w:rFonts w:hint="eastAsia"/>
        </w:rPr>
        <w:t>(a)</w:t>
      </w:r>
      <w:r w:rsidRPr="00FF0E45">
        <w:rPr>
          <w:rFonts w:hint="eastAsia"/>
        </w:rPr>
        <w:tab/>
      </w:r>
      <w:r w:rsidRPr="00FF0E45">
        <w:rPr>
          <w:rFonts w:hint="eastAsia"/>
        </w:rPr>
        <w:t>一個國家或地區的</w:t>
      </w:r>
      <w:r w:rsidRPr="00971174">
        <w:rPr>
          <w:rFonts w:hint="eastAsia"/>
          <w:b/>
          <w:color w:val="000000"/>
        </w:rPr>
        <w:t>天然</w:t>
      </w:r>
      <w:r w:rsidRPr="00971174">
        <w:rPr>
          <w:rFonts w:hint="eastAsia"/>
          <w:b/>
          <w:color w:val="000000"/>
          <w:lang w:eastAsia="zh-HK"/>
        </w:rPr>
        <w:t>環境</w:t>
      </w:r>
      <w:r w:rsidRPr="00FF0E45">
        <w:rPr>
          <w:rFonts w:hint="eastAsia"/>
        </w:rPr>
        <w:t>和</w:t>
      </w:r>
      <w:r w:rsidRPr="00971174">
        <w:rPr>
          <w:rFonts w:hint="eastAsia"/>
          <w:b/>
        </w:rPr>
        <w:t>地理位置</w:t>
      </w:r>
      <w:r w:rsidRPr="00FF0E45">
        <w:rPr>
          <w:rFonts w:hint="eastAsia"/>
        </w:rPr>
        <w:t>。</w:t>
      </w:r>
    </w:p>
    <w:p w:rsidR="0062036B" w:rsidRDefault="0062036B" w:rsidP="000C3E0B">
      <w:pPr>
        <w:ind w:leftChars="225" w:left="1080" w:hangingChars="225" w:hanging="540"/>
        <w:jc w:val="both"/>
      </w:pPr>
      <w:r>
        <w:rPr>
          <w:rFonts w:hint="eastAsia"/>
        </w:rPr>
        <w:t>(b)</w:t>
      </w:r>
      <w:r>
        <w:rPr>
          <w:rFonts w:hint="eastAsia"/>
        </w:rPr>
        <w:tab/>
      </w:r>
      <w:r>
        <w:rPr>
          <w:rFonts w:hint="eastAsia"/>
        </w:rPr>
        <w:t>優越的自然地理條件，</w:t>
      </w:r>
      <w:r w:rsidRPr="00FF0E45">
        <w:rPr>
          <w:rFonts w:hint="eastAsia"/>
        </w:rPr>
        <w:t>加上發展完善的</w:t>
      </w:r>
      <w:r w:rsidRPr="00971174">
        <w:rPr>
          <w:rFonts w:hint="eastAsia"/>
          <w:b/>
          <w:color w:val="000000"/>
        </w:rPr>
        <w:t>基礎設施</w:t>
      </w:r>
      <w:r w:rsidRPr="00FF0E45">
        <w:rPr>
          <w:rFonts w:hint="eastAsia"/>
        </w:rPr>
        <w:t>和</w:t>
      </w:r>
      <w:r w:rsidRPr="00971174">
        <w:rPr>
          <w:rFonts w:hint="eastAsia"/>
          <w:b/>
        </w:rPr>
        <w:t>交通網絡</w:t>
      </w:r>
      <w:r w:rsidRPr="00FF0E45">
        <w:rPr>
          <w:rFonts w:hint="eastAsia"/>
        </w:rPr>
        <w:t>，可吸引企業投資。</w:t>
      </w:r>
    </w:p>
    <w:p w:rsidR="0062036B" w:rsidRDefault="0062036B" w:rsidP="000C3E0B">
      <w:pPr>
        <w:tabs>
          <w:tab w:val="left" w:pos="567"/>
        </w:tabs>
        <w:ind w:left="540" w:hangingChars="225" w:hanging="540"/>
        <w:jc w:val="both"/>
        <w:rPr>
          <w:kern w:val="0"/>
        </w:rPr>
      </w:pPr>
    </w:p>
    <w:p w:rsidR="0062036B" w:rsidRPr="00FF0E45" w:rsidRDefault="0062036B" w:rsidP="000C3E0B">
      <w:pPr>
        <w:ind w:left="588" w:hangingChars="245" w:hanging="588"/>
        <w:jc w:val="both"/>
      </w:pPr>
      <w:r>
        <w:rPr>
          <w:rFonts w:hint="eastAsia"/>
        </w:rPr>
        <w:t>30</w:t>
      </w:r>
      <w:r w:rsidRPr="00FF0E45">
        <w:rPr>
          <w:rFonts w:hint="eastAsia"/>
        </w:rPr>
        <w:tab/>
      </w:r>
      <w:r w:rsidRPr="00FF0E45">
        <w:rPr>
          <w:rFonts w:hint="eastAsia"/>
        </w:rPr>
        <w:t>科技因素</w:t>
      </w:r>
    </w:p>
    <w:p w:rsidR="0062036B" w:rsidRDefault="0062036B" w:rsidP="000C3E0B">
      <w:pPr>
        <w:ind w:leftChars="225" w:left="1080" w:hangingChars="225" w:hanging="540"/>
        <w:jc w:val="both"/>
      </w:pPr>
      <w:r w:rsidRPr="00FF0E45">
        <w:rPr>
          <w:rFonts w:hint="eastAsia"/>
        </w:rPr>
        <w:t>(a)</w:t>
      </w:r>
      <w:r w:rsidRPr="00FF0E45">
        <w:rPr>
          <w:rFonts w:hint="eastAsia"/>
        </w:rPr>
        <w:tab/>
      </w:r>
      <w:r w:rsidRPr="00E3032D">
        <w:rPr>
          <w:rFonts w:ascii="PMingLiU" w:hAnsi="PMingLiU" w:cs="MSungHK-Light" w:hint="eastAsia"/>
          <w:kern w:val="0"/>
        </w:rPr>
        <w:t>影響商品的生產及</w:t>
      </w:r>
      <w:r w:rsidRPr="004333B0">
        <w:rPr>
          <w:rFonts w:hint="eastAsia"/>
          <w:color w:val="000000"/>
        </w:rPr>
        <w:t>分</w:t>
      </w:r>
      <w:r w:rsidRPr="004333B0">
        <w:rPr>
          <w:rFonts w:hint="eastAsia"/>
          <w:color w:val="000000"/>
          <w:lang w:eastAsia="zh-HK"/>
        </w:rPr>
        <w:t>銷</w:t>
      </w:r>
      <w:r w:rsidRPr="00E3032D">
        <w:rPr>
          <w:rFonts w:ascii="PMingLiU" w:hAnsi="PMingLiU" w:cs="MSungHK-Light" w:hint="eastAsia"/>
          <w:kern w:val="0"/>
        </w:rPr>
        <w:t>方式。</w:t>
      </w:r>
    </w:p>
    <w:p w:rsidR="0062036B" w:rsidRDefault="0062036B" w:rsidP="000C3E0B">
      <w:pPr>
        <w:ind w:leftChars="225" w:left="1080" w:hangingChars="225" w:hanging="540"/>
        <w:jc w:val="both"/>
      </w:pPr>
      <w:r w:rsidRPr="00FF0E45">
        <w:rPr>
          <w:rFonts w:hint="eastAsia"/>
          <w:lang w:eastAsia="zh-HK"/>
        </w:rPr>
        <w:t>(b)</w:t>
      </w:r>
      <w:r w:rsidRPr="00FF0E45">
        <w:rPr>
          <w:rFonts w:hint="eastAsia"/>
          <w:lang w:eastAsia="zh-HK"/>
        </w:rPr>
        <w:tab/>
      </w:r>
      <w:r w:rsidRPr="00FF0E45">
        <w:rPr>
          <w:rFonts w:hint="eastAsia"/>
          <w:lang w:eastAsia="zh-HK"/>
        </w:rPr>
        <w:t>新科技</w:t>
      </w:r>
      <w:r>
        <w:rPr>
          <w:rFonts w:hint="eastAsia"/>
        </w:rPr>
        <w:t>能改進</w:t>
      </w:r>
      <w:r w:rsidRPr="00971174">
        <w:rPr>
          <w:rFonts w:hint="eastAsia"/>
          <w:b/>
        </w:rPr>
        <w:t>生產技術</w:t>
      </w:r>
      <w:r>
        <w:rPr>
          <w:rFonts w:hint="eastAsia"/>
        </w:rPr>
        <w:t>和提高勞工</w:t>
      </w:r>
      <w:r w:rsidRPr="004333B0">
        <w:rPr>
          <w:rFonts w:hint="eastAsia"/>
          <w:lang w:eastAsia="zh-HK"/>
        </w:rPr>
        <w:t>生產力</w:t>
      </w:r>
      <w:r>
        <w:rPr>
          <w:rFonts w:hint="eastAsia"/>
          <w:color w:val="000000"/>
        </w:rPr>
        <w:t>，</w:t>
      </w:r>
      <w:r w:rsidRPr="00771694">
        <w:rPr>
          <w:rFonts w:ascii="PMingLiU" w:hAnsi="PMingLiU" w:cs="MSungHK-Light" w:hint="eastAsia"/>
          <w:kern w:val="0"/>
        </w:rPr>
        <w:t>幫助公司節省生產成本</w:t>
      </w:r>
      <w:r w:rsidRPr="00FF0E45">
        <w:rPr>
          <w:rFonts w:hint="eastAsia"/>
        </w:rPr>
        <w:t>。</w:t>
      </w:r>
    </w:p>
    <w:p w:rsidR="0062036B" w:rsidRPr="00FF0E45" w:rsidRDefault="0062036B" w:rsidP="000C3E0B">
      <w:pPr>
        <w:ind w:leftChars="225" w:left="1080" w:hangingChars="225" w:hanging="540"/>
        <w:jc w:val="both"/>
      </w:pPr>
    </w:p>
    <w:p w:rsidR="0062036B" w:rsidRPr="00FF0E45" w:rsidRDefault="0062036B" w:rsidP="000C3E0B">
      <w:pPr>
        <w:ind w:left="588" w:hangingChars="245" w:hanging="588"/>
        <w:jc w:val="both"/>
      </w:pPr>
      <w:r>
        <w:rPr>
          <w:rFonts w:hint="eastAsia"/>
        </w:rPr>
        <w:t>31</w:t>
      </w:r>
      <w:r w:rsidRPr="00FF0E45">
        <w:rPr>
          <w:rFonts w:hint="eastAsia"/>
        </w:rPr>
        <w:tab/>
      </w:r>
      <w:r w:rsidRPr="00FF0E45">
        <w:rPr>
          <w:rFonts w:hint="eastAsia"/>
        </w:rPr>
        <w:t>社會文化因素</w:t>
      </w:r>
    </w:p>
    <w:p w:rsidR="0062036B" w:rsidRPr="00771694" w:rsidRDefault="0062036B" w:rsidP="000C3E0B">
      <w:pPr>
        <w:ind w:leftChars="225" w:left="1080" w:hangingChars="225" w:hanging="540"/>
        <w:jc w:val="both"/>
        <w:rPr>
          <w:rFonts w:ascii="PMingLiU" w:hAnsi="PMingLiU" w:cs="MSungHK-Light"/>
          <w:kern w:val="0"/>
        </w:rPr>
      </w:pPr>
      <w:r w:rsidRPr="00FF0E45">
        <w:rPr>
          <w:rFonts w:hint="eastAsia"/>
          <w:lang w:eastAsia="zh-HK"/>
        </w:rPr>
        <w:t>(a)</w:t>
      </w:r>
      <w:r w:rsidRPr="00FF0E45">
        <w:rPr>
          <w:rFonts w:hint="eastAsia"/>
          <w:lang w:eastAsia="zh-HK"/>
        </w:rPr>
        <w:tab/>
      </w:r>
      <w:r w:rsidRPr="00FF0E45">
        <w:rPr>
          <w:rFonts w:hint="eastAsia"/>
          <w:lang w:eastAsia="zh-HK"/>
        </w:rPr>
        <w:t>社會因素</w:t>
      </w:r>
      <w:r>
        <w:rPr>
          <w:rFonts w:hint="eastAsia"/>
        </w:rPr>
        <w:t>如</w:t>
      </w:r>
      <w:r w:rsidRPr="00971174">
        <w:rPr>
          <w:rFonts w:hint="eastAsia"/>
          <w:b/>
        </w:rPr>
        <w:t>人口</w:t>
      </w:r>
      <w:r w:rsidRPr="00971174">
        <w:rPr>
          <w:rFonts w:hint="eastAsia"/>
          <w:b/>
          <w:color w:val="000000"/>
          <w:lang w:eastAsia="zh-HK"/>
        </w:rPr>
        <w:t>結構</w:t>
      </w:r>
      <w:r w:rsidRPr="00771694">
        <w:rPr>
          <w:rFonts w:ascii="PMingLiU" w:hAnsi="PMingLiU" w:cs="MSungHK-Light" w:hint="eastAsia"/>
          <w:kern w:val="0"/>
        </w:rPr>
        <w:t>可影響一個地方的勞動力供應，而人口的</w:t>
      </w:r>
      <w:r w:rsidRPr="00971174">
        <w:rPr>
          <w:rFonts w:ascii="PMingLiU" w:hAnsi="PMingLiU" w:cs="MSungHK-Light" w:hint="eastAsia"/>
          <w:b/>
          <w:kern w:val="0"/>
        </w:rPr>
        <w:t>教育程度</w:t>
      </w:r>
      <w:r w:rsidRPr="00771694">
        <w:rPr>
          <w:rFonts w:ascii="PMingLiU" w:hAnsi="PMingLiU" w:cs="MSungHK-Light" w:hint="eastAsia"/>
          <w:kern w:val="0"/>
        </w:rPr>
        <w:t>和</w:t>
      </w:r>
      <w:r w:rsidRPr="00971174">
        <w:rPr>
          <w:rFonts w:ascii="PMingLiU" w:hAnsi="PMingLiU" w:cs="MSungHK-Light" w:hint="eastAsia"/>
          <w:b/>
          <w:kern w:val="0"/>
        </w:rPr>
        <w:t>語言能力</w:t>
      </w:r>
      <w:r w:rsidRPr="00771694">
        <w:rPr>
          <w:rFonts w:ascii="PMingLiU" w:hAnsi="PMingLiU" w:cs="MSungHK-Light" w:hint="eastAsia"/>
          <w:kern w:val="0"/>
        </w:rPr>
        <w:t>則影響勞工的生產力。</w:t>
      </w:r>
    </w:p>
    <w:p w:rsidR="0062036B" w:rsidRPr="00FF0E45" w:rsidRDefault="0062036B" w:rsidP="000C3E0B">
      <w:pPr>
        <w:ind w:leftChars="225" w:left="1080" w:hangingChars="225" w:hanging="540"/>
        <w:jc w:val="both"/>
      </w:pPr>
      <w:r w:rsidRPr="00771694">
        <w:rPr>
          <w:kern w:val="0"/>
        </w:rPr>
        <w:t>(b)</w:t>
      </w:r>
      <w:r w:rsidRPr="00771694">
        <w:rPr>
          <w:rFonts w:ascii="PMingLiU" w:hAnsi="PMingLiU" w:cs="MSungHK-Light" w:hint="eastAsia"/>
          <w:kern w:val="0"/>
        </w:rPr>
        <w:tab/>
      </w:r>
      <w:r w:rsidRPr="00DD6A4B">
        <w:rPr>
          <w:rFonts w:ascii="PMingLiU" w:hAnsi="PMingLiU" w:cs="MSungHK-Light" w:hint="eastAsia"/>
          <w:kern w:val="0"/>
          <w:szCs w:val="23"/>
        </w:rPr>
        <w:t>消費者的</w:t>
      </w:r>
      <w:r w:rsidRPr="00971174">
        <w:rPr>
          <w:rFonts w:ascii="PMingLiU" w:hAnsi="PMingLiU" w:cs="MSungHK-Light" w:hint="eastAsia"/>
          <w:b/>
          <w:kern w:val="0"/>
          <w:szCs w:val="23"/>
        </w:rPr>
        <w:t>品味</w:t>
      </w:r>
      <w:r w:rsidRPr="00DD6A4B">
        <w:rPr>
          <w:rFonts w:ascii="PMingLiU" w:hAnsi="PMingLiU" w:cs="MSungHK-Light" w:hint="eastAsia"/>
          <w:kern w:val="0"/>
          <w:szCs w:val="23"/>
        </w:rPr>
        <w:t>和</w:t>
      </w:r>
      <w:r w:rsidRPr="00971174">
        <w:rPr>
          <w:rFonts w:hint="eastAsia"/>
          <w:b/>
          <w:color w:val="000000"/>
        </w:rPr>
        <w:t>喜好</w:t>
      </w:r>
      <w:r w:rsidRPr="00DD6A4B">
        <w:rPr>
          <w:rFonts w:ascii="PMingLiU" w:hAnsi="PMingLiU" w:cs="MSungHK-Light" w:hint="eastAsia"/>
          <w:kern w:val="0"/>
          <w:szCs w:val="23"/>
        </w:rPr>
        <w:t>多受國家文化的影響</w:t>
      </w:r>
      <w:r>
        <w:rPr>
          <w:rFonts w:ascii="PMingLiU" w:hAnsi="PMingLiU" w:cs="MSungHK-Light" w:hint="eastAsia"/>
          <w:kern w:val="0"/>
          <w:szCs w:val="23"/>
        </w:rPr>
        <w:t>，並</w:t>
      </w:r>
      <w:r w:rsidRPr="00DD6A4B">
        <w:rPr>
          <w:rFonts w:ascii="PMingLiU" w:hAnsi="PMingLiU" w:cs="MSungHK-Light" w:hint="eastAsia"/>
          <w:kern w:val="0"/>
          <w:szCs w:val="23"/>
        </w:rPr>
        <w:t>影響企業的商業決策。</w:t>
      </w:r>
    </w:p>
    <w:p w:rsidR="0062036B" w:rsidRPr="00971174" w:rsidRDefault="0062036B" w:rsidP="000C3E0B">
      <w:pPr>
        <w:ind w:leftChars="-175" w:hangingChars="175" w:hanging="420"/>
        <w:jc w:val="both"/>
      </w:pPr>
    </w:p>
    <w:p w:rsidR="0062036B" w:rsidRPr="00FF0E45" w:rsidRDefault="0062036B" w:rsidP="000C3E0B">
      <w:pPr>
        <w:ind w:leftChars="5" w:left="588" w:hangingChars="240" w:hanging="576"/>
        <w:jc w:val="both"/>
      </w:pPr>
      <w:r>
        <w:rPr>
          <w:rFonts w:hint="eastAsia"/>
        </w:rPr>
        <w:t>32</w:t>
      </w:r>
      <w:r w:rsidRPr="00FF0E45">
        <w:rPr>
          <w:rFonts w:hint="eastAsia"/>
        </w:rPr>
        <w:tab/>
      </w:r>
      <w:r w:rsidRPr="00FF0E45">
        <w:rPr>
          <w:rFonts w:hint="eastAsia"/>
          <w:lang w:eastAsia="zh-HK"/>
        </w:rPr>
        <w:t>政治和法律因素</w:t>
      </w:r>
    </w:p>
    <w:p w:rsidR="0062036B" w:rsidRPr="00771694" w:rsidRDefault="0062036B" w:rsidP="000C3E0B">
      <w:pPr>
        <w:ind w:leftChars="225" w:left="1080" w:hangingChars="225" w:hanging="540"/>
        <w:jc w:val="both"/>
        <w:rPr>
          <w:rFonts w:ascii="PMingLiU" w:hAnsi="PMingLiU"/>
          <w:kern w:val="0"/>
        </w:rPr>
      </w:pPr>
      <w:r w:rsidRPr="00FF0E45">
        <w:rPr>
          <w:rFonts w:hint="eastAsia"/>
        </w:rPr>
        <w:t>(a)</w:t>
      </w:r>
      <w:r w:rsidRPr="00FF0E45">
        <w:rPr>
          <w:rFonts w:hint="eastAsia"/>
        </w:rPr>
        <w:tab/>
      </w:r>
      <w:r w:rsidRPr="00DD6A4B">
        <w:rPr>
          <w:rFonts w:ascii="PMingLiU" w:hAnsi="PMingLiU"/>
          <w:kern w:val="0"/>
        </w:rPr>
        <w:t>這是指一個國家的</w:t>
      </w:r>
      <w:r w:rsidRPr="00971174">
        <w:rPr>
          <w:rFonts w:ascii="PMingLiU" w:hAnsi="PMingLiU"/>
          <w:b/>
          <w:kern w:val="0"/>
        </w:rPr>
        <w:t>政治制度</w:t>
      </w:r>
      <w:r>
        <w:rPr>
          <w:rFonts w:ascii="PMingLiU" w:hAnsi="PMingLiU" w:cs="MSungHK-Light" w:hint="eastAsia"/>
          <w:kern w:val="0"/>
        </w:rPr>
        <w:t xml:space="preserve"> </w:t>
      </w:r>
      <w:r>
        <w:rPr>
          <w:rFonts w:ascii="PMingLiU" w:hAnsi="PMingLiU" w:cs="MSungHK-Light"/>
          <w:kern w:val="0"/>
        </w:rPr>
        <w:t>(</w:t>
      </w:r>
      <w:r w:rsidRPr="005B5182">
        <w:rPr>
          <w:rFonts w:ascii="PMingLiU" w:hAnsi="PMingLiU" w:cs="MSungHK-Light" w:hint="eastAsia"/>
          <w:kern w:val="0"/>
        </w:rPr>
        <w:t>例如政府實行民主制度還是獨裁統治</w:t>
      </w:r>
      <w:proofErr w:type="gramStart"/>
      <w:r>
        <w:rPr>
          <w:rFonts w:ascii="PMingLiU" w:hAnsi="PMingLiU" w:cs="MSungHK-Light" w:hint="eastAsia"/>
          <w:kern w:val="0"/>
        </w:rPr>
        <w:t>)</w:t>
      </w:r>
      <w:r w:rsidRPr="00DD6A4B">
        <w:rPr>
          <w:rFonts w:ascii="PMingLiU" w:hAnsi="PMingLiU"/>
          <w:kern w:val="0"/>
        </w:rPr>
        <w:t>和</w:t>
      </w:r>
      <w:r w:rsidRPr="00971174">
        <w:rPr>
          <w:rFonts w:ascii="PMingLiU" w:hAnsi="PMingLiU"/>
          <w:b/>
          <w:kern w:val="0"/>
        </w:rPr>
        <w:t>法規</w:t>
      </w:r>
      <w:proofErr w:type="gramEnd"/>
      <w:r w:rsidRPr="00DD6A4B">
        <w:rPr>
          <w:rFonts w:ascii="PMingLiU" w:hAnsi="PMingLiU"/>
          <w:kern w:val="0"/>
        </w:rPr>
        <w:t>。</w:t>
      </w:r>
    </w:p>
    <w:p w:rsidR="0062036B" w:rsidRDefault="0062036B" w:rsidP="000C3E0B">
      <w:pPr>
        <w:ind w:leftChars="225" w:left="1080" w:hangingChars="225" w:hanging="540"/>
        <w:jc w:val="both"/>
        <w:rPr>
          <w:rFonts w:ascii="PMingLiU" w:hAnsi="PMingLiU" w:cs="MSungHK-Light"/>
          <w:kern w:val="0"/>
        </w:rPr>
      </w:pPr>
      <w:r w:rsidRPr="00DD6A4B">
        <w:rPr>
          <w:kern w:val="0"/>
        </w:rPr>
        <w:t>(b)</w:t>
      </w:r>
      <w:r>
        <w:rPr>
          <w:rFonts w:ascii="PMingLiU" w:hAnsi="PMingLiU" w:hint="eastAsia"/>
          <w:kern w:val="0"/>
        </w:rPr>
        <w:tab/>
      </w:r>
      <w:r w:rsidRPr="00FF0E45">
        <w:rPr>
          <w:rFonts w:hint="eastAsia"/>
        </w:rPr>
        <w:t>法規如</w:t>
      </w:r>
      <w:r w:rsidRPr="00971174">
        <w:rPr>
          <w:rFonts w:hint="eastAsia"/>
          <w:b/>
          <w:color w:val="000000"/>
        </w:rPr>
        <w:t>勞工法</w:t>
      </w:r>
      <w:r w:rsidRPr="00FF0E45">
        <w:rPr>
          <w:rFonts w:hint="eastAsia"/>
        </w:rPr>
        <w:t>和</w:t>
      </w:r>
      <w:r w:rsidRPr="00971174">
        <w:rPr>
          <w:rFonts w:hint="eastAsia"/>
          <w:b/>
        </w:rPr>
        <w:t>環保法</w:t>
      </w:r>
      <w:r w:rsidRPr="00FF0E45">
        <w:rPr>
          <w:rFonts w:hint="eastAsia"/>
        </w:rPr>
        <w:t>對營商環境有直接的影響。</w:t>
      </w:r>
      <w:r w:rsidRPr="00DD6A4B">
        <w:rPr>
          <w:rFonts w:ascii="PMingLiU" w:hAnsi="PMingLiU" w:cs="MSungHK-Light" w:hint="eastAsia"/>
          <w:kern w:val="0"/>
        </w:rPr>
        <w:t>如果一個國家的政治環境穩定</w:t>
      </w:r>
      <w:r>
        <w:rPr>
          <w:rFonts w:ascii="PMingLiU" w:hAnsi="PMingLiU" w:cs="MSungHK-Light" w:hint="eastAsia"/>
          <w:kern w:val="0"/>
        </w:rPr>
        <w:t>、</w:t>
      </w:r>
      <w:r w:rsidRPr="00DD6A4B">
        <w:rPr>
          <w:rFonts w:ascii="PMingLiU" w:hAnsi="PMingLiU" w:cs="MSungHK-Light" w:hint="eastAsia"/>
          <w:kern w:val="0"/>
        </w:rPr>
        <w:t>法律制度</w:t>
      </w:r>
      <w:proofErr w:type="gramStart"/>
      <w:r w:rsidRPr="00DD6A4B">
        <w:rPr>
          <w:rFonts w:ascii="PMingLiU" w:hAnsi="PMingLiU" w:cs="MSungHK-Light" w:hint="eastAsia"/>
          <w:kern w:val="0"/>
        </w:rPr>
        <w:t>健全，</w:t>
      </w:r>
      <w:proofErr w:type="gramEnd"/>
      <w:r w:rsidRPr="00DD6A4B">
        <w:rPr>
          <w:rFonts w:ascii="PMingLiU" w:hAnsi="PMingLiU" w:cs="MSungHK-Light" w:hint="eastAsia"/>
          <w:kern w:val="0"/>
        </w:rPr>
        <w:t>而政府又甚少</w:t>
      </w:r>
      <w:r w:rsidRPr="004333B0">
        <w:rPr>
          <w:rFonts w:hint="eastAsia"/>
        </w:rPr>
        <w:t>干預</w:t>
      </w:r>
      <w:r w:rsidRPr="00DD6A4B">
        <w:rPr>
          <w:rFonts w:ascii="PMingLiU" w:hAnsi="PMingLiU" w:cs="MSungHK-Light" w:hint="eastAsia"/>
          <w:kern w:val="0"/>
        </w:rPr>
        <w:t>商業運作，那麼投資於該國家的風險便會較低</w:t>
      </w:r>
      <w:r>
        <w:rPr>
          <w:rFonts w:ascii="PMingLiU" w:hAnsi="PMingLiU" w:cs="MSungHK-Light" w:hint="eastAsia"/>
          <w:kern w:val="0"/>
        </w:rPr>
        <w:t>。</w:t>
      </w:r>
    </w:p>
    <w:p w:rsidR="0062036B" w:rsidRDefault="0062036B" w:rsidP="000C3E0B">
      <w:pPr>
        <w:jc w:val="both"/>
      </w:pPr>
    </w:p>
    <w:p w:rsidR="0062036B" w:rsidRDefault="0062036B" w:rsidP="000C3E0B">
      <w:pPr>
        <w:widowControl/>
        <w:jc w:val="both"/>
      </w:pPr>
    </w:p>
    <w:sectPr w:rsidR="0062036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4EA" w:rsidRDefault="009344EA" w:rsidP="0062036B">
      <w:r>
        <w:separator/>
      </w:r>
    </w:p>
  </w:endnote>
  <w:endnote w:type="continuationSeparator" w:id="0">
    <w:p w:rsidR="009344EA" w:rsidRDefault="009344EA" w:rsidP="0062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ungHK-Light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lleHK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ungHK-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402640"/>
      <w:docPartObj>
        <w:docPartGallery w:val="Page Numbers (Bottom of Page)"/>
        <w:docPartUnique/>
      </w:docPartObj>
    </w:sdtPr>
    <w:sdtEndPr/>
    <w:sdtContent>
      <w:p w:rsidR="000C3E0B" w:rsidRDefault="000C3E0B" w:rsidP="000C3E0B">
        <w:pPr>
          <w:pStyle w:val="a6"/>
        </w:pPr>
        <w:r>
          <w:t>LC_BAFS_S.4_BM_HK BUSINESS ENVIRONMENT</w:t>
        </w:r>
      </w:p>
      <w:p w:rsidR="0062036B" w:rsidRDefault="0062036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1C6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4EA" w:rsidRDefault="009344EA" w:rsidP="0062036B">
      <w:r>
        <w:separator/>
      </w:r>
    </w:p>
  </w:footnote>
  <w:footnote w:type="continuationSeparator" w:id="0">
    <w:p w:rsidR="009344EA" w:rsidRDefault="009344EA" w:rsidP="00620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36B" w:rsidRDefault="0062036B">
    <w:pPr>
      <w:pStyle w:val="a4"/>
      <w:jc w:val="right"/>
    </w:pPr>
  </w:p>
  <w:p w:rsidR="0062036B" w:rsidRDefault="006203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4AD9"/>
    <w:multiLevelType w:val="hybridMultilevel"/>
    <w:tmpl w:val="CC3CC0F2"/>
    <w:lvl w:ilvl="0" w:tplc="6DA2516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5D1732"/>
    <w:multiLevelType w:val="hybridMultilevel"/>
    <w:tmpl w:val="79D2DD74"/>
    <w:lvl w:ilvl="0" w:tplc="BF689FF8">
      <w:start w:val="1"/>
      <w:numFmt w:val="lowerLetter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 w15:restartNumberingAfterBreak="0">
    <w:nsid w:val="230F3D08"/>
    <w:multiLevelType w:val="hybridMultilevel"/>
    <w:tmpl w:val="27BE22A2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3DE29A5"/>
    <w:multiLevelType w:val="hybridMultilevel"/>
    <w:tmpl w:val="FC7002B2"/>
    <w:lvl w:ilvl="0" w:tplc="BF689FF8">
      <w:start w:val="1"/>
      <w:numFmt w:val="lowerLetter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59BC5CB8"/>
    <w:multiLevelType w:val="hybridMultilevel"/>
    <w:tmpl w:val="BCD2607A"/>
    <w:lvl w:ilvl="0" w:tplc="45D8F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415BA5"/>
    <w:multiLevelType w:val="hybridMultilevel"/>
    <w:tmpl w:val="55DA23AA"/>
    <w:lvl w:ilvl="0" w:tplc="EE9468A0">
      <w:start w:val="1"/>
      <w:numFmt w:val="decimal"/>
      <w:lvlText w:val="第%1章"/>
      <w:lvlJc w:val="left"/>
      <w:pPr>
        <w:ind w:left="1440" w:hanging="14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6B"/>
    <w:rsid w:val="000C3E0B"/>
    <w:rsid w:val="0024206B"/>
    <w:rsid w:val="003C591B"/>
    <w:rsid w:val="00414F66"/>
    <w:rsid w:val="00427750"/>
    <w:rsid w:val="005F0095"/>
    <w:rsid w:val="0062036B"/>
    <w:rsid w:val="009344EA"/>
    <w:rsid w:val="00A72066"/>
    <w:rsid w:val="00B622B9"/>
    <w:rsid w:val="00BA6AAF"/>
    <w:rsid w:val="00CF308E"/>
    <w:rsid w:val="00DF71C6"/>
    <w:rsid w:val="00E42BC0"/>
    <w:rsid w:val="00E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65B44A-FBF5-415F-8049-9B564FEB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36B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36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0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036B"/>
    <w:rPr>
      <w:rFonts w:ascii="Times New Roman" w:eastAsia="PMingLiU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0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036B"/>
    <w:rPr>
      <w:rFonts w:ascii="Times New Roman" w:eastAsia="PMingLiU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5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F5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WWK</dc:creator>
  <cp:keywords/>
  <dc:description/>
  <cp:lastModifiedBy>CHAN, Kar-yee Grace</cp:lastModifiedBy>
  <cp:revision>3</cp:revision>
  <cp:lastPrinted>2022-08-19T07:23:00Z</cp:lastPrinted>
  <dcterms:created xsi:type="dcterms:W3CDTF">2024-03-20T05:45:00Z</dcterms:created>
  <dcterms:modified xsi:type="dcterms:W3CDTF">2024-03-20T05:45:00Z</dcterms:modified>
</cp:coreProperties>
</file>