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79D7C" w14:textId="2DDF5D25" w:rsidR="00AB7F67" w:rsidRDefault="006B371B">
      <w:pPr>
        <w:rPr>
          <w:b/>
        </w:rPr>
      </w:pPr>
      <w:r w:rsidRPr="006B371B">
        <w:rPr>
          <w:rFonts w:hint="eastAsia"/>
          <w:b/>
        </w:rPr>
        <w:t>請仔細閱讀以下內容</w:t>
      </w:r>
      <w:r>
        <w:rPr>
          <w:rFonts w:hint="eastAsia"/>
          <w:b/>
        </w:rPr>
        <w:t>，</w:t>
      </w:r>
      <w:r w:rsidRPr="006B371B">
        <w:rPr>
          <w:rFonts w:hint="eastAsia"/>
          <w:b/>
        </w:rPr>
        <w:t>並完成</w:t>
      </w:r>
      <w:r w:rsidR="009E0EDD">
        <w:rPr>
          <w:rFonts w:hint="eastAsia"/>
          <w:b/>
        </w:rPr>
        <w:t>任務</w:t>
      </w:r>
      <w:r w:rsidR="009E0EDD">
        <w:rPr>
          <w:rFonts w:eastAsia="DengXian" w:hint="eastAsia"/>
          <w:b/>
        </w:rPr>
        <w:t>1</w:t>
      </w:r>
      <w:r w:rsidR="009E0EDD">
        <w:rPr>
          <w:rFonts w:hint="eastAsia"/>
          <w:b/>
        </w:rPr>
        <w:t>及</w:t>
      </w:r>
      <w:r w:rsidR="009E0EDD">
        <w:rPr>
          <w:rFonts w:eastAsia="DengXian"/>
          <w:b/>
        </w:rPr>
        <w:t>2</w:t>
      </w:r>
      <w:r w:rsidRPr="006B371B">
        <w:rPr>
          <w:rFonts w:hint="eastAsia"/>
          <w:b/>
        </w:rPr>
        <w:t>。</w:t>
      </w:r>
    </w:p>
    <w:p w14:paraId="7D817DA7" w14:textId="77777777" w:rsidR="00AB7F67" w:rsidRPr="00AB7F67" w:rsidRDefault="00AB7F67">
      <w:pPr>
        <w:rPr>
          <w:b/>
        </w:rPr>
      </w:pPr>
    </w:p>
    <w:tbl>
      <w:tblPr>
        <w:tblStyle w:val="a5"/>
        <w:tblW w:w="9067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2200D6" w14:paraId="02891EC4" w14:textId="77777777" w:rsidTr="00AB7F67">
        <w:tc>
          <w:tcPr>
            <w:tcW w:w="9067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6BBE672D" w14:textId="166FFE6D" w:rsidR="002200D6" w:rsidRPr="00AB7F67" w:rsidRDefault="001B63DE" w:rsidP="00AB7F67">
            <w:pPr>
              <w:spacing w:beforeLines="50" w:before="180" w:afterLines="50" w:after="180"/>
              <w:rPr>
                <w:b/>
              </w:rPr>
            </w:pPr>
            <w:r>
              <w:rPr>
                <w:rFonts w:hint="eastAsia"/>
                <w:b/>
              </w:rPr>
              <w:t>市場</w:t>
            </w:r>
            <w:r w:rsidR="00F15D89">
              <w:rPr>
                <w:rFonts w:hint="eastAsia"/>
                <w:b/>
              </w:rPr>
              <w:t>營銷</w:t>
            </w:r>
            <w:r>
              <w:rPr>
                <w:rFonts w:hint="eastAsia"/>
                <w:b/>
              </w:rPr>
              <w:t>經理的日常工作流程</w:t>
            </w:r>
          </w:p>
        </w:tc>
      </w:tr>
      <w:tr w:rsidR="00A84C89" w14:paraId="50CD9533" w14:textId="77777777" w:rsidTr="00AB7F67">
        <w:tc>
          <w:tcPr>
            <w:tcW w:w="9067" w:type="dxa"/>
            <w:tcBorders>
              <w:top w:val="nil"/>
            </w:tcBorders>
          </w:tcPr>
          <w:p w14:paraId="616DEA97" w14:textId="7B074B4B" w:rsidR="00A84C89" w:rsidRDefault="00D46337" w:rsidP="003D6A58">
            <w:pPr>
              <w:pStyle w:val="a6"/>
              <w:numPr>
                <w:ilvl w:val="0"/>
                <w:numId w:val="1"/>
              </w:numPr>
              <w:ind w:leftChars="0"/>
              <w:jc w:val="both"/>
            </w:pPr>
            <w:r>
              <w:rPr>
                <w:rFonts w:hint="eastAsia"/>
              </w:rPr>
              <w:t>你</w:t>
            </w:r>
            <w:r w:rsidR="002760E9" w:rsidRPr="002760E9">
              <w:rPr>
                <w:rFonts w:hint="eastAsia"/>
              </w:rPr>
              <w:t>好，我是</w:t>
            </w:r>
            <w:r w:rsidR="00AA0A49">
              <w:rPr>
                <w:rFonts w:hint="eastAsia"/>
              </w:rPr>
              <w:t>一名市場</w:t>
            </w:r>
            <w:r w:rsidR="00544595">
              <w:rPr>
                <w:rFonts w:hint="eastAsia"/>
              </w:rPr>
              <w:t>營銷</w:t>
            </w:r>
            <w:r w:rsidR="00AA0A49">
              <w:rPr>
                <w:rFonts w:hint="eastAsia"/>
              </w:rPr>
              <w:t>經理，受聘於一家在</w:t>
            </w:r>
            <w:r w:rsidR="00AA0A49" w:rsidRPr="002760E9">
              <w:rPr>
                <w:rFonts w:hint="eastAsia"/>
              </w:rPr>
              <w:t>內地</w:t>
            </w:r>
            <w:r w:rsidR="00AA0A49">
              <w:rPr>
                <w:rFonts w:hint="eastAsia"/>
              </w:rPr>
              <w:t>製造</w:t>
            </w:r>
            <w:r w:rsidR="00AA0A49" w:rsidRPr="002760E9">
              <w:rPr>
                <w:rFonts w:hint="eastAsia"/>
              </w:rPr>
              <w:t>玩具</w:t>
            </w:r>
            <w:r w:rsidR="00AA0A49">
              <w:rPr>
                <w:rFonts w:hint="eastAsia"/>
              </w:rPr>
              <w:t>並</w:t>
            </w:r>
            <w:r w:rsidR="002760E9" w:rsidRPr="002760E9">
              <w:rPr>
                <w:rFonts w:hint="eastAsia"/>
              </w:rPr>
              <w:t>向</w:t>
            </w:r>
            <w:r w:rsidR="00AA0A49">
              <w:rPr>
                <w:rFonts w:hint="eastAsia"/>
              </w:rPr>
              <w:t>全球</w:t>
            </w:r>
            <w:r w:rsidR="002760E9" w:rsidRPr="002760E9">
              <w:rPr>
                <w:rFonts w:hint="eastAsia"/>
              </w:rPr>
              <w:t>客戶銷售</w:t>
            </w:r>
            <w:r w:rsidR="00AA0A49">
              <w:rPr>
                <w:rFonts w:hint="eastAsia"/>
              </w:rPr>
              <w:t>產品</w:t>
            </w:r>
            <w:r w:rsidR="002760E9" w:rsidRPr="002760E9">
              <w:rPr>
                <w:rFonts w:hint="eastAsia"/>
              </w:rPr>
              <w:t>的公司</w:t>
            </w:r>
            <w:r w:rsidR="00AA0A49">
              <w:rPr>
                <w:rFonts w:hint="eastAsia"/>
              </w:rPr>
              <w:t>。</w:t>
            </w:r>
            <w:r w:rsidR="002760E9" w:rsidRPr="002760E9">
              <w:rPr>
                <w:rFonts w:hint="eastAsia"/>
              </w:rPr>
              <w:t>我</w:t>
            </w:r>
            <w:r w:rsidR="00AA0A49">
              <w:rPr>
                <w:rFonts w:hint="eastAsia"/>
              </w:rPr>
              <w:t>會為你</w:t>
            </w:r>
            <w:r w:rsidR="002760E9" w:rsidRPr="002760E9">
              <w:rPr>
                <w:rFonts w:hint="eastAsia"/>
              </w:rPr>
              <w:t>描述我的日常工作。</w:t>
            </w:r>
          </w:p>
        </w:tc>
      </w:tr>
      <w:tr w:rsidR="00A84C89" w14:paraId="5E6C992D" w14:textId="77777777" w:rsidTr="00D12798">
        <w:tc>
          <w:tcPr>
            <w:tcW w:w="9067" w:type="dxa"/>
          </w:tcPr>
          <w:p w14:paraId="79E1970C" w14:textId="7D94C6B7" w:rsidR="00A84C89" w:rsidRDefault="004A2ADB" w:rsidP="003D6A58">
            <w:pPr>
              <w:pStyle w:val="a6"/>
              <w:numPr>
                <w:ilvl w:val="0"/>
                <w:numId w:val="1"/>
              </w:numPr>
              <w:ind w:leftChars="0"/>
              <w:jc w:val="both"/>
            </w:pPr>
            <w:r w:rsidRPr="004A2ADB">
              <w:rPr>
                <w:rFonts w:hint="eastAsia"/>
              </w:rPr>
              <w:t>我的工作</w:t>
            </w:r>
            <w:r>
              <w:rPr>
                <w:rFonts w:hint="eastAsia"/>
              </w:rPr>
              <w:t>範疇</w:t>
            </w:r>
            <w:r w:rsidRPr="004A2ADB">
              <w:rPr>
                <w:rFonts w:hint="eastAsia"/>
              </w:rPr>
              <w:t>非常</w:t>
            </w:r>
            <w:r w:rsidR="005A01DB">
              <w:rPr>
                <w:rFonts w:hint="eastAsia"/>
              </w:rPr>
              <w:t>多元化</w:t>
            </w:r>
            <w:r w:rsidRPr="004A2ADB">
              <w:rPr>
                <w:rFonts w:hint="eastAsia"/>
              </w:rPr>
              <w:t>，</w:t>
            </w:r>
            <w:r w:rsidR="00D12009">
              <w:rPr>
                <w:rFonts w:hint="eastAsia"/>
              </w:rPr>
              <w:t>因此每天的工作亦不一樣</w:t>
            </w:r>
            <w:r w:rsidRPr="004A2ADB">
              <w:rPr>
                <w:rFonts w:hint="eastAsia"/>
              </w:rPr>
              <w:t>，</w:t>
            </w:r>
            <w:r w:rsidR="00D12009">
              <w:rPr>
                <w:rFonts w:hint="eastAsia"/>
              </w:rPr>
              <w:t>但總</w:t>
            </w:r>
            <w:r w:rsidRPr="004A2ADB">
              <w:rPr>
                <w:rFonts w:hint="eastAsia"/>
              </w:rPr>
              <w:t>有些</w:t>
            </w:r>
            <w:r w:rsidR="0032753B">
              <w:rPr>
                <w:rFonts w:hint="eastAsia"/>
              </w:rPr>
              <w:t>日常工作</w:t>
            </w:r>
            <w:r w:rsidR="005A01DB">
              <w:rPr>
                <w:rFonts w:hint="eastAsia"/>
              </w:rPr>
              <w:t>會</w:t>
            </w:r>
            <w:r w:rsidR="0086607F">
              <w:rPr>
                <w:rFonts w:hint="eastAsia"/>
              </w:rPr>
              <w:t>定期</w:t>
            </w:r>
            <w:r w:rsidR="00D12009">
              <w:rPr>
                <w:rFonts w:hint="eastAsia"/>
              </w:rPr>
              <w:t>進行</w:t>
            </w:r>
            <w:r w:rsidRPr="004A2ADB">
              <w:rPr>
                <w:rFonts w:hint="eastAsia"/>
              </w:rPr>
              <w:t>。</w:t>
            </w:r>
          </w:p>
        </w:tc>
      </w:tr>
      <w:tr w:rsidR="00A84C89" w14:paraId="507CE1CD" w14:textId="77777777" w:rsidTr="00D12798">
        <w:tc>
          <w:tcPr>
            <w:tcW w:w="9067" w:type="dxa"/>
          </w:tcPr>
          <w:p w14:paraId="073D29E5" w14:textId="220C813F" w:rsidR="00A84C89" w:rsidRDefault="00CD6A5C" w:rsidP="000D5914">
            <w:pPr>
              <w:pStyle w:val="a6"/>
              <w:numPr>
                <w:ilvl w:val="0"/>
                <w:numId w:val="1"/>
              </w:numPr>
              <w:ind w:leftChars="0"/>
              <w:jc w:val="both"/>
            </w:pPr>
            <w:r w:rsidRPr="00CD6A5C">
              <w:rPr>
                <w:rFonts w:hint="eastAsia"/>
              </w:rPr>
              <w:t>我通常</w:t>
            </w:r>
            <w:r w:rsidR="0084106B">
              <w:rPr>
                <w:rFonts w:hint="eastAsia"/>
              </w:rPr>
              <w:t>於</w:t>
            </w:r>
            <w:r w:rsidRPr="00CD6A5C">
              <w:rPr>
                <w:rFonts w:hint="eastAsia"/>
              </w:rPr>
              <w:t>九</w:t>
            </w:r>
            <w:r>
              <w:rPr>
                <w:rFonts w:hint="eastAsia"/>
              </w:rPr>
              <w:t>時</w:t>
            </w:r>
            <w:r w:rsidRPr="00CD6A5C">
              <w:rPr>
                <w:rFonts w:hint="eastAsia"/>
              </w:rPr>
              <w:t>左右上班</w:t>
            </w:r>
            <w:r>
              <w:rPr>
                <w:rFonts w:hint="eastAsia"/>
              </w:rPr>
              <w:t>，</w:t>
            </w:r>
            <w:r w:rsidR="00FE696F">
              <w:rPr>
                <w:rFonts w:hint="eastAsia"/>
              </w:rPr>
              <w:t>上班後</w:t>
            </w:r>
            <w:r w:rsidRPr="00CD6A5C">
              <w:rPr>
                <w:rFonts w:hint="eastAsia"/>
              </w:rPr>
              <w:t>第一</w:t>
            </w:r>
            <w:r w:rsidR="00FE696F">
              <w:rPr>
                <w:rFonts w:hint="eastAsia"/>
              </w:rPr>
              <w:t>時間</w:t>
            </w:r>
            <w:r w:rsidRPr="00CD6A5C">
              <w:rPr>
                <w:rFonts w:hint="eastAsia"/>
              </w:rPr>
              <w:t>是查</w:t>
            </w:r>
            <w:r w:rsidR="00FE696F">
              <w:rPr>
                <w:rFonts w:hint="eastAsia"/>
              </w:rPr>
              <w:t>閱</w:t>
            </w:r>
            <w:r w:rsidRPr="00CD6A5C">
              <w:rPr>
                <w:rFonts w:hint="eastAsia"/>
              </w:rPr>
              <w:t>電郵</w:t>
            </w:r>
            <w:r w:rsidR="00FE696F">
              <w:rPr>
                <w:rFonts w:hint="eastAsia"/>
              </w:rPr>
              <w:t>，回覆</w:t>
            </w:r>
            <w:r w:rsidRPr="00CD6A5C">
              <w:rPr>
                <w:rFonts w:hint="eastAsia"/>
              </w:rPr>
              <w:t>任何重要</w:t>
            </w:r>
            <w:r w:rsidR="00FE696F">
              <w:rPr>
                <w:rFonts w:hint="eastAsia"/>
              </w:rPr>
              <w:t>訊</w:t>
            </w:r>
            <w:r w:rsidRPr="00CD6A5C">
              <w:rPr>
                <w:rFonts w:hint="eastAsia"/>
              </w:rPr>
              <w:t>息。我的收件匣經常</w:t>
            </w:r>
            <w:r w:rsidR="00FE696F">
              <w:rPr>
                <w:rFonts w:hint="eastAsia"/>
              </w:rPr>
              <w:t>爆</w:t>
            </w:r>
            <w:r w:rsidRPr="00CD6A5C">
              <w:rPr>
                <w:rFonts w:hint="eastAsia"/>
              </w:rPr>
              <w:t>滿。我</w:t>
            </w:r>
            <w:r w:rsidR="00FE696F">
              <w:rPr>
                <w:rFonts w:hint="eastAsia"/>
              </w:rPr>
              <w:t>亦需收</w:t>
            </w:r>
            <w:r w:rsidRPr="00CD6A5C">
              <w:rPr>
                <w:rFonts w:hint="eastAsia"/>
              </w:rPr>
              <w:t>聽</w:t>
            </w:r>
            <w:r w:rsidR="00FE696F">
              <w:rPr>
                <w:rFonts w:hint="eastAsia"/>
              </w:rPr>
              <w:t>留言</w:t>
            </w:r>
            <w:r w:rsidRPr="00CD6A5C">
              <w:rPr>
                <w:rFonts w:hint="eastAsia"/>
              </w:rPr>
              <w:t>信箱。我們在北美</w:t>
            </w:r>
            <w:r w:rsidR="00FE696F">
              <w:rPr>
                <w:rFonts w:hint="eastAsia"/>
              </w:rPr>
              <w:t>及</w:t>
            </w:r>
            <w:proofErr w:type="gramStart"/>
            <w:r w:rsidRPr="00CD6A5C">
              <w:rPr>
                <w:rFonts w:hint="eastAsia"/>
              </w:rPr>
              <w:t>歐洲</w:t>
            </w:r>
            <w:r w:rsidR="00FE696F">
              <w:rPr>
                <w:rFonts w:hint="eastAsia"/>
              </w:rPr>
              <w:t>均</w:t>
            </w:r>
            <w:r w:rsidRPr="00CD6A5C">
              <w:rPr>
                <w:rFonts w:hint="eastAsia"/>
              </w:rPr>
              <w:t>有客戶</w:t>
            </w:r>
            <w:proofErr w:type="gramEnd"/>
            <w:r w:rsidRPr="00CD6A5C">
              <w:rPr>
                <w:rFonts w:hint="eastAsia"/>
              </w:rPr>
              <w:t>，他們有時會在</w:t>
            </w:r>
            <w:r w:rsidR="000D5914">
              <w:rPr>
                <w:rFonts w:hint="eastAsia"/>
              </w:rPr>
              <w:t>深宵</w:t>
            </w:r>
            <w:r w:rsidRPr="00CD6A5C">
              <w:rPr>
                <w:rFonts w:hint="eastAsia"/>
              </w:rPr>
              <w:t>留言。</w:t>
            </w:r>
          </w:p>
        </w:tc>
      </w:tr>
      <w:tr w:rsidR="00A84C89" w14:paraId="331ED49E" w14:textId="77777777" w:rsidTr="00D12798">
        <w:tc>
          <w:tcPr>
            <w:tcW w:w="9067" w:type="dxa"/>
          </w:tcPr>
          <w:p w14:paraId="61EF445F" w14:textId="7271D8E1" w:rsidR="00A84C89" w:rsidRDefault="008E5914" w:rsidP="00F22177">
            <w:pPr>
              <w:pStyle w:val="a6"/>
              <w:numPr>
                <w:ilvl w:val="0"/>
                <w:numId w:val="1"/>
              </w:numPr>
              <w:ind w:leftChars="0"/>
              <w:jc w:val="both"/>
            </w:pPr>
            <w:r w:rsidRPr="008E5914">
              <w:rPr>
                <w:rFonts w:hint="eastAsia"/>
              </w:rPr>
              <w:t>每天早上，我</w:t>
            </w:r>
            <w:r>
              <w:rPr>
                <w:rFonts w:hint="eastAsia"/>
              </w:rPr>
              <w:t>一般</w:t>
            </w:r>
            <w:r w:rsidRPr="008E5914">
              <w:rPr>
                <w:rFonts w:hint="eastAsia"/>
              </w:rPr>
              <w:t>會與內地生產團隊的工程師</w:t>
            </w:r>
            <w:r w:rsidR="00F173E6">
              <w:rPr>
                <w:rFonts w:hint="eastAsia"/>
              </w:rPr>
              <w:t>進行</w:t>
            </w:r>
            <w:r w:rsidRPr="008E5914">
              <w:rPr>
                <w:rFonts w:hint="eastAsia"/>
              </w:rPr>
              <w:t>電話會議，討論正在進行的生產時</w:t>
            </w:r>
            <w:r w:rsidR="00F173E6">
              <w:rPr>
                <w:rFonts w:hint="eastAsia"/>
              </w:rPr>
              <w:t>間</w:t>
            </w:r>
            <w:r w:rsidRPr="008E5914">
              <w:rPr>
                <w:rFonts w:hint="eastAsia"/>
              </w:rPr>
              <w:t>表</w:t>
            </w:r>
            <w:r w:rsidR="00946C78">
              <w:rPr>
                <w:rFonts w:hint="eastAsia"/>
              </w:rPr>
              <w:t>及</w:t>
            </w:r>
            <w:r w:rsidR="00F173E6">
              <w:rPr>
                <w:rFonts w:hint="eastAsia"/>
              </w:rPr>
              <w:t>議定期</w:t>
            </w:r>
            <w:r w:rsidRPr="008E5914">
              <w:rPr>
                <w:rFonts w:hint="eastAsia"/>
              </w:rPr>
              <w:t>限，並向他們提供客戶對我們產品的</w:t>
            </w:r>
            <w:r w:rsidR="00946C78">
              <w:rPr>
                <w:rFonts w:hint="eastAsia"/>
              </w:rPr>
              <w:t>意見。如</w:t>
            </w:r>
            <w:r w:rsidRPr="008E5914">
              <w:rPr>
                <w:rFonts w:hint="eastAsia"/>
              </w:rPr>
              <w:t>發現</w:t>
            </w:r>
            <w:r w:rsidR="00946C78">
              <w:rPr>
                <w:rFonts w:hint="eastAsia"/>
              </w:rPr>
              <w:t>任何</w:t>
            </w:r>
            <w:r w:rsidRPr="008E5914">
              <w:rPr>
                <w:rFonts w:hint="eastAsia"/>
              </w:rPr>
              <w:t>偏差</w:t>
            </w:r>
            <w:r w:rsidR="00946C78">
              <w:rPr>
                <w:rFonts w:hint="eastAsia"/>
              </w:rPr>
              <w:t>，我</w:t>
            </w:r>
            <w:r w:rsidR="0084106B">
              <w:rPr>
                <w:rFonts w:hint="eastAsia"/>
              </w:rPr>
              <w:t>亦</w:t>
            </w:r>
            <w:r w:rsidR="00946C78">
              <w:rPr>
                <w:rFonts w:hint="eastAsia"/>
              </w:rPr>
              <w:t>會協助</w:t>
            </w:r>
            <w:r w:rsidR="001B2079">
              <w:rPr>
                <w:rFonts w:hint="eastAsia"/>
              </w:rPr>
              <w:t>找出</w:t>
            </w:r>
            <w:r w:rsidRPr="008E5914">
              <w:rPr>
                <w:rFonts w:hint="eastAsia"/>
              </w:rPr>
              <w:t>解決</w:t>
            </w:r>
            <w:r w:rsidR="001B2079">
              <w:rPr>
                <w:rFonts w:hint="eastAsia"/>
              </w:rPr>
              <w:t>方法</w:t>
            </w:r>
            <w:r w:rsidRPr="008E5914">
              <w:rPr>
                <w:rFonts w:hint="eastAsia"/>
              </w:rPr>
              <w:t>。</w:t>
            </w:r>
          </w:p>
        </w:tc>
      </w:tr>
      <w:tr w:rsidR="00A84C89" w14:paraId="733A8A8E" w14:textId="77777777" w:rsidTr="00D12798">
        <w:tc>
          <w:tcPr>
            <w:tcW w:w="9067" w:type="dxa"/>
          </w:tcPr>
          <w:p w14:paraId="40CF7EA6" w14:textId="0F5888A6" w:rsidR="00A84C89" w:rsidRDefault="001B2079" w:rsidP="00F22177">
            <w:pPr>
              <w:pStyle w:val="a6"/>
              <w:numPr>
                <w:ilvl w:val="0"/>
                <w:numId w:val="1"/>
              </w:numPr>
              <w:ind w:leftChars="0"/>
              <w:jc w:val="both"/>
            </w:pPr>
            <w:r w:rsidRPr="001B2079">
              <w:rPr>
                <w:rFonts w:hint="eastAsia"/>
              </w:rPr>
              <w:t>我定期與客戶</w:t>
            </w:r>
            <w:r w:rsidR="00926D10">
              <w:rPr>
                <w:rFonts w:hint="eastAsia"/>
              </w:rPr>
              <w:t>進行</w:t>
            </w:r>
            <w:r w:rsidRPr="001B2079">
              <w:rPr>
                <w:rFonts w:hint="eastAsia"/>
              </w:rPr>
              <w:t>視</w:t>
            </w:r>
            <w:r w:rsidR="00926D10">
              <w:rPr>
                <w:rFonts w:hint="eastAsia"/>
              </w:rPr>
              <w:t>像</w:t>
            </w:r>
            <w:r w:rsidRPr="001B2079">
              <w:rPr>
                <w:rFonts w:hint="eastAsia"/>
              </w:rPr>
              <w:t>會議，向他們</w:t>
            </w:r>
            <w:r w:rsidR="00926D10">
              <w:rPr>
                <w:rFonts w:hint="eastAsia"/>
              </w:rPr>
              <w:t>報告</w:t>
            </w:r>
            <w:r w:rsidRPr="001B2079">
              <w:rPr>
                <w:rFonts w:hint="eastAsia"/>
              </w:rPr>
              <w:t>生產進度，並確保產品的所有</w:t>
            </w:r>
            <w:r w:rsidR="00926D10">
              <w:rPr>
                <w:rFonts w:hint="eastAsia"/>
              </w:rPr>
              <w:t>特點均</w:t>
            </w:r>
            <w:r w:rsidRPr="001B2079">
              <w:rPr>
                <w:rFonts w:hint="eastAsia"/>
              </w:rPr>
              <w:t>符合合</w:t>
            </w:r>
            <w:r w:rsidR="00926D10">
              <w:rPr>
                <w:rFonts w:hint="eastAsia"/>
              </w:rPr>
              <w:t>約</w:t>
            </w:r>
            <w:r w:rsidR="005720C7">
              <w:rPr>
                <w:rFonts w:hint="eastAsia"/>
              </w:rPr>
              <w:t>要求</w:t>
            </w:r>
            <w:r w:rsidRPr="001B2079">
              <w:rPr>
                <w:rFonts w:hint="eastAsia"/>
              </w:rPr>
              <w:t>。</w:t>
            </w:r>
          </w:p>
        </w:tc>
      </w:tr>
      <w:tr w:rsidR="00A84C89" w14:paraId="3434F9CE" w14:textId="77777777" w:rsidTr="00D12798">
        <w:tc>
          <w:tcPr>
            <w:tcW w:w="9067" w:type="dxa"/>
          </w:tcPr>
          <w:p w14:paraId="27E26B24" w14:textId="5C9C6CE6" w:rsidR="00A84C89" w:rsidRDefault="005503F9" w:rsidP="003D6A58">
            <w:pPr>
              <w:pStyle w:val="a6"/>
              <w:numPr>
                <w:ilvl w:val="0"/>
                <w:numId w:val="1"/>
              </w:numPr>
              <w:ind w:leftChars="0"/>
              <w:jc w:val="both"/>
            </w:pPr>
            <w:r w:rsidRPr="005503F9">
              <w:rPr>
                <w:rFonts w:hint="eastAsia"/>
              </w:rPr>
              <w:t>我通常每月與我的團隊成員</w:t>
            </w:r>
            <w:r>
              <w:rPr>
                <w:rFonts w:hint="eastAsia"/>
              </w:rPr>
              <w:t>進行會議</w:t>
            </w:r>
            <w:r w:rsidRPr="005503F9">
              <w:rPr>
                <w:rFonts w:hint="eastAsia"/>
              </w:rPr>
              <w:t>，以確保我們按照預定的行動</w:t>
            </w:r>
            <w:r w:rsidR="00D62AA6">
              <w:rPr>
                <w:rFonts w:hint="eastAsia"/>
              </w:rPr>
              <w:t>計劃</w:t>
            </w:r>
            <w:r w:rsidR="00EE57F9">
              <w:rPr>
                <w:rFonts w:hint="eastAsia"/>
              </w:rPr>
              <w:t>達</w:t>
            </w:r>
            <w:r w:rsidR="00EE57F9">
              <w:t>到</w:t>
            </w:r>
            <w:r w:rsidRPr="005503F9">
              <w:rPr>
                <w:rFonts w:hint="eastAsia"/>
              </w:rPr>
              <w:t>銷售目標。</w:t>
            </w:r>
          </w:p>
        </w:tc>
      </w:tr>
      <w:tr w:rsidR="00A84C89" w14:paraId="53612A16" w14:textId="77777777" w:rsidTr="00D12798">
        <w:tc>
          <w:tcPr>
            <w:tcW w:w="9067" w:type="dxa"/>
          </w:tcPr>
          <w:p w14:paraId="6F601060" w14:textId="0E3F108E" w:rsidR="00A84C89" w:rsidRDefault="00F15D89" w:rsidP="007D7941">
            <w:pPr>
              <w:pStyle w:val="a6"/>
              <w:numPr>
                <w:ilvl w:val="0"/>
                <w:numId w:val="1"/>
              </w:numPr>
              <w:ind w:leftChars="0"/>
              <w:jc w:val="both"/>
            </w:pPr>
            <w:r w:rsidRPr="00F15D89">
              <w:rPr>
                <w:rFonts w:hint="eastAsia"/>
              </w:rPr>
              <w:t>我</w:t>
            </w:r>
            <w:r w:rsidR="00EE57F9">
              <w:t>花</w:t>
            </w:r>
            <w:r w:rsidRPr="00F15D89">
              <w:rPr>
                <w:rFonts w:hint="eastAsia"/>
              </w:rPr>
              <w:t>很多時間在電腦</w:t>
            </w:r>
            <w:r>
              <w:rPr>
                <w:rFonts w:hint="eastAsia"/>
              </w:rPr>
              <w:t>進行</w:t>
            </w:r>
            <w:r w:rsidRPr="00F15D89">
              <w:rPr>
                <w:rFonts w:hint="eastAsia"/>
              </w:rPr>
              <w:t>營銷數據分析</w:t>
            </w:r>
            <w:r>
              <w:rPr>
                <w:rFonts w:hint="eastAsia"/>
              </w:rPr>
              <w:t>，</w:t>
            </w:r>
            <w:r w:rsidRPr="00F15D89">
              <w:rPr>
                <w:rFonts w:hint="eastAsia"/>
              </w:rPr>
              <w:t>這有助我</w:t>
            </w:r>
            <w:r>
              <w:rPr>
                <w:rFonts w:hint="eastAsia"/>
              </w:rPr>
              <w:t>了解</w:t>
            </w:r>
            <w:r w:rsidRPr="00F15D89">
              <w:rPr>
                <w:rFonts w:hint="eastAsia"/>
              </w:rPr>
              <w:t>哪類產品</w:t>
            </w:r>
            <w:r>
              <w:rPr>
                <w:rFonts w:hint="eastAsia"/>
              </w:rPr>
              <w:t>受</w:t>
            </w:r>
            <w:r w:rsidRPr="00F15D89">
              <w:rPr>
                <w:rFonts w:hint="eastAsia"/>
              </w:rPr>
              <w:t>客戶歡迎，哪</w:t>
            </w:r>
            <w:proofErr w:type="gramStart"/>
            <w:r w:rsidRPr="00F15D89">
              <w:rPr>
                <w:rFonts w:hint="eastAsia"/>
              </w:rPr>
              <w:t>類</w:t>
            </w:r>
            <w:r>
              <w:rPr>
                <w:rFonts w:hint="eastAsia"/>
              </w:rPr>
              <w:t>銷情</w:t>
            </w:r>
            <w:proofErr w:type="gramEnd"/>
            <w:r>
              <w:rPr>
                <w:rFonts w:hint="eastAsia"/>
              </w:rPr>
              <w:t>欠佳，以及相關原因</w:t>
            </w:r>
            <w:r w:rsidRPr="00F15D89">
              <w:rPr>
                <w:rFonts w:hint="eastAsia"/>
              </w:rPr>
              <w:t>。</w:t>
            </w:r>
            <w:r>
              <w:rPr>
                <w:rFonts w:hint="eastAsia"/>
              </w:rPr>
              <w:t>根據</w:t>
            </w:r>
            <w:r w:rsidRPr="00F15D89">
              <w:rPr>
                <w:rFonts w:hint="eastAsia"/>
              </w:rPr>
              <w:t>這些數據，我們可</w:t>
            </w:r>
            <w:r>
              <w:rPr>
                <w:rFonts w:hint="eastAsia"/>
              </w:rPr>
              <w:t>轉而</w:t>
            </w:r>
            <w:r w:rsidRPr="00F15D89">
              <w:rPr>
                <w:rFonts w:hint="eastAsia"/>
              </w:rPr>
              <w:t>生產</w:t>
            </w:r>
            <w:r>
              <w:rPr>
                <w:rFonts w:hint="eastAsia"/>
              </w:rPr>
              <w:t>利潤較高</w:t>
            </w:r>
            <w:r w:rsidRPr="00F15D89">
              <w:rPr>
                <w:rFonts w:hint="eastAsia"/>
              </w:rPr>
              <w:t>的</w:t>
            </w:r>
            <w:r>
              <w:rPr>
                <w:rFonts w:hint="eastAsia"/>
              </w:rPr>
              <w:t>產</w:t>
            </w:r>
            <w:r w:rsidRPr="00F15D89">
              <w:rPr>
                <w:rFonts w:hint="eastAsia"/>
              </w:rPr>
              <w:t>品</w:t>
            </w:r>
            <w:r>
              <w:rPr>
                <w:rFonts w:hint="eastAsia"/>
              </w:rPr>
              <w:t>，以及</w:t>
            </w:r>
            <w:r w:rsidRPr="00F15D89">
              <w:rPr>
                <w:rFonts w:hint="eastAsia"/>
              </w:rPr>
              <w:t>修改營銷</w:t>
            </w:r>
            <w:r w:rsidR="00D62AA6">
              <w:rPr>
                <w:rFonts w:hint="eastAsia"/>
              </w:rPr>
              <w:t>計劃</w:t>
            </w:r>
            <w:r w:rsidRPr="00F15D89">
              <w:rPr>
                <w:rFonts w:hint="eastAsia"/>
              </w:rPr>
              <w:t>。</w:t>
            </w:r>
          </w:p>
        </w:tc>
      </w:tr>
      <w:tr w:rsidR="00A84C89" w14:paraId="5EC8A891" w14:textId="77777777" w:rsidTr="00D12798">
        <w:tc>
          <w:tcPr>
            <w:tcW w:w="9067" w:type="dxa"/>
          </w:tcPr>
          <w:p w14:paraId="51986788" w14:textId="45F57E36" w:rsidR="00A84C89" w:rsidRDefault="00EE57F9" w:rsidP="00134BF3">
            <w:pPr>
              <w:pStyle w:val="a6"/>
              <w:numPr>
                <w:ilvl w:val="0"/>
                <w:numId w:val="1"/>
              </w:numPr>
              <w:ind w:leftChars="0"/>
              <w:jc w:val="both"/>
            </w:pPr>
            <w:r>
              <w:rPr>
                <w:rFonts w:hint="eastAsia"/>
              </w:rPr>
              <w:t>我不時前往內地、美國及西班牙等地</w:t>
            </w:r>
            <w:r>
              <w:t>公幹</w:t>
            </w:r>
            <w:r w:rsidR="003347E4">
              <w:rPr>
                <w:rFonts w:hint="eastAsia"/>
              </w:rPr>
              <w:t>。</w:t>
            </w:r>
          </w:p>
        </w:tc>
      </w:tr>
      <w:tr w:rsidR="00A84C89" w14:paraId="02A369F4" w14:textId="77777777" w:rsidTr="00D12798">
        <w:tc>
          <w:tcPr>
            <w:tcW w:w="9067" w:type="dxa"/>
          </w:tcPr>
          <w:p w14:paraId="52F7AC8C" w14:textId="1E4FDEE5" w:rsidR="00A84C89" w:rsidRDefault="00D466E4" w:rsidP="00F22177">
            <w:pPr>
              <w:pStyle w:val="a6"/>
              <w:numPr>
                <w:ilvl w:val="0"/>
                <w:numId w:val="1"/>
              </w:numPr>
              <w:ind w:leftChars="0"/>
              <w:jc w:val="both"/>
            </w:pPr>
            <w:r w:rsidRPr="00D466E4">
              <w:rPr>
                <w:rFonts w:hint="eastAsia"/>
              </w:rPr>
              <w:t>我</w:t>
            </w:r>
            <w:r>
              <w:rPr>
                <w:rFonts w:hint="eastAsia"/>
              </w:rPr>
              <w:t>一般</w:t>
            </w:r>
            <w:r w:rsidRPr="00D466E4">
              <w:rPr>
                <w:rFonts w:hint="eastAsia"/>
              </w:rPr>
              <w:t>午休</w:t>
            </w:r>
            <w:r w:rsidRPr="00D466E4">
              <w:rPr>
                <w:rFonts w:hint="eastAsia"/>
              </w:rPr>
              <w:t>45</w:t>
            </w:r>
            <w:r w:rsidRPr="00D466E4">
              <w:rPr>
                <w:rFonts w:hint="eastAsia"/>
              </w:rPr>
              <w:t>分鐘</w:t>
            </w:r>
            <w:r>
              <w:rPr>
                <w:rFonts w:hint="eastAsia"/>
              </w:rPr>
              <w:t>，</w:t>
            </w:r>
            <w:r w:rsidRPr="00D466E4">
              <w:rPr>
                <w:rFonts w:hint="eastAsia"/>
              </w:rPr>
              <w:t>有</w:t>
            </w:r>
            <w:r>
              <w:rPr>
                <w:rFonts w:hint="eastAsia"/>
              </w:rPr>
              <w:t>時或</w:t>
            </w:r>
            <w:r w:rsidRPr="00D466E4">
              <w:rPr>
                <w:rFonts w:hint="eastAsia"/>
              </w:rPr>
              <w:t>會</w:t>
            </w:r>
            <w:r>
              <w:rPr>
                <w:rFonts w:hint="eastAsia"/>
              </w:rPr>
              <w:t>與</w:t>
            </w:r>
            <w:r w:rsidRPr="00D466E4">
              <w:rPr>
                <w:rFonts w:hint="eastAsia"/>
              </w:rPr>
              <w:t>團隊</w:t>
            </w:r>
            <w:r>
              <w:rPr>
                <w:rFonts w:hint="eastAsia"/>
              </w:rPr>
              <w:t>進行午餐會議；</w:t>
            </w:r>
            <w:r w:rsidRPr="00D466E4">
              <w:rPr>
                <w:rFonts w:hint="eastAsia"/>
              </w:rPr>
              <w:t>但大</w:t>
            </w:r>
            <w:r w:rsidR="00683491">
              <w:rPr>
                <w:rFonts w:hint="eastAsia"/>
              </w:rPr>
              <w:t>部份時間</w:t>
            </w:r>
            <w:r w:rsidR="00D07E91" w:rsidRPr="00D07E91">
              <w:rPr>
                <w:rFonts w:ascii="DengXian" w:eastAsia="新細明體" w:hAnsi="DengXian" w:hint="eastAsia"/>
              </w:rPr>
              <w:t>因爲太忙</w:t>
            </w:r>
            <w:r w:rsidR="00E30E27">
              <w:rPr>
                <w:rFonts w:hint="eastAsia"/>
              </w:rPr>
              <w:t>，</w:t>
            </w:r>
            <w:r w:rsidR="000D5914">
              <w:rPr>
                <w:rFonts w:hint="eastAsia"/>
              </w:rPr>
              <w:t>我</w:t>
            </w:r>
            <w:r w:rsidRPr="00D466E4">
              <w:rPr>
                <w:rFonts w:hint="eastAsia"/>
              </w:rPr>
              <w:t>只</w:t>
            </w:r>
            <w:r w:rsidR="00AC2BC9">
              <w:rPr>
                <w:rFonts w:hint="eastAsia"/>
              </w:rPr>
              <w:t>會</w:t>
            </w:r>
            <w:r w:rsidRPr="00D466E4">
              <w:rPr>
                <w:rFonts w:hint="eastAsia"/>
              </w:rPr>
              <w:t>在辦公</w:t>
            </w:r>
            <w:r w:rsidR="00D07E91" w:rsidRPr="00D07E91">
              <w:rPr>
                <w:rFonts w:ascii="DengXian" w:eastAsia="新細明體" w:hAnsi="DengXian" w:hint="eastAsia"/>
              </w:rPr>
              <w:t>室</w:t>
            </w:r>
            <w:r w:rsidRPr="00D466E4">
              <w:rPr>
                <w:rFonts w:hint="eastAsia"/>
              </w:rPr>
              <w:t>吃三</w:t>
            </w:r>
            <w:r>
              <w:rPr>
                <w:rFonts w:hint="eastAsia"/>
              </w:rPr>
              <w:t>文</w:t>
            </w:r>
            <w:r w:rsidRPr="00D466E4">
              <w:rPr>
                <w:rFonts w:hint="eastAsia"/>
              </w:rPr>
              <w:t>治</w:t>
            </w:r>
            <w:r w:rsidR="000D5914">
              <w:rPr>
                <w:rFonts w:ascii="DengXian" w:eastAsia="DengXian" w:hAnsi="DengXian" w:hint="eastAsia"/>
              </w:rPr>
              <w:t>。</w:t>
            </w:r>
            <w:r w:rsidRPr="00D466E4">
              <w:rPr>
                <w:rFonts w:hint="eastAsia"/>
              </w:rPr>
              <w:t>然而，我</w:t>
            </w:r>
            <w:r w:rsidR="00683491" w:rsidRPr="00D466E4">
              <w:rPr>
                <w:rFonts w:hint="eastAsia"/>
              </w:rPr>
              <w:t>偶爾</w:t>
            </w:r>
            <w:r w:rsidR="00683491">
              <w:rPr>
                <w:rFonts w:hint="eastAsia"/>
              </w:rPr>
              <w:t>亦</w:t>
            </w:r>
            <w:r w:rsidRPr="00D466E4">
              <w:rPr>
                <w:rFonts w:hint="eastAsia"/>
              </w:rPr>
              <w:t>會</w:t>
            </w:r>
            <w:r w:rsidR="00E768AB">
              <w:rPr>
                <w:rFonts w:hint="eastAsia"/>
              </w:rPr>
              <w:t>外出</w:t>
            </w:r>
            <w:r w:rsidR="00683491">
              <w:rPr>
                <w:rFonts w:hint="eastAsia"/>
              </w:rPr>
              <w:t>與</w:t>
            </w:r>
            <w:proofErr w:type="gramStart"/>
            <w:r w:rsidRPr="00D466E4">
              <w:rPr>
                <w:rFonts w:hint="eastAsia"/>
              </w:rPr>
              <w:t>客戶</w:t>
            </w:r>
            <w:r w:rsidR="00683491">
              <w:rPr>
                <w:rFonts w:hint="eastAsia"/>
              </w:rPr>
              <w:t>共晉午餐</w:t>
            </w:r>
            <w:proofErr w:type="gramEnd"/>
            <w:r w:rsidRPr="00D466E4">
              <w:rPr>
                <w:rFonts w:hint="eastAsia"/>
              </w:rPr>
              <w:t>。</w:t>
            </w:r>
          </w:p>
        </w:tc>
      </w:tr>
      <w:tr w:rsidR="00A84C89" w14:paraId="59E17592" w14:textId="77777777" w:rsidTr="00D12798">
        <w:tc>
          <w:tcPr>
            <w:tcW w:w="9067" w:type="dxa"/>
          </w:tcPr>
          <w:p w14:paraId="5224691E" w14:textId="68B7A68D" w:rsidR="00A84C89" w:rsidRDefault="001A3CED" w:rsidP="000D5914">
            <w:pPr>
              <w:pStyle w:val="a6"/>
              <w:numPr>
                <w:ilvl w:val="0"/>
                <w:numId w:val="1"/>
              </w:numPr>
              <w:ind w:leftChars="0"/>
              <w:jc w:val="both"/>
            </w:pPr>
            <w:r w:rsidRPr="001A3CED">
              <w:rPr>
                <w:rFonts w:hint="eastAsia"/>
              </w:rPr>
              <w:t>我</w:t>
            </w:r>
            <w:r>
              <w:rPr>
                <w:rFonts w:hint="eastAsia"/>
              </w:rPr>
              <w:t>需</w:t>
            </w:r>
            <w:r w:rsidRPr="001A3CED">
              <w:rPr>
                <w:rFonts w:hint="eastAsia"/>
              </w:rPr>
              <w:t>向公司董事提交每周生產報告</w:t>
            </w:r>
            <w:r>
              <w:rPr>
                <w:rFonts w:hint="eastAsia"/>
              </w:rPr>
              <w:t>及</w:t>
            </w:r>
            <w:r w:rsidRPr="001A3CED">
              <w:rPr>
                <w:rFonts w:hint="eastAsia"/>
              </w:rPr>
              <w:t>每月銷售報告。</w:t>
            </w:r>
            <w:r w:rsidR="00525415">
              <w:rPr>
                <w:rFonts w:hint="eastAsia"/>
              </w:rPr>
              <w:t>因此</w:t>
            </w:r>
            <w:r w:rsidRPr="001A3CED">
              <w:rPr>
                <w:rFonts w:hint="eastAsia"/>
              </w:rPr>
              <w:t>每天下午，我都</w:t>
            </w:r>
            <w:r w:rsidR="00A52A74">
              <w:rPr>
                <w:rFonts w:hint="eastAsia"/>
              </w:rPr>
              <w:t>嘗試找</w:t>
            </w:r>
            <w:r w:rsidRPr="001A3CED">
              <w:rPr>
                <w:rFonts w:hint="eastAsia"/>
              </w:rPr>
              <w:t>些時間</w:t>
            </w:r>
            <w:r w:rsidR="00A52A74">
              <w:rPr>
                <w:rFonts w:hint="eastAsia"/>
              </w:rPr>
              <w:t>準備有關報告</w:t>
            </w:r>
            <w:r w:rsidRPr="001A3CED">
              <w:rPr>
                <w:rFonts w:hint="eastAsia"/>
              </w:rPr>
              <w:t>。我</w:t>
            </w:r>
            <w:r w:rsidR="00A52A74">
              <w:rPr>
                <w:rFonts w:hint="eastAsia"/>
              </w:rPr>
              <w:t>亦會用</w:t>
            </w:r>
            <w:r w:rsidR="000D5914">
              <w:rPr>
                <w:rFonts w:hint="eastAsia"/>
              </w:rPr>
              <w:t>約</w:t>
            </w:r>
            <w:r w:rsidR="00A52A74">
              <w:rPr>
                <w:rFonts w:hint="eastAsia"/>
              </w:rPr>
              <w:t>一</w:t>
            </w:r>
            <w:r w:rsidR="000D5914">
              <w:rPr>
                <w:rFonts w:hint="eastAsia"/>
              </w:rPr>
              <w:t>小時</w:t>
            </w:r>
            <w:r w:rsidRPr="001A3CED">
              <w:rPr>
                <w:rFonts w:hint="eastAsia"/>
              </w:rPr>
              <w:t>閱讀</w:t>
            </w:r>
            <w:r w:rsidR="00A52A74">
              <w:rPr>
                <w:rFonts w:hint="eastAsia"/>
              </w:rPr>
              <w:t>在</w:t>
            </w:r>
            <w:r w:rsidRPr="001A3CED">
              <w:rPr>
                <w:rFonts w:hint="eastAsia"/>
              </w:rPr>
              <w:t>整個星期收集</w:t>
            </w:r>
            <w:r w:rsidR="00A52A74">
              <w:rPr>
                <w:rFonts w:hint="eastAsia"/>
              </w:rPr>
              <w:t>所得</w:t>
            </w:r>
            <w:r w:rsidRPr="001A3CED">
              <w:rPr>
                <w:rFonts w:hint="eastAsia"/>
              </w:rPr>
              <w:t>的</w:t>
            </w:r>
            <w:r w:rsidR="00A52A74">
              <w:rPr>
                <w:rFonts w:hint="eastAsia"/>
              </w:rPr>
              <w:t>營</w:t>
            </w:r>
            <w:r w:rsidRPr="001A3CED">
              <w:rPr>
                <w:rFonts w:hint="eastAsia"/>
              </w:rPr>
              <w:t>銷</w:t>
            </w:r>
            <w:r w:rsidR="00A52A74">
              <w:rPr>
                <w:rFonts w:hint="eastAsia"/>
              </w:rPr>
              <w:t>及</w:t>
            </w:r>
            <w:r w:rsidRPr="001A3CED">
              <w:rPr>
                <w:rFonts w:hint="eastAsia"/>
              </w:rPr>
              <w:t>玩具業</w:t>
            </w:r>
            <w:r w:rsidR="00A52A74">
              <w:rPr>
                <w:rFonts w:hint="eastAsia"/>
              </w:rPr>
              <w:t>相關</w:t>
            </w:r>
            <w:r w:rsidRPr="001A3CED">
              <w:rPr>
                <w:rFonts w:hint="eastAsia"/>
              </w:rPr>
              <w:t>文章。在</w:t>
            </w:r>
            <w:r w:rsidR="00A52A74">
              <w:rPr>
                <w:rFonts w:hint="eastAsia"/>
              </w:rPr>
              <w:t>這行業</w:t>
            </w:r>
            <w:r w:rsidRPr="001A3CED">
              <w:rPr>
                <w:rFonts w:hint="eastAsia"/>
              </w:rPr>
              <w:t>領域</w:t>
            </w:r>
            <w:r w:rsidR="00A52A74">
              <w:rPr>
                <w:rFonts w:hint="eastAsia"/>
              </w:rPr>
              <w:t>，</w:t>
            </w:r>
            <w:r w:rsidRPr="001A3CED">
              <w:rPr>
                <w:rFonts w:hint="eastAsia"/>
              </w:rPr>
              <w:t>新事</w:t>
            </w:r>
            <w:r w:rsidR="00A52A74">
              <w:rPr>
                <w:rFonts w:hint="eastAsia"/>
              </w:rPr>
              <w:t>物不斷湧現</w:t>
            </w:r>
            <w:r w:rsidRPr="001A3CED">
              <w:rPr>
                <w:rFonts w:hint="eastAsia"/>
              </w:rPr>
              <w:t>，</w:t>
            </w:r>
            <w:r w:rsidR="00A52A74">
              <w:rPr>
                <w:rFonts w:hint="eastAsia"/>
              </w:rPr>
              <w:t>因此了解行業的最新資訊</w:t>
            </w:r>
            <w:r w:rsidR="001E2CD0">
              <w:rPr>
                <w:rFonts w:hint="eastAsia"/>
              </w:rPr>
              <w:t>極為</w:t>
            </w:r>
            <w:r w:rsidR="00A52A74">
              <w:rPr>
                <w:rFonts w:hint="eastAsia"/>
              </w:rPr>
              <w:t>重要</w:t>
            </w:r>
            <w:r w:rsidRPr="001A3CED">
              <w:rPr>
                <w:rFonts w:hint="eastAsia"/>
              </w:rPr>
              <w:t>，這有助</w:t>
            </w:r>
            <w:r w:rsidR="00A52A74">
              <w:rPr>
                <w:rFonts w:hint="eastAsia"/>
              </w:rPr>
              <w:t>我們預備</w:t>
            </w:r>
            <w:r w:rsidR="00A52A74" w:rsidRPr="001A3CED">
              <w:rPr>
                <w:rFonts w:hint="eastAsia"/>
              </w:rPr>
              <w:t>靈活</w:t>
            </w:r>
            <w:r w:rsidR="00A52A74">
              <w:rPr>
                <w:rFonts w:hint="eastAsia"/>
              </w:rPr>
              <w:t>的</w:t>
            </w:r>
            <w:r w:rsidR="00A52A74" w:rsidRPr="001A3CED">
              <w:rPr>
                <w:rFonts w:hint="eastAsia"/>
              </w:rPr>
              <w:t>生產流程</w:t>
            </w:r>
            <w:r w:rsidR="00A52A74">
              <w:rPr>
                <w:rFonts w:hint="eastAsia"/>
              </w:rPr>
              <w:t>，以</w:t>
            </w:r>
            <w:r w:rsidRPr="001A3CED">
              <w:rPr>
                <w:rFonts w:hint="eastAsia"/>
              </w:rPr>
              <w:t>應對預期</w:t>
            </w:r>
            <w:r w:rsidR="00A52A74">
              <w:rPr>
                <w:rFonts w:hint="eastAsia"/>
              </w:rPr>
              <w:t>出現的</w:t>
            </w:r>
            <w:r w:rsidRPr="001A3CED">
              <w:rPr>
                <w:rFonts w:hint="eastAsia"/>
              </w:rPr>
              <w:t>市場變化。</w:t>
            </w:r>
          </w:p>
        </w:tc>
      </w:tr>
      <w:tr w:rsidR="00A84C89" w14:paraId="178A2EA0" w14:textId="77777777" w:rsidTr="00D12798">
        <w:tc>
          <w:tcPr>
            <w:tcW w:w="9067" w:type="dxa"/>
          </w:tcPr>
          <w:p w14:paraId="722F317B" w14:textId="481E18AE" w:rsidR="00E350FE" w:rsidRDefault="00436423" w:rsidP="003D6A58">
            <w:pPr>
              <w:pStyle w:val="a6"/>
              <w:numPr>
                <w:ilvl w:val="0"/>
                <w:numId w:val="1"/>
              </w:numPr>
              <w:ind w:leftChars="0" w:left="482" w:hanging="482"/>
              <w:jc w:val="both"/>
            </w:pPr>
            <w:r>
              <w:rPr>
                <w:rFonts w:hint="eastAsia"/>
              </w:rPr>
              <w:t>理論上，</w:t>
            </w:r>
            <w:r w:rsidRPr="00436423">
              <w:rPr>
                <w:rFonts w:hint="eastAsia"/>
              </w:rPr>
              <w:t>我</w:t>
            </w:r>
            <w:r w:rsidR="001E2CD0">
              <w:rPr>
                <w:rFonts w:hint="eastAsia"/>
              </w:rPr>
              <w:t>是</w:t>
            </w:r>
            <w:r>
              <w:rPr>
                <w:rFonts w:hint="eastAsia"/>
              </w:rPr>
              <w:t>六時正下班；</w:t>
            </w:r>
            <w:r w:rsidRPr="00436423">
              <w:rPr>
                <w:rFonts w:hint="eastAsia"/>
              </w:rPr>
              <w:t>但實際上，我</w:t>
            </w:r>
            <w:r w:rsidR="00410A73">
              <w:rPr>
                <w:rFonts w:hint="eastAsia"/>
              </w:rPr>
              <w:t>需</w:t>
            </w:r>
            <w:r w:rsidRPr="00436423">
              <w:rPr>
                <w:rFonts w:hint="eastAsia"/>
              </w:rPr>
              <w:t>工作到很晚才能完成</w:t>
            </w:r>
            <w:r w:rsidR="00410A73">
              <w:rPr>
                <w:rFonts w:hint="eastAsia"/>
              </w:rPr>
              <w:t>堆積如山</w:t>
            </w:r>
            <w:r w:rsidRPr="00436423">
              <w:rPr>
                <w:rFonts w:hint="eastAsia"/>
              </w:rPr>
              <w:t>的工作</w:t>
            </w:r>
            <w:r w:rsidR="000D5914">
              <w:rPr>
                <w:rFonts w:hint="eastAsia"/>
              </w:rPr>
              <w:t>，工作雖然</w:t>
            </w:r>
            <w:r w:rsidR="00727F88">
              <w:rPr>
                <w:rFonts w:hint="eastAsia"/>
              </w:rPr>
              <w:t>艱辛</w:t>
            </w:r>
            <w:r w:rsidR="000D5914" w:rsidRPr="000D5914">
              <w:rPr>
                <w:rFonts w:hint="eastAsia"/>
              </w:rPr>
              <w:t>，</w:t>
            </w:r>
            <w:r w:rsidRPr="00436423">
              <w:rPr>
                <w:rFonts w:hint="eastAsia"/>
              </w:rPr>
              <w:t>但我熱愛我的工作，從</w:t>
            </w:r>
            <w:r w:rsidR="00D950C9">
              <w:rPr>
                <w:rFonts w:hint="eastAsia"/>
              </w:rPr>
              <w:t>未</w:t>
            </w:r>
            <w:r w:rsidR="009741B6">
              <w:rPr>
                <w:rFonts w:hint="eastAsia"/>
              </w:rPr>
              <w:t>有一刻</w:t>
            </w:r>
            <w:r w:rsidR="00727F88">
              <w:rPr>
                <w:rFonts w:hint="eastAsia"/>
              </w:rPr>
              <w:t>感到沉悶乏味</w:t>
            </w:r>
            <w:r w:rsidRPr="00436423">
              <w:rPr>
                <w:rFonts w:hint="eastAsia"/>
              </w:rPr>
              <w:t>！</w:t>
            </w:r>
          </w:p>
        </w:tc>
      </w:tr>
    </w:tbl>
    <w:p w14:paraId="7A1C5883" w14:textId="77777777" w:rsidR="00013D6B" w:rsidRDefault="00013D6B" w:rsidP="00FB2570">
      <w:pPr>
        <w:adjustRightInd w:val="0"/>
        <w:snapToGrid w:val="0"/>
        <w:rPr>
          <w:b/>
          <w:szCs w:val="24"/>
        </w:rPr>
      </w:pPr>
    </w:p>
    <w:p w14:paraId="5A8468CB" w14:textId="77777777" w:rsidR="00EE57F9" w:rsidRDefault="00EE57F9" w:rsidP="00FB2570">
      <w:pPr>
        <w:adjustRightInd w:val="0"/>
        <w:snapToGrid w:val="0"/>
        <w:rPr>
          <w:b/>
          <w:szCs w:val="24"/>
        </w:rPr>
      </w:pPr>
    </w:p>
    <w:p w14:paraId="24B50A11" w14:textId="77777777" w:rsidR="00EE57F9" w:rsidRDefault="00EE57F9" w:rsidP="00FB2570">
      <w:pPr>
        <w:adjustRightInd w:val="0"/>
        <w:snapToGrid w:val="0"/>
        <w:rPr>
          <w:b/>
          <w:szCs w:val="24"/>
        </w:rPr>
      </w:pPr>
    </w:p>
    <w:p w14:paraId="504FEB3E" w14:textId="77777777" w:rsidR="00EE57F9" w:rsidRDefault="00EE57F9" w:rsidP="00FB2570">
      <w:pPr>
        <w:adjustRightInd w:val="0"/>
        <w:snapToGrid w:val="0"/>
        <w:rPr>
          <w:b/>
          <w:szCs w:val="24"/>
        </w:rPr>
      </w:pPr>
      <w:bookmarkStart w:id="0" w:name="_GoBack"/>
      <w:bookmarkEnd w:id="0"/>
    </w:p>
    <w:p w14:paraId="250084CA" w14:textId="77777777" w:rsidR="00EE57F9" w:rsidRDefault="00EE57F9" w:rsidP="00FB2570">
      <w:pPr>
        <w:adjustRightInd w:val="0"/>
        <w:snapToGrid w:val="0"/>
        <w:rPr>
          <w:b/>
          <w:szCs w:val="24"/>
        </w:rPr>
      </w:pPr>
    </w:p>
    <w:p w14:paraId="1FF2F601" w14:textId="77777777" w:rsidR="00EE57F9" w:rsidRDefault="00EE57F9" w:rsidP="00FB2570">
      <w:pPr>
        <w:adjustRightInd w:val="0"/>
        <w:snapToGrid w:val="0"/>
        <w:rPr>
          <w:b/>
          <w:szCs w:val="24"/>
        </w:rPr>
      </w:pPr>
    </w:p>
    <w:p w14:paraId="46D435D1" w14:textId="77777777" w:rsidR="00EE57F9" w:rsidRDefault="00EE57F9" w:rsidP="00FB2570">
      <w:pPr>
        <w:adjustRightInd w:val="0"/>
        <w:snapToGrid w:val="0"/>
        <w:rPr>
          <w:b/>
          <w:szCs w:val="24"/>
        </w:rPr>
      </w:pPr>
    </w:p>
    <w:p w14:paraId="56216845" w14:textId="77777777" w:rsidR="00EE57F9" w:rsidRDefault="00EE57F9" w:rsidP="00FB2570">
      <w:pPr>
        <w:adjustRightInd w:val="0"/>
        <w:snapToGrid w:val="0"/>
        <w:rPr>
          <w:b/>
          <w:szCs w:val="24"/>
        </w:rPr>
      </w:pPr>
    </w:p>
    <w:p w14:paraId="5AA9F4A2" w14:textId="77777777" w:rsidR="00EE57F9" w:rsidRDefault="00EE57F9" w:rsidP="00FB2570">
      <w:pPr>
        <w:adjustRightInd w:val="0"/>
        <w:snapToGrid w:val="0"/>
        <w:rPr>
          <w:b/>
          <w:szCs w:val="24"/>
        </w:rPr>
      </w:pPr>
    </w:p>
    <w:p w14:paraId="451AD553" w14:textId="77777777" w:rsidR="00EE57F9" w:rsidRDefault="00EE57F9" w:rsidP="00FB2570">
      <w:pPr>
        <w:adjustRightInd w:val="0"/>
        <w:snapToGrid w:val="0"/>
        <w:rPr>
          <w:b/>
          <w:szCs w:val="24"/>
        </w:rPr>
      </w:pPr>
    </w:p>
    <w:p w14:paraId="3176AF43" w14:textId="77777777" w:rsidR="00EE57F9" w:rsidRDefault="00EE57F9" w:rsidP="00FB2570">
      <w:pPr>
        <w:adjustRightInd w:val="0"/>
        <w:snapToGrid w:val="0"/>
        <w:rPr>
          <w:b/>
          <w:szCs w:val="24"/>
        </w:rPr>
      </w:pPr>
    </w:p>
    <w:p w14:paraId="312E7C93" w14:textId="77777777" w:rsidR="00EE57F9" w:rsidRDefault="00EE57F9" w:rsidP="00FB2570">
      <w:pPr>
        <w:adjustRightInd w:val="0"/>
        <w:snapToGrid w:val="0"/>
        <w:rPr>
          <w:b/>
          <w:szCs w:val="24"/>
        </w:rPr>
      </w:pPr>
    </w:p>
    <w:p w14:paraId="5F8C1EEC" w14:textId="1BD94AEE" w:rsidR="00A61F87" w:rsidRDefault="00BF69A9" w:rsidP="00FB2570">
      <w:pPr>
        <w:adjustRightInd w:val="0"/>
        <w:snapToGrid w:val="0"/>
        <w:rPr>
          <w:b/>
          <w:szCs w:val="24"/>
        </w:rPr>
      </w:pPr>
      <w:r>
        <w:rPr>
          <w:rFonts w:hint="eastAsia"/>
          <w:b/>
          <w:szCs w:val="24"/>
        </w:rPr>
        <w:lastRenderedPageBreak/>
        <w:t>初級</w:t>
      </w:r>
      <w:r>
        <w:rPr>
          <w:rFonts w:hint="eastAsia"/>
          <w:b/>
          <w:color w:val="FF0000"/>
          <w:szCs w:val="24"/>
        </w:rPr>
        <w:t>（建議答案）</w:t>
      </w:r>
    </w:p>
    <w:p w14:paraId="1D8B401E" w14:textId="77777777" w:rsidR="00A61F87" w:rsidRDefault="00A61F87" w:rsidP="00FB2570">
      <w:pPr>
        <w:adjustRightInd w:val="0"/>
        <w:snapToGrid w:val="0"/>
        <w:rPr>
          <w:b/>
          <w:szCs w:val="24"/>
        </w:rPr>
      </w:pPr>
    </w:p>
    <w:p w14:paraId="02278676" w14:textId="09D6BAC7" w:rsidR="00E82C59" w:rsidRPr="009E0EDD" w:rsidRDefault="009E0EDD" w:rsidP="00FB2570">
      <w:pPr>
        <w:adjustRightInd w:val="0"/>
        <w:snapToGrid w:val="0"/>
        <w:rPr>
          <w:rFonts w:eastAsia="DengXian"/>
          <w:b/>
          <w:szCs w:val="24"/>
        </w:rPr>
      </w:pPr>
      <w:r>
        <w:rPr>
          <w:rFonts w:hint="eastAsia"/>
          <w:b/>
          <w:szCs w:val="24"/>
        </w:rPr>
        <w:t>任務</w:t>
      </w:r>
      <w:r>
        <w:rPr>
          <w:rFonts w:eastAsia="DengXian" w:hint="eastAsia"/>
          <w:b/>
          <w:szCs w:val="24"/>
        </w:rPr>
        <w:t>1</w:t>
      </w:r>
    </w:p>
    <w:p w14:paraId="415DFBE3" w14:textId="34B0FD98" w:rsidR="00CE1C8E" w:rsidRPr="00FB2570" w:rsidRDefault="004A12B5" w:rsidP="008F3796">
      <w:pPr>
        <w:adjustRightInd w:val="0"/>
        <w:snapToGrid w:val="0"/>
        <w:jc w:val="both"/>
        <w:rPr>
          <w:szCs w:val="24"/>
        </w:rPr>
      </w:pPr>
      <w:r w:rsidRPr="004A12B5">
        <w:rPr>
          <w:rFonts w:hint="eastAsia"/>
          <w:szCs w:val="24"/>
        </w:rPr>
        <w:t>根據下</w:t>
      </w:r>
      <w:r w:rsidR="00325655">
        <w:rPr>
          <w:rFonts w:hint="eastAsia"/>
          <w:szCs w:val="24"/>
        </w:rPr>
        <w:t>列</w:t>
      </w:r>
      <w:r>
        <w:rPr>
          <w:rFonts w:hint="eastAsia"/>
          <w:szCs w:val="24"/>
        </w:rPr>
        <w:t>市場</w:t>
      </w:r>
      <w:r w:rsidRPr="004A12B5">
        <w:rPr>
          <w:rFonts w:hint="eastAsia"/>
          <w:szCs w:val="24"/>
        </w:rPr>
        <w:t>營銷經理的</w:t>
      </w:r>
      <w:r>
        <w:rPr>
          <w:rFonts w:hint="eastAsia"/>
          <w:szCs w:val="24"/>
        </w:rPr>
        <w:t>各</w:t>
      </w:r>
      <w:r w:rsidRPr="004A12B5">
        <w:rPr>
          <w:rFonts w:hint="eastAsia"/>
          <w:szCs w:val="24"/>
        </w:rPr>
        <w:t>項日常工作</w:t>
      </w:r>
      <w:r>
        <w:rPr>
          <w:rFonts w:hint="eastAsia"/>
          <w:szCs w:val="24"/>
        </w:rPr>
        <w:t>職</w:t>
      </w:r>
      <w:r w:rsidRPr="004A12B5">
        <w:rPr>
          <w:rFonts w:hint="eastAsia"/>
          <w:szCs w:val="24"/>
        </w:rPr>
        <w:t>務，</w:t>
      </w:r>
      <w:r w:rsidR="000D5914">
        <w:rPr>
          <w:rFonts w:hint="eastAsia"/>
          <w:szCs w:val="24"/>
        </w:rPr>
        <w:t>識別</w:t>
      </w:r>
      <w:r>
        <w:rPr>
          <w:rFonts w:hint="eastAsia"/>
          <w:szCs w:val="24"/>
        </w:rPr>
        <w:t>當中所涉及的管理程序，並在適當格內填上「</w:t>
      </w:r>
      <w:r w:rsidRPr="00CE1C8E">
        <w:rPr>
          <w:b/>
        </w:rPr>
        <w:sym w:font="Wingdings" w:char="F0FC"/>
      </w:r>
      <w:r w:rsidRPr="004A12B5">
        <w:rPr>
          <w:rFonts w:hint="eastAsia"/>
          <w:bCs/>
        </w:rPr>
        <w:t>」</w:t>
      </w:r>
      <w:r w:rsidRPr="004A12B5">
        <w:rPr>
          <w:rFonts w:hint="eastAsia"/>
          <w:szCs w:val="24"/>
        </w:rPr>
        <w:t>。</w:t>
      </w: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1067"/>
        <w:gridCol w:w="980"/>
        <w:gridCol w:w="1202"/>
        <w:gridCol w:w="1237"/>
        <w:gridCol w:w="1179"/>
        <w:gridCol w:w="1172"/>
        <w:gridCol w:w="1153"/>
        <w:gridCol w:w="1077"/>
      </w:tblGrid>
      <w:tr w:rsidR="00BF5F14" w14:paraId="5E550778" w14:textId="77777777" w:rsidTr="00D91AA9">
        <w:trPr>
          <w:tblHeader/>
        </w:trPr>
        <w:tc>
          <w:tcPr>
            <w:tcW w:w="1067" w:type="dxa"/>
            <w:vMerge w:val="restart"/>
            <w:shd w:val="clear" w:color="auto" w:fill="F2F2F2" w:themeFill="background1" w:themeFillShade="F2"/>
            <w:vAlign w:val="center"/>
          </w:tcPr>
          <w:p w14:paraId="4D9514F3" w14:textId="21946A86" w:rsidR="00D76076" w:rsidRPr="00AA71DA" w:rsidRDefault="004F33CF" w:rsidP="0066274F">
            <w:pPr>
              <w:adjustRightInd w:val="0"/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t>日常工作</w:t>
            </w:r>
          </w:p>
        </w:tc>
        <w:tc>
          <w:tcPr>
            <w:tcW w:w="980" w:type="dxa"/>
            <w:tcBorders>
              <w:bottom w:val="nil"/>
            </w:tcBorders>
            <w:shd w:val="clear" w:color="auto" w:fill="F2F2F2" w:themeFill="background1" w:themeFillShade="F2"/>
          </w:tcPr>
          <w:p w14:paraId="6B5184D1" w14:textId="77777777" w:rsidR="000D08C4" w:rsidRPr="00517075" w:rsidRDefault="00284CCB" w:rsidP="00E456CF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(A)</w:t>
            </w:r>
          </w:p>
        </w:tc>
        <w:tc>
          <w:tcPr>
            <w:tcW w:w="1202" w:type="dxa"/>
            <w:tcBorders>
              <w:bottom w:val="nil"/>
            </w:tcBorders>
            <w:shd w:val="clear" w:color="auto" w:fill="F2F2F2" w:themeFill="background1" w:themeFillShade="F2"/>
          </w:tcPr>
          <w:p w14:paraId="31613E43" w14:textId="77777777" w:rsidR="00D76076" w:rsidRPr="00517075" w:rsidRDefault="00284CCB" w:rsidP="005A6537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(B)</w:t>
            </w:r>
          </w:p>
        </w:tc>
        <w:tc>
          <w:tcPr>
            <w:tcW w:w="1237" w:type="dxa"/>
            <w:tcBorders>
              <w:bottom w:val="nil"/>
            </w:tcBorders>
            <w:shd w:val="clear" w:color="auto" w:fill="F2F2F2" w:themeFill="background1" w:themeFillShade="F2"/>
          </w:tcPr>
          <w:p w14:paraId="7A9E5F63" w14:textId="77777777" w:rsidR="00D76076" w:rsidRPr="00517075" w:rsidRDefault="00284CCB" w:rsidP="005A6537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(C)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F2F2F2" w:themeFill="background1" w:themeFillShade="F2"/>
          </w:tcPr>
          <w:p w14:paraId="28BE4B02" w14:textId="77777777" w:rsidR="00D76076" w:rsidRPr="00517075" w:rsidRDefault="00284CCB" w:rsidP="005A6537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(D)</w:t>
            </w:r>
          </w:p>
        </w:tc>
        <w:tc>
          <w:tcPr>
            <w:tcW w:w="1172" w:type="dxa"/>
            <w:tcBorders>
              <w:bottom w:val="nil"/>
            </w:tcBorders>
            <w:shd w:val="clear" w:color="auto" w:fill="F2F2F2" w:themeFill="background1" w:themeFillShade="F2"/>
          </w:tcPr>
          <w:p w14:paraId="275050E3" w14:textId="77777777" w:rsidR="00D76076" w:rsidRPr="00517075" w:rsidRDefault="00284CCB" w:rsidP="005A6537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(E)</w:t>
            </w:r>
          </w:p>
        </w:tc>
        <w:tc>
          <w:tcPr>
            <w:tcW w:w="1153" w:type="dxa"/>
            <w:tcBorders>
              <w:bottom w:val="nil"/>
            </w:tcBorders>
            <w:shd w:val="clear" w:color="auto" w:fill="F2F2F2" w:themeFill="background1" w:themeFillShade="F2"/>
          </w:tcPr>
          <w:p w14:paraId="4F3BE10A" w14:textId="77777777" w:rsidR="00D76076" w:rsidRPr="00517075" w:rsidRDefault="00284CCB" w:rsidP="005A6537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(F)</w:t>
            </w:r>
          </w:p>
        </w:tc>
        <w:tc>
          <w:tcPr>
            <w:tcW w:w="1077" w:type="dxa"/>
            <w:tcBorders>
              <w:bottom w:val="nil"/>
            </w:tcBorders>
            <w:shd w:val="clear" w:color="auto" w:fill="F2F2F2" w:themeFill="background1" w:themeFillShade="F2"/>
          </w:tcPr>
          <w:p w14:paraId="47352EE6" w14:textId="77777777" w:rsidR="00D76076" w:rsidRPr="00517075" w:rsidRDefault="00284CCB" w:rsidP="005A6537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(G)</w:t>
            </w:r>
          </w:p>
        </w:tc>
      </w:tr>
      <w:tr w:rsidR="001337D3" w14:paraId="2CF79E9C" w14:textId="77777777" w:rsidTr="00D91AA9">
        <w:trPr>
          <w:tblHeader/>
        </w:trPr>
        <w:tc>
          <w:tcPr>
            <w:tcW w:w="1067" w:type="dxa"/>
            <w:vMerge/>
            <w:shd w:val="clear" w:color="auto" w:fill="F2F2F2" w:themeFill="background1" w:themeFillShade="F2"/>
            <w:vAlign w:val="center"/>
          </w:tcPr>
          <w:p w14:paraId="7F0C5F3B" w14:textId="77777777" w:rsidR="00284CCB" w:rsidRPr="00AA71DA" w:rsidRDefault="00284CCB" w:rsidP="00284CCB">
            <w:pPr>
              <w:adjustRightInd w:val="0"/>
              <w:snapToGrid w:val="0"/>
              <w:rPr>
                <w:b/>
              </w:rPr>
            </w:pPr>
          </w:p>
        </w:tc>
        <w:tc>
          <w:tcPr>
            <w:tcW w:w="980" w:type="dxa"/>
            <w:tcBorders>
              <w:top w:val="nil"/>
            </w:tcBorders>
            <w:shd w:val="clear" w:color="auto" w:fill="F2F2F2" w:themeFill="background1" w:themeFillShade="F2"/>
          </w:tcPr>
          <w:p w14:paraId="18AE5611" w14:textId="2D78CF63" w:rsidR="00284CCB" w:rsidRPr="00517075" w:rsidRDefault="00235A4F" w:rsidP="00284CCB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訂立</w:t>
            </w:r>
            <w:r w:rsidR="001972EF">
              <w:rPr>
                <w:rFonts w:hint="eastAsia"/>
                <w:b/>
                <w:sz w:val="20"/>
                <w:szCs w:val="20"/>
              </w:rPr>
              <w:t>目標</w:t>
            </w:r>
          </w:p>
        </w:tc>
        <w:tc>
          <w:tcPr>
            <w:tcW w:w="1202" w:type="dxa"/>
            <w:tcBorders>
              <w:top w:val="nil"/>
            </w:tcBorders>
            <w:shd w:val="clear" w:color="auto" w:fill="F2F2F2" w:themeFill="background1" w:themeFillShade="F2"/>
          </w:tcPr>
          <w:p w14:paraId="732898EC" w14:textId="542CE840" w:rsidR="00284CCB" w:rsidRPr="00517075" w:rsidRDefault="00235A4F" w:rsidP="00284CCB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制定策略以達成目標</w:t>
            </w:r>
          </w:p>
        </w:tc>
        <w:tc>
          <w:tcPr>
            <w:tcW w:w="1237" w:type="dxa"/>
            <w:tcBorders>
              <w:top w:val="nil"/>
            </w:tcBorders>
            <w:shd w:val="clear" w:color="auto" w:fill="F2F2F2" w:themeFill="background1" w:themeFillShade="F2"/>
          </w:tcPr>
          <w:p w14:paraId="777F9243" w14:textId="7624624A" w:rsidR="00284CCB" w:rsidRPr="00517075" w:rsidRDefault="00862E5E" w:rsidP="00284CCB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r w:rsidRPr="00862E5E">
              <w:rPr>
                <w:rFonts w:hint="eastAsia"/>
                <w:b/>
                <w:sz w:val="20"/>
                <w:szCs w:val="20"/>
              </w:rPr>
              <w:t>制定詳細的行動</w:t>
            </w:r>
            <w:r w:rsidR="00D62AA6">
              <w:rPr>
                <w:rFonts w:hint="eastAsia"/>
                <w:b/>
                <w:sz w:val="20"/>
                <w:szCs w:val="20"/>
              </w:rPr>
              <w:t>計劃</w:t>
            </w:r>
            <w:r w:rsidRPr="00862E5E">
              <w:rPr>
                <w:rFonts w:hint="eastAsia"/>
                <w:b/>
                <w:sz w:val="20"/>
                <w:szCs w:val="20"/>
              </w:rPr>
              <w:t>（</w:t>
            </w:r>
            <w:r>
              <w:rPr>
                <w:rFonts w:hint="eastAsia"/>
                <w:b/>
                <w:sz w:val="20"/>
                <w:szCs w:val="20"/>
              </w:rPr>
              <w:t>採取的行</w:t>
            </w:r>
            <w:r w:rsidRPr="00862E5E">
              <w:rPr>
                <w:rFonts w:hint="eastAsia"/>
                <w:b/>
                <w:sz w:val="20"/>
                <w:szCs w:val="20"/>
              </w:rPr>
              <w:t>動）</w:t>
            </w:r>
          </w:p>
        </w:tc>
        <w:tc>
          <w:tcPr>
            <w:tcW w:w="1179" w:type="dxa"/>
            <w:tcBorders>
              <w:top w:val="nil"/>
            </w:tcBorders>
            <w:shd w:val="clear" w:color="auto" w:fill="F2F2F2" w:themeFill="background1" w:themeFillShade="F2"/>
          </w:tcPr>
          <w:p w14:paraId="741B1058" w14:textId="1F2207D8" w:rsidR="00284CCB" w:rsidRPr="00517075" w:rsidRDefault="00914FED" w:rsidP="00284CCB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調配財政及人力資源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F2F2F2" w:themeFill="background1" w:themeFillShade="F2"/>
          </w:tcPr>
          <w:p w14:paraId="4D4EF17C" w14:textId="0492B1E1" w:rsidR="00284CCB" w:rsidRPr="00517075" w:rsidRDefault="00D3298D" w:rsidP="00284CCB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領</w:t>
            </w:r>
            <w:r w:rsidR="00AC0CB2">
              <w:rPr>
                <w:rFonts w:hint="eastAsia"/>
                <w:b/>
                <w:sz w:val="20"/>
                <w:szCs w:val="20"/>
              </w:rPr>
              <w:t>導員工達成目標</w:t>
            </w:r>
          </w:p>
        </w:tc>
        <w:tc>
          <w:tcPr>
            <w:tcW w:w="1153" w:type="dxa"/>
            <w:tcBorders>
              <w:top w:val="nil"/>
            </w:tcBorders>
            <w:shd w:val="clear" w:color="auto" w:fill="F2F2F2" w:themeFill="background1" w:themeFillShade="F2"/>
          </w:tcPr>
          <w:p w14:paraId="68930314" w14:textId="581847D8" w:rsidR="00284CCB" w:rsidRPr="00517075" w:rsidRDefault="007D6FA5" w:rsidP="00284CCB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監察及完成活動</w:t>
            </w:r>
          </w:p>
        </w:tc>
        <w:tc>
          <w:tcPr>
            <w:tcW w:w="1077" w:type="dxa"/>
            <w:tcBorders>
              <w:top w:val="nil"/>
            </w:tcBorders>
            <w:shd w:val="clear" w:color="auto" w:fill="F2F2F2" w:themeFill="background1" w:themeFillShade="F2"/>
          </w:tcPr>
          <w:p w14:paraId="6AE9F8B8" w14:textId="3323395B" w:rsidR="00284CCB" w:rsidRPr="00517075" w:rsidRDefault="003E3870" w:rsidP="00284CCB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糾正</w:t>
            </w:r>
            <w:r w:rsidR="000A6869">
              <w:rPr>
                <w:rFonts w:hint="eastAsia"/>
                <w:b/>
                <w:sz w:val="20"/>
                <w:szCs w:val="20"/>
              </w:rPr>
              <w:t>偏差</w:t>
            </w:r>
          </w:p>
        </w:tc>
      </w:tr>
      <w:tr w:rsidR="00284CCB" w14:paraId="0A535B12" w14:textId="77777777" w:rsidTr="00D91AA9">
        <w:trPr>
          <w:tblHeader/>
        </w:trPr>
        <w:tc>
          <w:tcPr>
            <w:tcW w:w="1067" w:type="dxa"/>
            <w:vMerge/>
            <w:shd w:val="clear" w:color="auto" w:fill="F2F2F2" w:themeFill="background1" w:themeFillShade="F2"/>
          </w:tcPr>
          <w:p w14:paraId="328C9293" w14:textId="77777777" w:rsidR="00284CCB" w:rsidRDefault="00284CCB" w:rsidP="00284CCB">
            <w:pPr>
              <w:adjustRightInd w:val="0"/>
              <w:snapToGrid w:val="0"/>
            </w:pPr>
          </w:p>
        </w:tc>
        <w:tc>
          <w:tcPr>
            <w:tcW w:w="8000" w:type="dxa"/>
            <w:gridSpan w:val="7"/>
            <w:shd w:val="clear" w:color="auto" w:fill="F2F2F2" w:themeFill="background1" w:themeFillShade="F2"/>
          </w:tcPr>
          <w:p w14:paraId="55DFEB51" w14:textId="0CF3D2E1" w:rsidR="00284CCB" w:rsidRPr="00CE1C8E" w:rsidRDefault="00284CCB" w:rsidP="00BB1BEE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CE1C8E">
              <w:rPr>
                <w:b/>
                <w:sz w:val="20"/>
                <w:szCs w:val="20"/>
              </w:rPr>
              <w:t>*</w:t>
            </w:r>
            <w:r w:rsidR="000A6869">
              <w:rPr>
                <w:rFonts w:hint="eastAsia"/>
                <w:b/>
                <w:sz w:val="20"/>
                <w:szCs w:val="20"/>
              </w:rPr>
              <w:t>填上「不適用」（如適當）</w:t>
            </w:r>
          </w:p>
        </w:tc>
      </w:tr>
      <w:tr w:rsidR="00070A25" w14:paraId="47C9FA46" w14:textId="77777777" w:rsidTr="00FC1FC1">
        <w:tc>
          <w:tcPr>
            <w:tcW w:w="1067" w:type="dxa"/>
            <w:shd w:val="clear" w:color="auto" w:fill="F2F2F2" w:themeFill="background1" w:themeFillShade="F2"/>
          </w:tcPr>
          <w:p w14:paraId="3AD97072" w14:textId="77777777" w:rsidR="00070A25" w:rsidRPr="005A6537" w:rsidRDefault="00070A25" w:rsidP="00070A25">
            <w:pPr>
              <w:pStyle w:val="a6"/>
              <w:numPr>
                <w:ilvl w:val="0"/>
                <w:numId w:val="3"/>
              </w:numPr>
              <w:spacing w:beforeLines="50" w:before="180" w:afterLines="50" w:after="180"/>
              <w:ind w:leftChars="0" w:left="0" w:firstLine="0"/>
              <w:jc w:val="center"/>
              <w:rPr>
                <w:b/>
              </w:rPr>
            </w:pPr>
          </w:p>
        </w:tc>
        <w:tc>
          <w:tcPr>
            <w:tcW w:w="980" w:type="dxa"/>
            <w:vAlign w:val="center"/>
          </w:tcPr>
          <w:p w14:paraId="42BB9404" w14:textId="6D3DF748" w:rsidR="00070A25" w:rsidRPr="00FC1FC1" w:rsidRDefault="00070A25" w:rsidP="00070A2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不適用</w:t>
            </w:r>
          </w:p>
        </w:tc>
        <w:tc>
          <w:tcPr>
            <w:tcW w:w="1202" w:type="dxa"/>
            <w:vAlign w:val="center"/>
          </w:tcPr>
          <w:p w14:paraId="312A25AF" w14:textId="1F813657" w:rsidR="00070A25" w:rsidRPr="00FC1FC1" w:rsidRDefault="00070A25" w:rsidP="00070A2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不適用</w:t>
            </w:r>
          </w:p>
        </w:tc>
        <w:tc>
          <w:tcPr>
            <w:tcW w:w="1237" w:type="dxa"/>
            <w:vAlign w:val="center"/>
          </w:tcPr>
          <w:p w14:paraId="38F4884F" w14:textId="31A65C58" w:rsidR="00070A25" w:rsidRPr="00FC1FC1" w:rsidRDefault="00070A25" w:rsidP="00070A2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不適用</w:t>
            </w:r>
          </w:p>
        </w:tc>
        <w:tc>
          <w:tcPr>
            <w:tcW w:w="1179" w:type="dxa"/>
            <w:vAlign w:val="center"/>
          </w:tcPr>
          <w:p w14:paraId="181E2175" w14:textId="1B702FB6" w:rsidR="00070A25" w:rsidRPr="00FC1FC1" w:rsidRDefault="00070A25" w:rsidP="00070A2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不適用</w:t>
            </w:r>
          </w:p>
        </w:tc>
        <w:tc>
          <w:tcPr>
            <w:tcW w:w="1172" w:type="dxa"/>
            <w:vAlign w:val="center"/>
          </w:tcPr>
          <w:p w14:paraId="56F6486A" w14:textId="593144C0" w:rsidR="00070A25" w:rsidRPr="00FC1FC1" w:rsidRDefault="00070A25" w:rsidP="00070A2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不適用</w:t>
            </w:r>
          </w:p>
        </w:tc>
        <w:tc>
          <w:tcPr>
            <w:tcW w:w="1153" w:type="dxa"/>
            <w:vAlign w:val="center"/>
          </w:tcPr>
          <w:p w14:paraId="4144EC37" w14:textId="4E5084E4" w:rsidR="00070A25" w:rsidRPr="00FC1FC1" w:rsidRDefault="00070A25" w:rsidP="00070A2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不適用</w:t>
            </w:r>
          </w:p>
        </w:tc>
        <w:tc>
          <w:tcPr>
            <w:tcW w:w="1077" w:type="dxa"/>
            <w:vAlign w:val="center"/>
          </w:tcPr>
          <w:p w14:paraId="0C26CE6E" w14:textId="62085813" w:rsidR="00070A25" w:rsidRPr="00FC1FC1" w:rsidRDefault="00070A25" w:rsidP="00070A2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不適用</w:t>
            </w:r>
          </w:p>
        </w:tc>
      </w:tr>
      <w:tr w:rsidR="00070A25" w14:paraId="0FDF7988" w14:textId="77777777" w:rsidTr="00FC1FC1">
        <w:tc>
          <w:tcPr>
            <w:tcW w:w="1067" w:type="dxa"/>
            <w:shd w:val="clear" w:color="auto" w:fill="F2F2F2" w:themeFill="background1" w:themeFillShade="F2"/>
          </w:tcPr>
          <w:p w14:paraId="2A931EA1" w14:textId="77777777" w:rsidR="00070A25" w:rsidRPr="005A6537" w:rsidRDefault="00070A25" w:rsidP="00070A25">
            <w:pPr>
              <w:pStyle w:val="a6"/>
              <w:numPr>
                <w:ilvl w:val="0"/>
                <w:numId w:val="3"/>
              </w:numPr>
              <w:spacing w:beforeLines="50" w:before="180" w:afterLines="50" w:after="180"/>
              <w:ind w:leftChars="0" w:left="0" w:firstLine="0"/>
              <w:jc w:val="center"/>
              <w:rPr>
                <w:b/>
              </w:rPr>
            </w:pPr>
          </w:p>
        </w:tc>
        <w:tc>
          <w:tcPr>
            <w:tcW w:w="980" w:type="dxa"/>
            <w:vAlign w:val="center"/>
          </w:tcPr>
          <w:p w14:paraId="690AE01A" w14:textId="0205292F" w:rsidR="00070A25" w:rsidRPr="00FC1FC1" w:rsidRDefault="00070A25" w:rsidP="00070A2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不適用</w:t>
            </w:r>
          </w:p>
        </w:tc>
        <w:tc>
          <w:tcPr>
            <w:tcW w:w="1202" w:type="dxa"/>
            <w:vAlign w:val="center"/>
          </w:tcPr>
          <w:p w14:paraId="61442893" w14:textId="55B995C3" w:rsidR="00070A25" w:rsidRPr="00FC1FC1" w:rsidRDefault="00070A25" w:rsidP="00070A2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不適用</w:t>
            </w:r>
          </w:p>
        </w:tc>
        <w:tc>
          <w:tcPr>
            <w:tcW w:w="1237" w:type="dxa"/>
            <w:vAlign w:val="center"/>
          </w:tcPr>
          <w:p w14:paraId="0ED57529" w14:textId="73C85C2C" w:rsidR="00070A25" w:rsidRPr="00FC1FC1" w:rsidRDefault="00070A25" w:rsidP="00070A2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不適用</w:t>
            </w:r>
          </w:p>
        </w:tc>
        <w:tc>
          <w:tcPr>
            <w:tcW w:w="1179" w:type="dxa"/>
            <w:vAlign w:val="center"/>
          </w:tcPr>
          <w:p w14:paraId="2DFC4CA2" w14:textId="4A95DC27" w:rsidR="00070A25" w:rsidRPr="00FC1FC1" w:rsidRDefault="00070A25" w:rsidP="00070A2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不適用</w:t>
            </w:r>
          </w:p>
        </w:tc>
        <w:tc>
          <w:tcPr>
            <w:tcW w:w="1172" w:type="dxa"/>
            <w:vAlign w:val="center"/>
          </w:tcPr>
          <w:p w14:paraId="4314B92B" w14:textId="7F5A99D2" w:rsidR="00070A25" w:rsidRPr="00FC1FC1" w:rsidRDefault="00070A25" w:rsidP="00070A2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不適用</w:t>
            </w:r>
          </w:p>
        </w:tc>
        <w:tc>
          <w:tcPr>
            <w:tcW w:w="1153" w:type="dxa"/>
            <w:vAlign w:val="center"/>
          </w:tcPr>
          <w:p w14:paraId="0D108A0E" w14:textId="3C762037" w:rsidR="00070A25" w:rsidRPr="00FC1FC1" w:rsidRDefault="00070A25" w:rsidP="00070A2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不適用</w:t>
            </w:r>
          </w:p>
        </w:tc>
        <w:tc>
          <w:tcPr>
            <w:tcW w:w="1077" w:type="dxa"/>
            <w:vAlign w:val="center"/>
          </w:tcPr>
          <w:p w14:paraId="4E8CEFFC" w14:textId="2A738247" w:rsidR="00070A25" w:rsidRPr="00FC1FC1" w:rsidRDefault="00070A25" w:rsidP="00070A2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不適用</w:t>
            </w:r>
          </w:p>
        </w:tc>
      </w:tr>
      <w:tr w:rsidR="00070A25" w14:paraId="59336F17" w14:textId="77777777" w:rsidTr="00FC1FC1">
        <w:tc>
          <w:tcPr>
            <w:tcW w:w="1067" w:type="dxa"/>
            <w:shd w:val="clear" w:color="auto" w:fill="F2F2F2" w:themeFill="background1" w:themeFillShade="F2"/>
          </w:tcPr>
          <w:p w14:paraId="0B4607DD" w14:textId="77777777" w:rsidR="00070A25" w:rsidRPr="005A6537" w:rsidRDefault="00070A25" w:rsidP="00070A25">
            <w:pPr>
              <w:pStyle w:val="a6"/>
              <w:numPr>
                <w:ilvl w:val="0"/>
                <w:numId w:val="3"/>
              </w:numPr>
              <w:spacing w:beforeLines="50" w:before="180" w:afterLines="50" w:after="180"/>
              <w:ind w:leftChars="0" w:left="0" w:firstLine="0"/>
              <w:jc w:val="center"/>
              <w:rPr>
                <w:b/>
              </w:rPr>
            </w:pPr>
          </w:p>
        </w:tc>
        <w:tc>
          <w:tcPr>
            <w:tcW w:w="980" w:type="dxa"/>
            <w:vAlign w:val="center"/>
          </w:tcPr>
          <w:p w14:paraId="18A85845" w14:textId="5C4724B9" w:rsidR="00070A25" w:rsidRPr="00FC1FC1" w:rsidRDefault="00070A25" w:rsidP="00070A2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不適用</w:t>
            </w:r>
          </w:p>
        </w:tc>
        <w:tc>
          <w:tcPr>
            <w:tcW w:w="1202" w:type="dxa"/>
            <w:vAlign w:val="center"/>
          </w:tcPr>
          <w:p w14:paraId="0D4EFE46" w14:textId="34B88D0C" w:rsidR="00070A25" w:rsidRPr="00FC1FC1" w:rsidRDefault="00070A25" w:rsidP="00070A2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不適用</w:t>
            </w:r>
          </w:p>
        </w:tc>
        <w:tc>
          <w:tcPr>
            <w:tcW w:w="1237" w:type="dxa"/>
            <w:vAlign w:val="center"/>
          </w:tcPr>
          <w:p w14:paraId="2A7D878B" w14:textId="4EE23B15" w:rsidR="00070A25" w:rsidRPr="00FC1FC1" w:rsidRDefault="00070A25" w:rsidP="00070A2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不適用</w:t>
            </w:r>
          </w:p>
        </w:tc>
        <w:tc>
          <w:tcPr>
            <w:tcW w:w="1179" w:type="dxa"/>
            <w:vAlign w:val="center"/>
          </w:tcPr>
          <w:p w14:paraId="2CC5973F" w14:textId="0ECF5F19" w:rsidR="00070A25" w:rsidRPr="00FC1FC1" w:rsidRDefault="00070A25" w:rsidP="00070A2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不適用</w:t>
            </w:r>
          </w:p>
        </w:tc>
        <w:tc>
          <w:tcPr>
            <w:tcW w:w="1172" w:type="dxa"/>
            <w:vAlign w:val="center"/>
          </w:tcPr>
          <w:p w14:paraId="334804C2" w14:textId="1ACFBC4D" w:rsidR="00070A25" w:rsidRPr="00FC1FC1" w:rsidRDefault="00070A25" w:rsidP="00070A2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不適用</w:t>
            </w:r>
          </w:p>
        </w:tc>
        <w:tc>
          <w:tcPr>
            <w:tcW w:w="1153" w:type="dxa"/>
            <w:vAlign w:val="center"/>
          </w:tcPr>
          <w:p w14:paraId="6CEB5B25" w14:textId="20B5EF70" w:rsidR="00070A25" w:rsidRPr="00FC1FC1" w:rsidRDefault="00070A25" w:rsidP="00070A2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不適用</w:t>
            </w:r>
          </w:p>
        </w:tc>
        <w:tc>
          <w:tcPr>
            <w:tcW w:w="1077" w:type="dxa"/>
            <w:vAlign w:val="center"/>
          </w:tcPr>
          <w:p w14:paraId="1C147E06" w14:textId="094E0EDF" w:rsidR="00070A25" w:rsidRPr="00FC1FC1" w:rsidRDefault="00070A25" w:rsidP="00070A2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不適用</w:t>
            </w:r>
          </w:p>
        </w:tc>
      </w:tr>
      <w:tr w:rsidR="00FC1FC1" w14:paraId="5A1653A4" w14:textId="77777777" w:rsidTr="00FC1FC1">
        <w:tc>
          <w:tcPr>
            <w:tcW w:w="1067" w:type="dxa"/>
            <w:shd w:val="clear" w:color="auto" w:fill="F2F2F2" w:themeFill="background1" w:themeFillShade="F2"/>
          </w:tcPr>
          <w:p w14:paraId="2539A710" w14:textId="77777777" w:rsidR="00FC1FC1" w:rsidRPr="005A6537" w:rsidRDefault="00FC1FC1" w:rsidP="00FC1FC1">
            <w:pPr>
              <w:pStyle w:val="a6"/>
              <w:numPr>
                <w:ilvl w:val="0"/>
                <w:numId w:val="3"/>
              </w:numPr>
              <w:spacing w:beforeLines="50" w:before="180" w:afterLines="50" w:after="180"/>
              <w:ind w:leftChars="0" w:left="0" w:firstLine="0"/>
              <w:jc w:val="center"/>
              <w:rPr>
                <w:b/>
              </w:rPr>
            </w:pPr>
          </w:p>
        </w:tc>
        <w:tc>
          <w:tcPr>
            <w:tcW w:w="980" w:type="dxa"/>
            <w:vAlign w:val="center"/>
          </w:tcPr>
          <w:p w14:paraId="2FCAE542" w14:textId="77777777" w:rsidR="00FC1FC1" w:rsidRPr="00FC1FC1" w:rsidRDefault="00FC1FC1" w:rsidP="00FC1FC1">
            <w:pPr>
              <w:jc w:val="center"/>
              <w:rPr>
                <w:color w:val="FF0000"/>
              </w:rPr>
            </w:pPr>
            <w:r w:rsidRPr="00FC1FC1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202" w:type="dxa"/>
            <w:vAlign w:val="center"/>
          </w:tcPr>
          <w:p w14:paraId="15C9E3A7" w14:textId="77777777" w:rsidR="00FC1FC1" w:rsidRPr="00FC1FC1" w:rsidRDefault="00FC1FC1" w:rsidP="00FC1FC1">
            <w:pPr>
              <w:jc w:val="center"/>
              <w:rPr>
                <w:color w:val="FF0000"/>
              </w:rPr>
            </w:pPr>
            <w:r w:rsidRPr="00FC1FC1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237" w:type="dxa"/>
            <w:vAlign w:val="center"/>
          </w:tcPr>
          <w:p w14:paraId="7D2F4CDD" w14:textId="77777777" w:rsidR="00FC1FC1" w:rsidRPr="00FC1FC1" w:rsidRDefault="00FC1FC1" w:rsidP="00FC1FC1">
            <w:pPr>
              <w:jc w:val="center"/>
              <w:rPr>
                <w:color w:val="FF0000"/>
              </w:rPr>
            </w:pPr>
            <w:r w:rsidRPr="00FC1FC1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179" w:type="dxa"/>
            <w:vAlign w:val="center"/>
          </w:tcPr>
          <w:p w14:paraId="1AA4BA44" w14:textId="77777777" w:rsidR="00FC1FC1" w:rsidRPr="00FC1FC1" w:rsidRDefault="00FC1FC1" w:rsidP="00FC1FC1">
            <w:pPr>
              <w:jc w:val="center"/>
              <w:rPr>
                <w:color w:val="FF0000"/>
              </w:rPr>
            </w:pPr>
            <w:r w:rsidRPr="00F22177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172" w:type="dxa"/>
            <w:vAlign w:val="center"/>
          </w:tcPr>
          <w:p w14:paraId="3C8A7F78" w14:textId="77777777" w:rsidR="00FC1FC1" w:rsidRPr="00FC1FC1" w:rsidRDefault="00FC1FC1" w:rsidP="00FC1FC1">
            <w:pPr>
              <w:jc w:val="center"/>
              <w:rPr>
                <w:color w:val="FF0000"/>
              </w:rPr>
            </w:pPr>
            <w:r w:rsidRPr="00FC1FC1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153" w:type="dxa"/>
            <w:vAlign w:val="center"/>
          </w:tcPr>
          <w:p w14:paraId="28490459" w14:textId="77777777" w:rsidR="00FC1FC1" w:rsidRPr="00FC1FC1" w:rsidRDefault="00FC1FC1" w:rsidP="00FC1FC1">
            <w:pPr>
              <w:jc w:val="center"/>
              <w:rPr>
                <w:color w:val="FF0000"/>
              </w:rPr>
            </w:pPr>
            <w:r w:rsidRPr="00FC1FC1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77" w:type="dxa"/>
            <w:vAlign w:val="center"/>
          </w:tcPr>
          <w:p w14:paraId="14389770" w14:textId="77777777" w:rsidR="00FC1FC1" w:rsidRPr="00FC1FC1" w:rsidRDefault="00FC1FC1" w:rsidP="00FC1FC1">
            <w:pPr>
              <w:jc w:val="center"/>
              <w:rPr>
                <w:color w:val="FF0000"/>
              </w:rPr>
            </w:pPr>
            <w:r w:rsidRPr="00FC1FC1">
              <w:rPr>
                <w:b/>
                <w:color w:val="FF0000"/>
              </w:rPr>
              <w:sym w:font="Wingdings" w:char="F0FC"/>
            </w:r>
          </w:p>
        </w:tc>
      </w:tr>
      <w:tr w:rsidR="00FC1FC1" w14:paraId="51BB49D7" w14:textId="77777777" w:rsidTr="00FC1FC1">
        <w:tc>
          <w:tcPr>
            <w:tcW w:w="1067" w:type="dxa"/>
            <w:shd w:val="clear" w:color="auto" w:fill="F2F2F2" w:themeFill="background1" w:themeFillShade="F2"/>
          </w:tcPr>
          <w:p w14:paraId="25939E03" w14:textId="77777777" w:rsidR="00FC1FC1" w:rsidRPr="005A6537" w:rsidRDefault="00FC1FC1" w:rsidP="00FC1FC1">
            <w:pPr>
              <w:pStyle w:val="a6"/>
              <w:numPr>
                <w:ilvl w:val="0"/>
                <w:numId w:val="3"/>
              </w:numPr>
              <w:spacing w:beforeLines="50" w:before="180" w:afterLines="50" w:after="180"/>
              <w:ind w:leftChars="0" w:left="0" w:firstLine="0"/>
              <w:jc w:val="center"/>
              <w:rPr>
                <w:b/>
              </w:rPr>
            </w:pPr>
          </w:p>
        </w:tc>
        <w:tc>
          <w:tcPr>
            <w:tcW w:w="980" w:type="dxa"/>
            <w:vAlign w:val="center"/>
          </w:tcPr>
          <w:p w14:paraId="2B218DFE" w14:textId="77777777" w:rsidR="00FC1FC1" w:rsidRPr="00FC1FC1" w:rsidRDefault="00FC1FC1" w:rsidP="00FC1FC1">
            <w:pPr>
              <w:spacing w:beforeLines="50" w:before="180" w:afterLines="50" w:after="180"/>
              <w:jc w:val="center"/>
              <w:rPr>
                <w:color w:val="FF0000"/>
              </w:rPr>
            </w:pPr>
          </w:p>
        </w:tc>
        <w:tc>
          <w:tcPr>
            <w:tcW w:w="1202" w:type="dxa"/>
            <w:vAlign w:val="center"/>
          </w:tcPr>
          <w:p w14:paraId="415105E4" w14:textId="77777777" w:rsidR="00FC1FC1" w:rsidRPr="00FC1FC1" w:rsidRDefault="00FC1FC1" w:rsidP="00FC1FC1">
            <w:pPr>
              <w:spacing w:beforeLines="50" w:before="180" w:afterLines="50" w:after="180"/>
              <w:jc w:val="center"/>
              <w:rPr>
                <w:color w:val="FF0000"/>
              </w:rPr>
            </w:pPr>
          </w:p>
        </w:tc>
        <w:tc>
          <w:tcPr>
            <w:tcW w:w="1237" w:type="dxa"/>
            <w:vAlign w:val="center"/>
          </w:tcPr>
          <w:p w14:paraId="5C5BD3A5" w14:textId="77777777" w:rsidR="00FC1FC1" w:rsidRPr="00FC1FC1" w:rsidRDefault="00FC1FC1" w:rsidP="00FC1FC1">
            <w:pPr>
              <w:spacing w:beforeLines="50" w:before="180" w:afterLines="50" w:after="180"/>
              <w:jc w:val="center"/>
              <w:rPr>
                <w:color w:val="FF0000"/>
              </w:rPr>
            </w:pPr>
          </w:p>
        </w:tc>
        <w:tc>
          <w:tcPr>
            <w:tcW w:w="1179" w:type="dxa"/>
            <w:vAlign w:val="center"/>
          </w:tcPr>
          <w:p w14:paraId="49D33649" w14:textId="77777777" w:rsidR="00FC1FC1" w:rsidRPr="00FC1FC1" w:rsidRDefault="00FC1FC1" w:rsidP="00FC1FC1">
            <w:pPr>
              <w:spacing w:beforeLines="50" w:before="180" w:afterLines="50" w:after="180"/>
              <w:jc w:val="center"/>
              <w:rPr>
                <w:color w:val="FF0000"/>
              </w:rPr>
            </w:pPr>
          </w:p>
        </w:tc>
        <w:tc>
          <w:tcPr>
            <w:tcW w:w="1172" w:type="dxa"/>
            <w:vAlign w:val="center"/>
          </w:tcPr>
          <w:p w14:paraId="46D66416" w14:textId="77777777" w:rsidR="00FC1FC1" w:rsidRPr="00FC1FC1" w:rsidRDefault="00FC1FC1" w:rsidP="00FC1FC1">
            <w:pPr>
              <w:jc w:val="center"/>
              <w:rPr>
                <w:color w:val="FF0000"/>
              </w:rPr>
            </w:pPr>
          </w:p>
        </w:tc>
        <w:tc>
          <w:tcPr>
            <w:tcW w:w="1153" w:type="dxa"/>
            <w:vAlign w:val="center"/>
          </w:tcPr>
          <w:p w14:paraId="29CA8A78" w14:textId="77777777" w:rsidR="00FC1FC1" w:rsidRPr="00FC1FC1" w:rsidRDefault="00FC1FC1" w:rsidP="00FC1FC1">
            <w:pPr>
              <w:jc w:val="center"/>
              <w:rPr>
                <w:color w:val="FF0000"/>
              </w:rPr>
            </w:pPr>
            <w:r w:rsidRPr="00FC1FC1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77" w:type="dxa"/>
            <w:vAlign w:val="center"/>
          </w:tcPr>
          <w:p w14:paraId="5A2ED557" w14:textId="77777777" w:rsidR="00FC1FC1" w:rsidRPr="00FC1FC1" w:rsidRDefault="00FC1FC1" w:rsidP="00FC1FC1">
            <w:pPr>
              <w:jc w:val="center"/>
              <w:rPr>
                <w:color w:val="FF0000"/>
              </w:rPr>
            </w:pPr>
            <w:r w:rsidRPr="00FC1FC1">
              <w:rPr>
                <w:b/>
                <w:color w:val="FF0000"/>
              </w:rPr>
              <w:sym w:font="Wingdings" w:char="F0FC"/>
            </w:r>
          </w:p>
        </w:tc>
      </w:tr>
      <w:tr w:rsidR="00FC1FC1" w14:paraId="0C0AC9F1" w14:textId="77777777" w:rsidTr="00FC1FC1">
        <w:tc>
          <w:tcPr>
            <w:tcW w:w="1067" w:type="dxa"/>
            <w:shd w:val="clear" w:color="auto" w:fill="F2F2F2" w:themeFill="background1" w:themeFillShade="F2"/>
          </w:tcPr>
          <w:p w14:paraId="190C91C7" w14:textId="77777777" w:rsidR="00FC1FC1" w:rsidRPr="005A6537" w:rsidRDefault="00FC1FC1" w:rsidP="00FC1FC1">
            <w:pPr>
              <w:pStyle w:val="a6"/>
              <w:numPr>
                <w:ilvl w:val="0"/>
                <w:numId w:val="3"/>
              </w:numPr>
              <w:spacing w:beforeLines="50" w:before="180" w:afterLines="50" w:after="180"/>
              <w:ind w:leftChars="0" w:left="0" w:firstLine="0"/>
              <w:jc w:val="center"/>
              <w:rPr>
                <w:b/>
              </w:rPr>
            </w:pPr>
          </w:p>
        </w:tc>
        <w:tc>
          <w:tcPr>
            <w:tcW w:w="980" w:type="dxa"/>
            <w:vAlign w:val="center"/>
          </w:tcPr>
          <w:p w14:paraId="12413C83" w14:textId="77777777" w:rsidR="00FC1FC1" w:rsidRPr="00FC1FC1" w:rsidRDefault="00FC1FC1" w:rsidP="00FC1FC1">
            <w:pPr>
              <w:spacing w:beforeLines="50" w:before="180" w:afterLines="50" w:after="180"/>
              <w:jc w:val="center"/>
              <w:rPr>
                <w:color w:val="FF0000"/>
              </w:rPr>
            </w:pPr>
          </w:p>
        </w:tc>
        <w:tc>
          <w:tcPr>
            <w:tcW w:w="1202" w:type="dxa"/>
            <w:vAlign w:val="center"/>
          </w:tcPr>
          <w:p w14:paraId="6BBB306C" w14:textId="77777777" w:rsidR="00FC1FC1" w:rsidRPr="00FC1FC1" w:rsidRDefault="00FC1FC1" w:rsidP="00FC1FC1">
            <w:pPr>
              <w:spacing w:beforeLines="50" w:before="180" w:afterLines="50" w:after="180"/>
              <w:jc w:val="center"/>
              <w:rPr>
                <w:color w:val="FF0000"/>
              </w:rPr>
            </w:pPr>
          </w:p>
        </w:tc>
        <w:tc>
          <w:tcPr>
            <w:tcW w:w="1237" w:type="dxa"/>
            <w:vAlign w:val="center"/>
          </w:tcPr>
          <w:p w14:paraId="073DA057" w14:textId="77777777" w:rsidR="00FC1FC1" w:rsidRPr="00FC1FC1" w:rsidRDefault="00FC1FC1" w:rsidP="00FC1FC1">
            <w:pPr>
              <w:spacing w:beforeLines="50" w:before="180" w:afterLines="50" w:after="180"/>
              <w:jc w:val="center"/>
              <w:rPr>
                <w:color w:val="FF0000"/>
              </w:rPr>
            </w:pPr>
          </w:p>
        </w:tc>
        <w:tc>
          <w:tcPr>
            <w:tcW w:w="1179" w:type="dxa"/>
            <w:vAlign w:val="center"/>
          </w:tcPr>
          <w:p w14:paraId="623CDBE1" w14:textId="77777777" w:rsidR="00FC1FC1" w:rsidRPr="00FC1FC1" w:rsidRDefault="00FC1FC1" w:rsidP="00FC1FC1">
            <w:pPr>
              <w:spacing w:beforeLines="50" w:before="180" w:afterLines="50" w:after="180"/>
              <w:jc w:val="center"/>
              <w:rPr>
                <w:color w:val="FF0000"/>
              </w:rPr>
            </w:pPr>
          </w:p>
        </w:tc>
        <w:tc>
          <w:tcPr>
            <w:tcW w:w="1172" w:type="dxa"/>
            <w:vAlign w:val="center"/>
          </w:tcPr>
          <w:p w14:paraId="53CC425E" w14:textId="77777777" w:rsidR="00FC1FC1" w:rsidRPr="00FC1FC1" w:rsidRDefault="00FC1FC1" w:rsidP="00FC1FC1">
            <w:pPr>
              <w:jc w:val="center"/>
              <w:rPr>
                <w:color w:val="FF0000"/>
              </w:rPr>
            </w:pPr>
            <w:r w:rsidRPr="00FC1FC1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153" w:type="dxa"/>
            <w:vAlign w:val="center"/>
          </w:tcPr>
          <w:p w14:paraId="5E1B051C" w14:textId="77777777" w:rsidR="00FC1FC1" w:rsidRPr="00FC1FC1" w:rsidRDefault="00FC1FC1" w:rsidP="00FC1FC1">
            <w:pPr>
              <w:jc w:val="center"/>
              <w:rPr>
                <w:color w:val="FF0000"/>
              </w:rPr>
            </w:pPr>
            <w:r w:rsidRPr="00FC1FC1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77" w:type="dxa"/>
            <w:vAlign w:val="center"/>
          </w:tcPr>
          <w:p w14:paraId="4D9FF1C4" w14:textId="77777777" w:rsidR="00FC1FC1" w:rsidRPr="00FC1FC1" w:rsidRDefault="00FC1FC1" w:rsidP="00FC1FC1">
            <w:pPr>
              <w:jc w:val="center"/>
              <w:rPr>
                <w:color w:val="FF0000"/>
              </w:rPr>
            </w:pPr>
            <w:r w:rsidRPr="00FC1FC1">
              <w:rPr>
                <w:b/>
                <w:color w:val="FF0000"/>
              </w:rPr>
              <w:sym w:font="Wingdings" w:char="F0FC"/>
            </w:r>
          </w:p>
        </w:tc>
      </w:tr>
      <w:tr w:rsidR="00FC1FC1" w14:paraId="41EEB92D" w14:textId="77777777" w:rsidTr="00FC1FC1">
        <w:tc>
          <w:tcPr>
            <w:tcW w:w="1067" w:type="dxa"/>
            <w:shd w:val="clear" w:color="auto" w:fill="F2F2F2" w:themeFill="background1" w:themeFillShade="F2"/>
          </w:tcPr>
          <w:p w14:paraId="14F1DEF2" w14:textId="77777777" w:rsidR="00FC1FC1" w:rsidRPr="005A6537" w:rsidRDefault="00FC1FC1" w:rsidP="00FC1FC1">
            <w:pPr>
              <w:pStyle w:val="a6"/>
              <w:numPr>
                <w:ilvl w:val="0"/>
                <w:numId w:val="3"/>
              </w:numPr>
              <w:spacing w:beforeLines="50" w:before="180" w:afterLines="50" w:after="180"/>
              <w:ind w:leftChars="0" w:left="0" w:firstLine="0"/>
              <w:jc w:val="center"/>
              <w:rPr>
                <w:b/>
              </w:rPr>
            </w:pPr>
          </w:p>
        </w:tc>
        <w:tc>
          <w:tcPr>
            <w:tcW w:w="980" w:type="dxa"/>
            <w:vAlign w:val="center"/>
          </w:tcPr>
          <w:p w14:paraId="1E02ACD4" w14:textId="77777777" w:rsidR="00FC1FC1" w:rsidRPr="009B6F89" w:rsidRDefault="00FC1FC1" w:rsidP="00FC1FC1">
            <w:pPr>
              <w:jc w:val="center"/>
              <w:rPr>
                <w:color w:val="FF0000"/>
              </w:rPr>
            </w:pPr>
            <w:r w:rsidRPr="009B6F89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202" w:type="dxa"/>
            <w:vAlign w:val="center"/>
          </w:tcPr>
          <w:p w14:paraId="67ACFC5B" w14:textId="77777777" w:rsidR="00FC1FC1" w:rsidRPr="009B6F89" w:rsidRDefault="00FC1FC1" w:rsidP="00FC1FC1">
            <w:pPr>
              <w:jc w:val="center"/>
              <w:rPr>
                <w:color w:val="FF0000"/>
              </w:rPr>
            </w:pPr>
            <w:r w:rsidRPr="009B6F89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237" w:type="dxa"/>
            <w:vAlign w:val="center"/>
          </w:tcPr>
          <w:p w14:paraId="725A29DD" w14:textId="77777777" w:rsidR="00FC1FC1" w:rsidRPr="009B6F89" w:rsidRDefault="00FC1FC1" w:rsidP="00FC1FC1">
            <w:pPr>
              <w:jc w:val="center"/>
              <w:rPr>
                <w:color w:val="FF0000"/>
              </w:rPr>
            </w:pPr>
            <w:r w:rsidRPr="009B6F89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179" w:type="dxa"/>
            <w:vAlign w:val="center"/>
          </w:tcPr>
          <w:p w14:paraId="0804F854" w14:textId="77777777" w:rsidR="00FC1FC1" w:rsidRPr="009B6F89" w:rsidRDefault="00FC1FC1" w:rsidP="00FC1FC1">
            <w:pPr>
              <w:jc w:val="center"/>
              <w:rPr>
                <w:color w:val="FF0000"/>
              </w:rPr>
            </w:pPr>
            <w:r w:rsidRPr="009B6F89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172" w:type="dxa"/>
            <w:vAlign w:val="center"/>
          </w:tcPr>
          <w:p w14:paraId="41B75780" w14:textId="77777777" w:rsidR="00FC1FC1" w:rsidRPr="00FC1FC1" w:rsidRDefault="00FC1FC1" w:rsidP="00FC1FC1">
            <w:pPr>
              <w:jc w:val="center"/>
              <w:rPr>
                <w:color w:val="FF0000"/>
              </w:rPr>
            </w:pPr>
            <w:r w:rsidRPr="00FC1FC1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153" w:type="dxa"/>
            <w:vAlign w:val="center"/>
          </w:tcPr>
          <w:p w14:paraId="31A4B10D" w14:textId="77777777" w:rsidR="00FC1FC1" w:rsidRPr="00FC1FC1" w:rsidRDefault="00FC1FC1" w:rsidP="00FC1FC1">
            <w:pPr>
              <w:jc w:val="center"/>
              <w:rPr>
                <w:color w:val="FF0000"/>
              </w:rPr>
            </w:pPr>
            <w:r w:rsidRPr="00FC1FC1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77" w:type="dxa"/>
            <w:vAlign w:val="center"/>
          </w:tcPr>
          <w:p w14:paraId="16291A9D" w14:textId="77777777" w:rsidR="00FC1FC1" w:rsidRPr="00FC1FC1" w:rsidRDefault="00FC1FC1" w:rsidP="00FC1FC1">
            <w:pPr>
              <w:jc w:val="center"/>
              <w:rPr>
                <w:color w:val="FF0000"/>
              </w:rPr>
            </w:pPr>
            <w:r w:rsidRPr="00FC1FC1">
              <w:rPr>
                <w:b/>
                <w:color w:val="FF0000"/>
              </w:rPr>
              <w:sym w:font="Wingdings" w:char="F0FC"/>
            </w:r>
          </w:p>
        </w:tc>
      </w:tr>
      <w:tr w:rsidR="00E111ED" w14:paraId="3287257F" w14:textId="77777777" w:rsidTr="00FC1FC1">
        <w:tc>
          <w:tcPr>
            <w:tcW w:w="1067" w:type="dxa"/>
            <w:shd w:val="clear" w:color="auto" w:fill="F2F2F2" w:themeFill="background1" w:themeFillShade="F2"/>
          </w:tcPr>
          <w:p w14:paraId="7E42B967" w14:textId="77777777" w:rsidR="00E111ED" w:rsidRPr="005A6537" w:rsidRDefault="00E111ED" w:rsidP="00E111ED">
            <w:pPr>
              <w:pStyle w:val="a6"/>
              <w:numPr>
                <w:ilvl w:val="0"/>
                <w:numId w:val="3"/>
              </w:numPr>
              <w:spacing w:beforeLines="50" w:before="180" w:afterLines="50" w:after="180"/>
              <w:ind w:leftChars="0" w:left="0" w:firstLine="0"/>
              <w:jc w:val="center"/>
              <w:rPr>
                <w:b/>
              </w:rPr>
            </w:pPr>
          </w:p>
        </w:tc>
        <w:tc>
          <w:tcPr>
            <w:tcW w:w="980" w:type="dxa"/>
            <w:vAlign w:val="center"/>
          </w:tcPr>
          <w:p w14:paraId="60CF9E40" w14:textId="3E509FFB" w:rsidR="00E111ED" w:rsidRPr="009B6F89" w:rsidRDefault="00E111ED" w:rsidP="00E111ED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不適用</w:t>
            </w:r>
          </w:p>
        </w:tc>
        <w:tc>
          <w:tcPr>
            <w:tcW w:w="1202" w:type="dxa"/>
            <w:vAlign w:val="center"/>
          </w:tcPr>
          <w:p w14:paraId="17F6E494" w14:textId="5F8F2603" w:rsidR="00E111ED" w:rsidRPr="009B6F89" w:rsidRDefault="00E111ED" w:rsidP="00E111ED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不適用</w:t>
            </w:r>
          </w:p>
        </w:tc>
        <w:tc>
          <w:tcPr>
            <w:tcW w:w="1237" w:type="dxa"/>
            <w:vAlign w:val="center"/>
          </w:tcPr>
          <w:p w14:paraId="75ABC7BF" w14:textId="7A571EE4" w:rsidR="00E111ED" w:rsidRPr="009B6F89" w:rsidRDefault="00E111ED" w:rsidP="00E111ED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不適用</w:t>
            </w:r>
          </w:p>
        </w:tc>
        <w:tc>
          <w:tcPr>
            <w:tcW w:w="1179" w:type="dxa"/>
            <w:vAlign w:val="center"/>
          </w:tcPr>
          <w:p w14:paraId="5A1ADD40" w14:textId="69D8412E" w:rsidR="00E111ED" w:rsidRPr="009B6F89" w:rsidRDefault="00E111ED" w:rsidP="00E111ED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不適用</w:t>
            </w:r>
          </w:p>
        </w:tc>
        <w:tc>
          <w:tcPr>
            <w:tcW w:w="1172" w:type="dxa"/>
            <w:vAlign w:val="center"/>
          </w:tcPr>
          <w:p w14:paraId="53A6CB9F" w14:textId="069B5C70" w:rsidR="00E111ED" w:rsidRPr="00FC1FC1" w:rsidRDefault="00E111ED" w:rsidP="00E111ED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不適用</w:t>
            </w:r>
          </w:p>
        </w:tc>
        <w:tc>
          <w:tcPr>
            <w:tcW w:w="1153" w:type="dxa"/>
            <w:vAlign w:val="center"/>
          </w:tcPr>
          <w:p w14:paraId="40DE77C4" w14:textId="0096A2FD" w:rsidR="00E111ED" w:rsidRPr="00FC1FC1" w:rsidRDefault="00E111ED" w:rsidP="00E111ED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不適用</w:t>
            </w:r>
          </w:p>
        </w:tc>
        <w:tc>
          <w:tcPr>
            <w:tcW w:w="1077" w:type="dxa"/>
            <w:vAlign w:val="center"/>
          </w:tcPr>
          <w:p w14:paraId="31A56E59" w14:textId="7F76539C" w:rsidR="00E111ED" w:rsidRPr="00FC1FC1" w:rsidRDefault="00E111ED" w:rsidP="00E111ED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不適用</w:t>
            </w:r>
          </w:p>
        </w:tc>
      </w:tr>
      <w:tr w:rsidR="00E111ED" w14:paraId="3D4E7AEA" w14:textId="77777777" w:rsidTr="00FC1FC1">
        <w:tc>
          <w:tcPr>
            <w:tcW w:w="1067" w:type="dxa"/>
            <w:shd w:val="clear" w:color="auto" w:fill="F2F2F2" w:themeFill="background1" w:themeFillShade="F2"/>
          </w:tcPr>
          <w:p w14:paraId="05B658D3" w14:textId="77777777" w:rsidR="00E111ED" w:rsidRPr="005A6537" w:rsidRDefault="00E111ED" w:rsidP="00E111ED">
            <w:pPr>
              <w:pStyle w:val="a6"/>
              <w:numPr>
                <w:ilvl w:val="0"/>
                <w:numId w:val="3"/>
              </w:numPr>
              <w:spacing w:beforeLines="50" w:before="180" w:afterLines="50" w:after="180"/>
              <w:ind w:leftChars="0" w:left="0" w:firstLine="0"/>
              <w:jc w:val="center"/>
              <w:rPr>
                <w:b/>
              </w:rPr>
            </w:pPr>
          </w:p>
        </w:tc>
        <w:tc>
          <w:tcPr>
            <w:tcW w:w="980" w:type="dxa"/>
            <w:vAlign w:val="center"/>
          </w:tcPr>
          <w:p w14:paraId="3F7A4868" w14:textId="0D4F8EC5" w:rsidR="00E111ED" w:rsidRPr="009B6F89" w:rsidRDefault="00E111ED" w:rsidP="00E111ED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不適用</w:t>
            </w:r>
          </w:p>
        </w:tc>
        <w:tc>
          <w:tcPr>
            <w:tcW w:w="1202" w:type="dxa"/>
            <w:vAlign w:val="center"/>
          </w:tcPr>
          <w:p w14:paraId="513888A2" w14:textId="7972261D" w:rsidR="00E111ED" w:rsidRPr="009B6F89" w:rsidRDefault="00E111ED" w:rsidP="00E111ED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不適用</w:t>
            </w:r>
          </w:p>
        </w:tc>
        <w:tc>
          <w:tcPr>
            <w:tcW w:w="1237" w:type="dxa"/>
            <w:vAlign w:val="center"/>
          </w:tcPr>
          <w:p w14:paraId="00DE9A4E" w14:textId="3DD44995" w:rsidR="00E111ED" w:rsidRPr="009B6F89" w:rsidRDefault="00E111ED" w:rsidP="00E111ED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不適用</w:t>
            </w:r>
          </w:p>
        </w:tc>
        <w:tc>
          <w:tcPr>
            <w:tcW w:w="1179" w:type="dxa"/>
            <w:vAlign w:val="center"/>
          </w:tcPr>
          <w:p w14:paraId="76D24194" w14:textId="25AB0F76" w:rsidR="00E111ED" w:rsidRPr="009B6F89" w:rsidRDefault="00E111ED" w:rsidP="00E111ED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不適用</w:t>
            </w:r>
          </w:p>
        </w:tc>
        <w:tc>
          <w:tcPr>
            <w:tcW w:w="1172" w:type="dxa"/>
            <w:vAlign w:val="center"/>
          </w:tcPr>
          <w:p w14:paraId="7B2AC126" w14:textId="5B21300D" w:rsidR="00E111ED" w:rsidRPr="00FC1FC1" w:rsidRDefault="00E111ED" w:rsidP="00E111ED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不適用</w:t>
            </w:r>
          </w:p>
        </w:tc>
        <w:tc>
          <w:tcPr>
            <w:tcW w:w="1153" w:type="dxa"/>
            <w:vAlign w:val="center"/>
          </w:tcPr>
          <w:p w14:paraId="3240DA3F" w14:textId="06F441F0" w:rsidR="00E111ED" w:rsidRPr="00FC1FC1" w:rsidRDefault="00E111ED" w:rsidP="00E111ED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不適用</w:t>
            </w:r>
          </w:p>
        </w:tc>
        <w:tc>
          <w:tcPr>
            <w:tcW w:w="1077" w:type="dxa"/>
            <w:vAlign w:val="center"/>
          </w:tcPr>
          <w:p w14:paraId="7D017E12" w14:textId="390197A3" w:rsidR="00E111ED" w:rsidRPr="00FC1FC1" w:rsidRDefault="00E111ED" w:rsidP="00E111ED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不適用</w:t>
            </w:r>
          </w:p>
        </w:tc>
      </w:tr>
      <w:tr w:rsidR="00FC1FC1" w14:paraId="51B3231B" w14:textId="77777777" w:rsidTr="00FC1FC1">
        <w:tc>
          <w:tcPr>
            <w:tcW w:w="1067" w:type="dxa"/>
            <w:shd w:val="clear" w:color="auto" w:fill="F2F2F2" w:themeFill="background1" w:themeFillShade="F2"/>
          </w:tcPr>
          <w:p w14:paraId="06CE3EF3" w14:textId="77777777" w:rsidR="00FC1FC1" w:rsidRPr="005A6537" w:rsidRDefault="00FC1FC1" w:rsidP="00FC1FC1">
            <w:pPr>
              <w:pStyle w:val="a6"/>
              <w:numPr>
                <w:ilvl w:val="0"/>
                <w:numId w:val="3"/>
              </w:numPr>
              <w:spacing w:beforeLines="50" w:before="180" w:afterLines="50" w:after="180"/>
              <w:ind w:leftChars="0" w:left="0" w:firstLine="0"/>
              <w:jc w:val="center"/>
              <w:rPr>
                <w:b/>
              </w:rPr>
            </w:pPr>
          </w:p>
        </w:tc>
        <w:tc>
          <w:tcPr>
            <w:tcW w:w="980" w:type="dxa"/>
            <w:vAlign w:val="center"/>
          </w:tcPr>
          <w:p w14:paraId="31519EE2" w14:textId="77777777" w:rsidR="00FC1FC1" w:rsidRPr="009B6F89" w:rsidRDefault="00FC1FC1" w:rsidP="00FC1FC1">
            <w:pPr>
              <w:jc w:val="center"/>
              <w:rPr>
                <w:color w:val="FF0000"/>
              </w:rPr>
            </w:pPr>
            <w:r w:rsidRPr="009B6F89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202" w:type="dxa"/>
            <w:vAlign w:val="center"/>
          </w:tcPr>
          <w:p w14:paraId="23491D32" w14:textId="77777777" w:rsidR="00FC1FC1" w:rsidRPr="009B6F89" w:rsidRDefault="00FC1FC1" w:rsidP="00FC1FC1">
            <w:pPr>
              <w:jc w:val="center"/>
              <w:rPr>
                <w:color w:val="FF0000"/>
              </w:rPr>
            </w:pPr>
            <w:r w:rsidRPr="009B6F89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237" w:type="dxa"/>
            <w:vAlign w:val="center"/>
          </w:tcPr>
          <w:p w14:paraId="46F1B984" w14:textId="77777777" w:rsidR="00FC1FC1" w:rsidRPr="009B6F89" w:rsidRDefault="00FC1FC1" w:rsidP="00FC1FC1">
            <w:pPr>
              <w:jc w:val="center"/>
              <w:rPr>
                <w:color w:val="FF0000"/>
              </w:rPr>
            </w:pPr>
            <w:r w:rsidRPr="009B6F89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179" w:type="dxa"/>
            <w:vAlign w:val="center"/>
          </w:tcPr>
          <w:p w14:paraId="4266D931" w14:textId="77777777" w:rsidR="00FC1FC1" w:rsidRPr="009B6F89" w:rsidRDefault="00FC1FC1" w:rsidP="00FC1FC1">
            <w:pPr>
              <w:jc w:val="center"/>
              <w:rPr>
                <w:color w:val="FF0000"/>
              </w:rPr>
            </w:pPr>
            <w:r w:rsidRPr="009B6F89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172" w:type="dxa"/>
            <w:vAlign w:val="center"/>
          </w:tcPr>
          <w:p w14:paraId="7EA6F747" w14:textId="77777777" w:rsidR="00FC1FC1" w:rsidRPr="00FC1FC1" w:rsidRDefault="00FC1FC1" w:rsidP="00FC1FC1">
            <w:pPr>
              <w:jc w:val="center"/>
              <w:rPr>
                <w:color w:val="FF0000"/>
              </w:rPr>
            </w:pPr>
            <w:r w:rsidRPr="00FC1FC1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153" w:type="dxa"/>
            <w:vAlign w:val="center"/>
          </w:tcPr>
          <w:p w14:paraId="66694DC2" w14:textId="77777777" w:rsidR="00FC1FC1" w:rsidRPr="00FC1FC1" w:rsidRDefault="00FC1FC1" w:rsidP="00FC1FC1">
            <w:pPr>
              <w:jc w:val="center"/>
              <w:rPr>
                <w:color w:val="FF0000"/>
              </w:rPr>
            </w:pPr>
            <w:r w:rsidRPr="00FC1FC1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077" w:type="dxa"/>
            <w:vAlign w:val="center"/>
          </w:tcPr>
          <w:p w14:paraId="70D90C20" w14:textId="77777777" w:rsidR="00FC1FC1" w:rsidRPr="00FC1FC1" w:rsidRDefault="00FC1FC1" w:rsidP="00FC1FC1">
            <w:pPr>
              <w:jc w:val="center"/>
              <w:rPr>
                <w:color w:val="FF0000"/>
              </w:rPr>
            </w:pPr>
            <w:r w:rsidRPr="00FC1FC1">
              <w:rPr>
                <w:b/>
                <w:color w:val="FF0000"/>
              </w:rPr>
              <w:sym w:font="Wingdings" w:char="F0FC"/>
            </w:r>
          </w:p>
        </w:tc>
      </w:tr>
      <w:tr w:rsidR="00E111ED" w14:paraId="30AF57E4" w14:textId="77777777" w:rsidTr="00FC1FC1">
        <w:tc>
          <w:tcPr>
            <w:tcW w:w="1067" w:type="dxa"/>
            <w:shd w:val="clear" w:color="auto" w:fill="F2F2F2" w:themeFill="background1" w:themeFillShade="F2"/>
          </w:tcPr>
          <w:p w14:paraId="6056A9D5" w14:textId="77777777" w:rsidR="00E111ED" w:rsidRPr="005A6537" w:rsidRDefault="00E111ED" w:rsidP="00E111ED">
            <w:pPr>
              <w:pStyle w:val="a6"/>
              <w:numPr>
                <w:ilvl w:val="0"/>
                <w:numId w:val="3"/>
              </w:numPr>
              <w:spacing w:beforeLines="50" w:before="180" w:afterLines="50" w:after="180"/>
              <w:ind w:leftChars="0" w:left="0" w:firstLine="0"/>
              <w:jc w:val="center"/>
              <w:rPr>
                <w:b/>
              </w:rPr>
            </w:pPr>
          </w:p>
        </w:tc>
        <w:tc>
          <w:tcPr>
            <w:tcW w:w="980" w:type="dxa"/>
            <w:vAlign w:val="center"/>
          </w:tcPr>
          <w:p w14:paraId="77BE4736" w14:textId="4F5AE69C" w:rsidR="00E111ED" w:rsidRPr="00FC1FC1" w:rsidRDefault="00E111ED" w:rsidP="00E111ED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不適用</w:t>
            </w:r>
          </w:p>
        </w:tc>
        <w:tc>
          <w:tcPr>
            <w:tcW w:w="1202" w:type="dxa"/>
            <w:vAlign w:val="center"/>
          </w:tcPr>
          <w:p w14:paraId="59BEE5F7" w14:textId="5C73D6DD" w:rsidR="00E111ED" w:rsidRPr="00FC1FC1" w:rsidRDefault="00E111ED" w:rsidP="00E111ED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不適用</w:t>
            </w:r>
          </w:p>
        </w:tc>
        <w:tc>
          <w:tcPr>
            <w:tcW w:w="1237" w:type="dxa"/>
            <w:vAlign w:val="center"/>
          </w:tcPr>
          <w:p w14:paraId="0B891E9C" w14:textId="1574250E" w:rsidR="00E111ED" w:rsidRPr="00FC1FC1" w:rsidRDefault="00E111ED" w:rsidP="00E111ED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不適用</w:t>
            </w:r>
          </w:p>
        </w:tc>
        <w:tc>
          <w:tcPr>
            <w:tcW w:w="1179" w:type="dxa"/>
            <w:vAlign w:val="center"/>
          </w:tcPr>
          <w:p w14:paraId="2667ED09" w14:textId="573DAD1A" w:rsidR="00E111ED" w:rsidRPr="00FC1FC1" w:rsidRDefault="00E111ED" w:rsidP="00E111ED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不適用</w:t>
            </w:r>
          </w:p>
        </w:tc>
        <w:tc>
          <w:tcPr>
            <w:tcW w:w="1172" w:type="dxa"/>
            <w:vAlign w:val="center"/>
          </w:tcPr>
          <w:p w14:paraId="7BFD4C1B" w14:textId="06C7048B" w:rsidR="00E111ED" w:rsidRPr="00FC1FC1" w:rsidRDefault="00E111ED" w:rsidP="00E111ED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不適用</w:t>
            </w:r>
          </w:p>
        </w:tc>
        <w:tc>
          <w:tcPr>
            <w:tcW w:w="1153" w:type="dxa"/>
            <w:vAlign w:val="center"/>
          </w:tcPr>
          <w:p w14:paraId="3F5D9FD8" w14:textId="2A3EEC8C" w:rsidR="00E111ED" w:rsidRPr="00FC1FC1" w:rsidRDefault="00E111ED" w:rsidP="00E111ED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不適用</w:t>
            </w:r>
          </w:p>
        </w:tc>
        <w:tc>
          <w:tcPr>
            <w:tcW w:w="1077" w:type="dxa"/>
            <w:vAlign w:val="center"/>
          </w:tcPr>
          <w:p w14:paraId="05C9FB03" w14:textId="2E2E447A" w:rsidR="00E111ED" w:rsidRPr="00FC1FC1" w:rsidRDefault="00E111ED" w:rsidP="00E111ED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不適用</w:t>
            </w:r>
          </w:p>
        </w:tc>
      </w:tr>
    </w:tbl>
    <w:p w14:paraId="51CB8956" w14:textId="77777777" w:rsidR="00A62D36" w:rsidRDefault="00A62D36"/>
    <w:p w14:paraId="08609B56" w14:textId="538F9ACB" w:rsidR="00A62D36" w:rsidRPr="009E0EDD" w:rsidRDefault="009E0EDD">
      <w:pPr>
        <w:rPr>
          <w:rFonts w:eastAsia="DengXian"/>
          <w:b/>
          <w:lang w:eastAsia="zh-CN"/>
        </w:rPr>
      </w:pPr>
      <w:bookmarkStart w:id="1" w:name="_Hlk116536145"/>
      <w:r>
        <w:rPr>
          <w:rFonts w:hint="eastAsia"/>
          <w:b/>
        </w:rPr>
        <w:t>任務</w:t>
      </w:r>
      <w:r>
        <w:rPr>
          <w:rFonts w:eastAsia="DengXian" w:hint="eastAsia"/>
          <w:b/>
          <w:lang w:eastAsia="zh-CN"/>
        </w:rPr>
        <w:t>2</w:t>
      </w:r>
    </w:p>
    <w:p w14:paraId="7D33E5B7" w14:textId="2040729C" w:rsidR="009835DF" w:rsidRDefault="00D3298D" w:rsidP="008F3796">
      <w:pPr>
        <w:jc w:val="both"/>
      </w:pPr>
      <w:r w:rsidRPr="00D3298D">
        <w:rPr>
          <w:rFonts w:hint="eastAsia"/>
        </w:rPr>
        <w:t>根據</w:t>
      </w:r>
      <w:r w:rsidRPr="00042247">
        <w:rPr>
          <w:rFonts w:hint="eastAsia"/>
        </w:rPr>
        <w:t>四項</w:t>
      </w:r>
      <w:r w:rsidR="004719BA">
        <w:rPr>
          <w:rFonts w:hint="eastAsia"/>
        </w:rPr>
        <w:t>管理功能</w:t>
      </w:r>
      <w:r>
        <w:rPr>
          <w:rFonts w:hint="eastAsia"/>
        </w:rPr>
        <w:t>，</w:t>
      </w:r>
      <w:r w:rsidR="009A4939">
        <w:rPr>
          <w:rFonts w:hint="eastAsia"/>
        </w:rPr>
        <w:t>把</w:t>
      </w:r>
      <w:r w:rsidR="009E0EDD">
        <w:rPr>
          <w:rFonts w:hint="eastAsia"/>
        </w:rPr>
        <w:t>任務</w:t>
      </w:r>
      <w:proofErr w:type="gramStart"/>
      <w:r w:rsidR="009E0EDD">
        <w:rPr>
          <w:rFonts w:eastAsia="DengXian" w:hint="eastAsia"/>
          <w:lang w:eastAsia="zh-CN"/>
        </w:rPr>
        <w:t>1</w:t>
      </w:r>
      <w:r>
        <w:rPr>
          <w:rFonts w:hint="eastAsia"/>
        </w:rPr>
        <w:t>所述</w:t>
      </w:r>
      <w:proofErr w:type="gramEnd"/>
      <w:r w:rsidRPr="00D3298D">
        <w:rPr>
          <w:rFonts w:hint="eastAsia"/>
        </w:rPr>
        <w:t>的管理程</w:t>
      </w:r>
      <w:r>
        <w:rPr>
          <w:rFonts w:hint="eastAsia"/>
        </w:rPr>
        <w:t>序</w:t>
      </w:r>
      <w:r w:rsidR="009A4939">
        <w:rPr>
          <w:rFonts w:hint="eastAsia"/>
        </w:rPr>
        <w:t>（即</w:t>
      </w:r>
      <w:r w:rsidR="009A4939">
        <w:rPr>
          <w:rFonts w:hint="eastAsia"/>
        </w:rPr>
        <w:t>(</w:t>
      </w:r>
      <w:r w:rsidR="009A4939">
        <w:t>A)</w:t>
      </w:r>
      <w:r w:rsidR="009A4939">
        <w:rPr>
          <w:rFonts w:hint="eastAsia"/>
        </w:rPr>
        <w:t>至</w:t>
      </w:r>
      <w:r w:rsidR="009A4939">
        <w:rPr>
          <w:rFonts w:hint="eastAsia"/>
        </w:rPr>
        <w:t>(</w:t>
      </w:r>
      <w:r w:rsidR="009A4939">
        <w:t>G)</w:t>
      </w:r>
      <w:r w:rsidR="009A4939">
        <w:rPr>
          <w:rFonts w:hint="eastAsia"/>
        </w:rPr>
        <w:t>）</w:t>
      </w:r>
      <w:r w:rsidRPr="00D3298D">
        <w:rPr>
          <w:rFonts w:hint="eastAsia"/>
        </w:rPr>
        <w:t>分</w:t>
      </w:r>
      <w:r>
        <w:rPr>
          <w:rFonts w:hint="eastAsia"/>
        </w:rPr>
        <w:t>類</w:t>
      </w:r>
      <w:r w:rsidRPr="00D3298D">
        <w:rPr>
          <w:rFonts w:hint="eastAsia"/>
        </w:rPr>
        <w:t>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9835DF" w14:paraId="4A5637EF" w14:textId="77777777" w:rsidTr="00D91AA9">
        <w:tc>
          <w:tcPr>
            <w:tcW w:w="2547" w:type="dxa"/>
            <w:shd w:val="clear" w:color="auto" w:fill="F2F2F2" w:themeFill="background1" w:themeFillShade="F2"/>
          </w:tcPr>
          <w:bookmarkEnd w:id="1"/>
          <w:p w14:paraId="4B009584" w14:textId="421A16D7" w:rsidR="009835DF" w:rsidRPr="0030464A" w:rsidRDefault="00D62AA6">
            <w:pPr>
              <w:rPr>
                <w:b/>
              </w:rPr>
            </w:pPr>
            <w:r>
              <w:rPr>
                <w:rFonts w:hint="eastAsia"/>
                <w:b/>
              </w:rPr>
              <w:t>計劃</w:t>
            </w:r>
          </w:p>
        </w:tc>
        <w:tc>
          <w:tcPr>
            <w:tcW w:w="6469" w:type="dxa"/>
          </w:tcPr>
          <w:p w14:paraId="7074C27D" w14:textId="441DE054" w:rsidR="009835DF" w:rsidRPr="00A20FB3" w:rsidRDefault="009835DF">
            <w:pPr>
              <w:rPr>
                <w:color w:val="FF0000"/>
              </w:rPr>
            </w:pPr>
            <w:r w:rsidRPr="00A20FB3">
              <w:rPr>
                <w:rFonts w:hint="eastAsia"/>
                <w:color w:val="FF0000"/>
              </w:rPr>
              <w:t>(A)</w:t>
            </w:r>
            <w:r w:rsidR="0071137A">
              <w:rPr>
                <w:rFonts w:hint="eastAsia"/>
                <w:color w:val="FF0000"/>
              </w:rPr>
              <w:t>、</w:t>
            </w:r>
            <w:r w:rsidRPr="00A20FB3">
              <w:rPr>
                <w:rFonts w:hint="eastAsia"/>
                <w:color w:val="FF0000"/>
              </w:rPr>
              <w:t>(B)</w:t>
            </w:r>
            <w:r w:rsidR="0071137A">
              <w:rPr>
                <w:rFonts w:hint="eastAsia"/>
                <w:color w:val="FF0000"/>
              </w:rPr>
              <w:t>、</w:t>
            </w:r>
            <w:r w:rsidRPr="00A20FB3">
              <w:rPr>
                <w:rFonts w:hint="eastAsia"/>
                <w:color w:val="FF0000"/>
              </w:rPr>
              <w:t>(C)</w:t>
            </w:r>
          </w:p>
        </w:tc>
      </w:tr>
      <w:tr w:rsidR="009835DF" w14:paraId="72F079BB" w14:textId="77777777" w:rsidTr="00D91AA9">
        <w:tc>
          <w:tcPr>
            <w:tcW w:w="2547" w:type="dxa"/>
            <w:shd w:val="clear" w:color="auto" w:fill="F2F2F2" w:themeFill="background1" w:themeFillShade="F2"/>
          </w:tcPr>
          <w:p w14:paraId="68ACB5D8" w14:textId="26B9E720" w:rsidR="009835DF" w:rsidRPr="0030464A" w:rsidRDefault="00055CA5">
            <w:pPr>
              <w:rPr>
                <w:b/>
              </w:rPr>
            </w:pPr>
            <w:r>
              <w:rPr>
                <w:rFonts w:hint="eastAsia"/>
                <w:b/>
              </w:rPr>
              <w:t>組織</w:t>
            </w:r>
          </w:p>
        </w:tc>
        <w:tc>
          <w:tcPr>
            <w:tcW w:w="6469" w:type="dxa"/>
          </w:tcPr>
          <w:p w14:paraId="44C9207F" w14:textId="77777777" w:rsidR="009835DF" w:rsidRPr="00A20FB3" w:rsidRDefault="009835DF">
            <w:pPr>
              <w:rPr>
                <w:color w:val="FF0000"/>
              </w:rPr>
            </w:pPr>
            <w:r w:rsidRPr="00A20FB3">
              <w:rPr>
                <w:rFonts w:hint="eastAsia"/>
                <w:color w:val="FF0000"/>
              </w:rPr>
              <w:t>(D)</w:t>
            </w:r>
          </w:p>
        </w:tc>
      </w:tr>
      <w:tr w:rsidR="009835DF" w14:paraId="68AE9F2D" w14:textId="77777777" w:rsidTr="00D91AA9">
        <w:tc>
          <w:tcPr>
            <w:tcW w:w="2547" w:type="dxa"/>
            <w:shd w:val="clear" w:color="auto" w:fill="F2F2F2" w:themeFill="background1" w:themeFillShade="F2"/>
          </w:tcPr>
          <w:p w14:paraId="0E7AF3B9" w14:textId="2AD812D2" w:rsidR="009835DF" w:rsidRPr="0030464A" w:rsidRDefault="00D3298D">
            <w:pPr>
              <w:rPr>
                <w:b/>
              </w:rPr>
            </w:pPr>
            <w:r>
              <w:rPr>
                <w:rFonts w:hint="eastAsia"/>
                <w:b/>
              </w:rPr>
              <w:t>領導</w:t>
            </w:r>
          </w:p>
        </w:tc>
        <w:tc>
          <w:tcPr>
            <w:tcW w:w="6469" w:type="dxa"/>
          </w:tcPr>
          <w:p w14:paraId="1DE4AC31" w14:textId="77777777" w:rsidR="009835DF" w:rsidRPr="00A20FB3" w:rsidRDefault="009835DF">
            <w:pPr>
              <w:rPr>
                <w:color w:val="FF0000"/>
              </w:rPr>
            </w:pPr>
            <w:r w:rsidRPr="00A20FB3">
              <w:rPr>
                <w:rFonts w:hint="eastAsia"/>
                <w:color w:val="FF0000"/>
              </w:rPr>
              <w:t>(E)</w:t>
            </w:r>
          </w:p>
        </w:tc>
      </w:tr>
      <w:tr w:rsidR="009835DF" w14:paraId="2AE248AC" w14:textId="77777777" w:rsidTr="00D91AA9">
        <w:tc>
          <w:tcPr>
            <w:tcW w:w="2547" w:type="dxa"/>
            <w:shd w:val="clear" w:color="auto" w:fill="F2F2F2" w:themeFill="background1" w:themeFillShade="F2"/>
          </w:tcPr>
          <w:p w14:paraId="0E1D7737" w14:textId="70C1747D" w:rsidR="009835DF" w:rsidRPr="0030464A" w:rsidRDefault="00055CA5">
            <w:pPr>
              <w:rPr>
                <w:b/>
              </w:rPr>
            </w:pPr>
            <w:r>
              <w:rPr>
                <w:rFonts w:hint="eastAsia"/>
                <w:b/>
              </w:rPr>
              <w:t>控制</w:t>
            </w:r>
          </w:p>
        </w:tc>
        <w:tc>
          <w:tcPr>
            <w:tcW w:w="6469" w:type="dxa"/>
          </w:tcPr>
          <w:p w14:paraId="1B7321BE" w14:textId="18DE7D98" w:rsidR="009835DF" w:rsidRPr="00A20FB3" w:rsidRDefault="009835DF">
            <w:pPr>
              <w:rPr>
                <w:color w:val="FF0000"/>
              </w:rPr>
            </w:pPr>
            <w:r w:rsidRPr="00A20FB3">
              <w:rPr>
                <w:rFonts w:hint="eastAsia"/>
                <w:color w:val="FF0000"/>
              </w:rPr>
              <w:t>(F)</w:t>
            </w:r>
            <w:r w:rsidR="0071137A">
              <w:rPr>
                <w:rFonts w:hint="eastAsia"/>
                <w:color w:val="FF0000"/>
              </w:rPr>
              <w:t>、</w:t>
            </w:r>
            <w:r w:rsidRPr="00A20FB3">
              <w:rPr>
                <w:rFonts w:hint="eastAsia"/>
                <w:color w:val="FF0000"/>
              </w:rPr>
              <w:t>(G)</w:t>
            </w:r>
          </w:p>
        </w:tc>
      </w:tr>
    </w:tbl>
    <w:p w14:paraId="460AAF5F" w14:textId="77777777" w:rsidR="009835DF" w:rsidRDefault="009835DF"/>
    <w:p w14:paraId="166CDE1F" w14:textId="77777777" w:rsidR="00EE57F9" w:rsidRDefault="00EE57F9" w:rsidP="00A10AD2">
      <w:pPr>
        <w:adjustRightInd w:val="0"/>
        <w:snapToGrid w:val="0"/>
        <w:rPr>
          <w:b/>
          <w:szCs w:val="24"/>
        </w:rPr>
      </w:pPr>
      <w:bookmarkStart w:id="2" w:name="_Hlk116536261"/>
    </w:p>
    <w:p w14:paraId="22F6B4E4" w14:textId="38679291" w:rsidR="00A10AD2" w:rsidRDefault="002A529C" w:rsidP="00A10AD2">
      <w:pPr>
        <w:adjustRightInd w:val="0"/>
        <w:snapToGrid w:val="0"/>
        <w:rPr>
          <w:b/>
          <w:szCs w:val="24"/>
        </w:rPr>
      </w:pPr>
      <w:r>
        <w:rPr>
          <w:rFonts w:hint="eastAsia"/>
          <w:b/>
          <w:szCs w:val="24"/>
        </w:rPr>
        <w:lastRenderedPageBreak/>
        <w:t>標準級別</w:t>
      </w:r>
      <w:r>
        <w:rPr>
          <w:rFonts w:hint="eastAsia"/>
          <w:b/>
          <w:szCs w:val="24"/>
        </w:rPr>
        <w:t>/</w:t>
      </w:r>
      <w:r>
        <w:rPr>
          <w:rFonts w:hint="eastAsia"/>
          <w:b/>
          <w:szCs w:val="24"/>
        </w:rPr>
        <w:t>高級</w:t>
      </w:r>
      <w:bookmarkEnd w:id="2"/>
      <w:r>
        <w:rPr>
          <w:rFonts w:hint="eastAsia"/>
          <w:b/>
          <w:color w:val="FF0000"/>
          <w:szCs w:val="24"/>
        </w:rPr>
        <w:t>（建議答案）</w:t>
      </w:r>
    </w:p>
    <w:p w14:paraId="6D865F73" w14:textId="77777777" w:rsidR="00A10AD2" w:rsidRDefault="00A10AD2" w:rsidP="00A10AD2">
      <w:pPr>
        <w:adjustRightInd w:val="0"/>
        <w:snapToGrid w:val="0"/>
        <w:rPr>
          <w:b/>
          <w:szCs w:val="24"/>
        </w:rPr>
      </w:pPr>
    </w:p>
    <w:p w14:paraId="5708A9B3" w14:textId="0FB80B34" w:rsidR="00A10AD2" w:rsidRPr="003E1A93" w:rsidRDefault="009E0EDD" w:rsidP="00A10AD2">
      <w:pPr>
        <w:adjustRightInd w:val="0"/>
        <w:snapToGrid w:val="0"/>
        <w:rPr>
          <w:b/>
          <w:szCs w:val="24"/>
        </w:rPr>
      </w:pPr>
      <w:bookmarkStart w:id="3" w:name="_Hlk116536270"/>
      <w:r>
        <w:rPr>
          <w:rFonts w:hint="eastAsia"/>
          <w:b/>
          <w:szCs w:val="24"/>
        </w:rPr>
        <w:t>任務</w:t>
      </w:r>
    </w:p>
    <w:p w14:paraId="026319AA" w14:textId="38A2F146" w:rsidR="00A10AD2" w:rsidRDefault="00000125" w:rsidP="00A10AD2">
      <w:pPr>
        <w:adjustRightInd w:val="0"/>
        <w:snapToGrid w:val="0"/>
        <w:jc w:val="both"/>
        <w:rPr>
          <w:szCs w:val="24"/>
        </w:rPr>
      </w:pPr>
      <w:r>
        <w:rPr>
          <w:rFonts w:hint="eastAsia"/>
          <w:szCs w:val="24"/>
        </w:rPr>
        <w:t>根據下列市場營銷經理</w:t>
      </w:r>
      <w:r w:rsidR="00042247">
        <w:rPr>
          <w:rFonts w:hint="eastAsia"/>
          <w:szCs w:val="24"/>
        </w:rPr>
        <w:t>的</w:t>
      </w:r>
      <w:r>
        <w:rPr>
          <w:rFonts w:hint="eastAsia"/>
          <w:szCs w:val="24"/>
        </w:rPr>
        <w:t>各項日常工作職務（即</w:t>
      </w:r>
      <w:r>
        <w:rPr>
          <w:rFonts w:hint="eastAsia"/>
          <w:szCs w:val="24"/>
        </w:rPr>
        <w:t>(</w:t>
      </w:r>
      <w:r>
        <w:rPr>
          <w:szCs w:val="24"/>
        </w:rPr>
        <w:t>1)</w:t>
      </w:r>
      <w:r>
        <w:rPr>
          <w:rFonts w:hint="eastAsia"/>
          <w:szCs w:val="24"/>
        </w:rPr>
        <w:t>至</w:t>
      </w:r>
      <w:r>
        <w:rPr>
          <w:rFonts w:hint="eastAsia"/>
          <w:szCs w:val="24"/>
        </w:rPr>
        <w:t>(</w:t>
      </w:r>
      <w:r>
        <w:rPr>
          <w:szCs w:val="24"/>
        </w:rPr>
        <w:t>11)</w:t>
      </w:r>
      <w:r w:rsidR="000D5914">
        <w:rPr>
          <w:rFonts w:hint="eastAsia"/>
          <w:szCs w:val="24"/>
        </w:rPr>
        <w:t>），識別</w:t>
      </w:r>
      <w:r>
        <w:rPr>
          <w:rFonts w:hint="eastAsia"/>
          <w:szCs w:val="24"/>
        </w:rPr>
        <w:t>及闡述所涉及的管理程序。</w:t>
      </w:r>
      <w:bookmarkEnd w:id="3"/>
    </w:p>
    <w:p w14:paraId="2EDC35DF" w14:textId="77777777" w:rsidR="00A10AD2" w:rsidRPr="00FB2570" w:rsidRDefault="00A10AD2" w:rsidP="00A10AD2">
      <w:pPr>
        <w:adjustRightInd w:val="0"/>
        <w:snapToGrid w:val="0"/>
        <w:jc w:val="both"/>
        <w:rPr>
          <w:szCs w:val="24"/>
        </w:rPr>
      </w:pP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A10AD2" w:rsidRPr="00AA71DA" w14:paraId="1EF02D9D" w14:textId="77777777" w:rsidTr="009C0DC6">
        <w:trPr>
          <w:trHeight w:val="436"/>
          <w:tblHeader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510B7ECF" w14:textId="64286D8A" w:rsidR="00A10AD2" w:rsidRPr="00AA71DA" w:rsidRDefault="00A04BF6" w:rsidP="009C0DC6">
            <w:pPr>
              <w:adjustRightInd w:val="0"/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t>日常工作</w:t>
            </w:r>
          </w:p>
        </w:tc>
        <w:tc>
          <w:tcPr>
            <w:tcW w:w="7371" w:type="dxa"/>
            <w:shd w:val="clear" w:color="auto" w:fill="F2F2F2" w:themeFill="background1" w:themeFillShade="F2"/>
            <w:vAlign w:val="center"/>
          </w:tcPr>
          <w:p w14:paraId="410CB107" w14:textId="4459B5E4" w:rsidR="00A10AD2" w:rsidRDefault="00A04BF6" w:rsidP="009C0DC6">
            <w:pPr>
              <w:adjustRightInd w:val="0"/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t>管理程序</w:t>
            </w:r>
          </w:p>
        </w:tc>
      </w:tr>
      <w:tr w:rsidR="00A10AD2" w:rsidRPr="005A6537" w14:paraId="0CD4ACE8" w14:textId="77777777" w:rsidTr="009C0DC6">
        <w:tc>
          <w:tcPr>
            <w:tcW w:w="1696" w:type="dxa"/>
            <w:shd w:val="clear" w:color="auto" w:fill="F2F2F2" w:themeFill="background1" w:themeFillShade="F2"/>
          </w:tcPr>
          <w:p w14:paraId="7F12B23A" w14:textId="77777777" w:rsidR="00A10AD2" w:rsidRPr="008C5F13" w:rsidRDefault="00A10AD2" w:rsidP="009C0DC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</w:t>
            </w:r>
            <w:r>
              <w:rPr>
                <w:b/>
              </w:rPr>
              <w:t>1)</w:t>
            </w:r>
          </w:p>
        </w:tc>
        <w:tc>
          <w:tcPr>
            <w:tcW w:w="7371" w:type="dxa"/>
            <w:shd w:val="clear" w:color="auto" w:fill="F2F2F2" w:themeFill="background1" w:themeFillShade="F2"/>
          </w:tcPr>
          <w:p w14:paraId="0B4C653E" w14:textId="0F0A66F1" w:rsidR="00A10AD2" w:rsidRPr="00A46C0A" w:rsidRDefault="00B2289C" w:rsidP="009C0DC6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不適用</w:t>
            </w:r>
          </w:p>
        </w:tc>
      </w:tr>
      <w:tr w:rsidR="00A10AD2" w:rsidRPr="005A6537" w14:paraId="1FB3E0ED" w14:textId="77777777" w:rsidTr="009C0DC6">
        <w:tc>
          <w:tcPr>
            <w:tcW w:w="1696" w:type="dxa"/>
            <w:shd w:val="clear" w:color="auto" w:fill="F2F2F2" w:themeFill="background1" w:themeFillShade="F2"/>
          </w:tcPr>
          <w:p w14:paraId="55F9E84B" w14:textId="77777777" w:rsidR="00A10AD2" w:rsidRPr="005A6537" w:rsidRDefault="00A10AD2" w:rsidP="009C0DC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(2)</w:t>
            </w:r>
          </w:p>
        </w:tc>
        <w:tc>
          <w:tcPr>
            <w:tcW w:w="7371" w:type="dxa"/>
            <w:shd w:val="clear" w:color="auto" w:fill="F2F2F2" w:themeFill="background1" w:themeFillShade="F2"/>
          </w:tcPr>
          <w:p w14:paraId="6F515EEF" w14:textId="443D7DB9" w:rsidR="00A10AD2" w:rsidRPr="00A46C0A" w:rsidRDefault="00B2289C" w:rsidP="009C0DC6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不適用</w:t>
            </w:r>
          </w:p>
        </w:tc>
      </w:tr>
      <w:tr w:rsidR="00A10AD2" w:rsidRPr="005A6537" w14:paraId="2F831AEC" w14:textId="77777777" w:rsidTr="009C0DC6">
        <w:tc>
          <w:tcPr>
            <w:tcW w:w="1696" w:type="dxa"/>
            <w:shd w:val="clear" w:color="auto" w:fill="F2F2F2" w:themeFill="background1" w:themeFillShade="F2"/>
          </w:tcPr>
          <w:p w14:paraId="52C89F5D" w14:textId="77777777" w:rsidR="00A10AD2" w:rsidRPr="005A6537" w:rsidRDefault="00A10AD2" w:rsidP="009C0DC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(3)</w:t>
            </w:r>
          </w:p>
        </w:tc>
        <w:tc>
          <w:tcPr>
            <w:tcW w:w="7371" w:type="dxa"/>
            <w:shd w:val="clear" w:color="auto" w:fill="F2F2F2" w:themeFill="background1" w:themeFillShade="F2"/>
          </w:tcPr>
          <w:p w14:paraId="7596A69F" w14:textId="3BB543F4" w:rsidR="00A10AD2" w:rsidRPr="00A46C0A" w:rsidRDefault="00B2289C" w:rsidP="009C0DC6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不適用</w:t>
            </w:r>
          </w:p>
        </w:tc>
      </w:tr>
      <w:tr w:rsidR="00A10AD2" w:rsidRPr="005A6537" w14:paraId="6B54C941" w14:textId="77777777" w:rsidTr="009C0DC6">
        <w:tc>
          <w:tcPr>
            <w:tcW w:w="1696" w:type="dxa"/>
            <w:shd w:val="clear" w:color="auto" w:fill="F2F2F2" w:themeFill="background1" w:themeFillShade="F2"/>
          </w:tcPr>
          <w:p w14:paraId="53AC9EA2" w14:textId="77777777" w:rsidR="00A10AD2" w:rsidRPr="005A6537" w:rsidRDefault="00A10AD2" w:rsidP="009C0DC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(4)</w:t>
            </w:r>
          </w:p>
        </w:tc>
        <w:tc>
          <w:tcPr>
            <w:tcW w:w="7371" w:type="dxa"/>
            <w:shd w:val="clear" w:color="auto" w:fill="F2F2F2" w:themeFill="background1" w:themeFillShade="F2"/>
          </w:tcPr>
          <w:p w14:paraId="204E90F5" w14:textId="7A1C2521" w:rsidR="00A10AD2" w:rsidRPr="00A46C0A" w:rsidRDefault="008766E8" w:rsidP="009C0DC6">
            <w:pPr>
              <w:rPr>
                <w:color w:val="FF0000"/>
              </w:rPr>
            </w:pPr>
            <w:r>
              <w:rPr>
                <w:rFonts w:hint="eastAsia"/>
                <w:color w:val="FF0000"/>
                <w:u w:val="single"/>
              </w:rPr>
              <w:t>訂立目標</w:t>
            </w:r>
            <w:r>
              <w:rPr>
                <w:rFonts w:hint="eastAsia"/>
                <w:color w:val="FF0000"/>
              </w:rPr>
              <w:t>：訂立及達成</w:t>
            </w:r>
            <w:r w:rsidR="000D5914">
              <w:rPr>
                <w:rFonts w:hint="eastAsia"/>
                <w:color w:val="FF0000"/>
              </w:rPr>
              <w:t>已定的</w:t>
            </w:r>
            <w:r w:rsidRPr="008766E8">
              <w:rPr>
                <w:rFonts w:hint="eastAsia"/>
                <w:color w:val="FF0000"/>
              </w:rPr>
              <w:t>生產量</w:t>
            </w:r>
          </w:p>
          <w:p w14:paraId="011BD442" w14:textId="3FC971D3" w:rsidR="00A10AD2" w:rsidRPr="00A46C0A" w:rsidRDefault="00D62AA6" w:rsidP="009C0DC6">
            <w:pPr>
              <w:rPr>
                <w:color w:val="FF0000"/>
              </w:rPr>
            </w:pPr>
            <w:r>
              <w:rPr>
                <w:rFonts w:hint="eastAsia"/>
                <w:color w:val="FF0000"/>
                <w:u w:val="single"/>
              </w:rPr>
              <w:t>計劃</w:t>
            </w:r>
            <w:r w:rsidR="00002DFD">
              <w:rPr>
                <w:rFonts w:hint="eastAsia"/>
                <w:color w:val="FF0000"/>
                <w:u w:val="single"/>
              </w:rPr>
              <w:t>及</w:t>
            </w:r>
            <w:r w:rsidR="00055CA5">
              <w:rPr>
                <w:rFonts w:hint="eastAsia"/>
                <w:color w:val="FF0000"/>
                <w:u w:val="single"/>
              </w:rPr>
              <w:t>組織</w:t>
            </w:r>
            <w:r w:rsidR="00673569">
              <w:rPr>
                <w:rFonts w:hint="eastAsia"/>
                <w:color w:val="FF0000"/>
              </w:rPr>
              <w:t>：</w:t>
            </w:r>
            <w:r w:rsidR="00F043E4">
              <w:rPr>
                <w:rFonts w:hint="eastAsia"/>
                <w:color w:val="FF0000"/>
              </w:rPr>
              <w:t>制定方法／策略，包括調配資源以達成生產目標</w:t>
            </w:r>
          </w:p>
          <w:p w14:paraId="23AAA5DF" w14:textId="5CE27831" w:rsidR="00977C63" w:rsidRDefault="00673569" w:rsidP="009C0DC6">
            <w:pPr>
              <w:rPr>
                <w:color w:val="FF0000"/>
              </w:rPr>
            </w:pPr>
            <w:r>
              <w:rPr>
                <w:rFonts w:hint="eastAsia"/>
                <w:color w:val="FF0000"/>
                <w:u w:val="single"/>
              </w:rPr>
              <w:t>領導</w:t>
            </w:r>
            <w:r>
              <w:rPr>
                <w:rFonts w:hint="eastAsia"/>
                <w:color w:val="FF0000"/>
              </w:rPr>
              <w:t>：</w:t>
            </w:r>
            <w:r w:rsidR="000D5914">
              <w:rPr>
                <w:rFonts w:hint="eastAsia"/>
                <w:color w:val="FF0000"/>
              </w:rPr>
              <w:t>指導工程師跟</w:t>
            </w:r>
            <w:r w:rsidR="002A784D">
              <w:rPr>
                <w:rFonts w:hint="eastAsia"/>
                <w:color w:val="FF0000"/>
              </w:rPr>
              <w:t>上</w:t>
            </w:r>
            <w:r w:rsidR="002A784D" w:rsidRPr="002A784D">
              <w:rPr>
                <w:rFonts w:hint="eastAsia"/>
                <w:color w:val="FF0000"/>
              </w:rPr>
              <w:t>生產</w:t>
            </w:r>
            <w:r w:rsidR="002A784D">
              <w:rPr>
                <w:rFonts w:hint="eastAsia"/>
                <w:color w:val="FF0000"/>
              </w:rPr>
              <w:t>時間表，以及</w:t>
            </w:r>
            <w:r w:rsidR="002A784D" w:rsidRPr="002A784D">
              <w:rPr>
                <w:rFonts w:hint="eastAsia"/>
                <w:color w:val="FF0000"/>
              </w:rPr>
              <w:t>達</w:t>
            </w:r>
            <w:r w:rsidR="002A784D">
              <w:rPr>
                <w:rFonts w:hint="eastAsia"/>
                <w:color w:val="FF0000"/>
              </w:rPr>
              <w:t>成</w:t>
            </w:r>
            <w:r w:rsidR="002A784D" w:rsidRPr="002A784D">
              <w:rPr>
                <w:rFonts w:hint="eastAsia"/>
                <w:color w:val="FF0000"/>
              </w:rPr>
              <w:t>生產目標</w:t>
            </w:r>
            <w:r w:rsidR="00977C63" w:rsidRPr="00A46C0A">
              <w:rPr>
                <w:color w:val="FF0000"/>
              </w:rPr>
              <w:t xml:space="preserve"> </w:t>
            </w:r>
          </w:p>
          <w:p w14:paraId="64AA10D6" w14:textId="0C9208AB" w:rsidR="00A10AD2" w:rsidRPr="00A46C0A" w:rsidRDefault="00055CA5" w:rsidP="00977C63">
            <w:pPr>
              <w:rPr>
                <w:color w:val="FF0000"/>
              </w:rPr>
            </w:pPr>
            <w:r>
              <w:rPr>
                <w:rFonts w:hint="eastAsia"/>
                <w:color w:val="FF0000"/>
                <w:u w:val="single"/>
              </w:rPr>
              <w:t>控制</w:t>
            </w:r>
            <w:r w:rsidR="00D2536E">
              <w:rPr>
                <w:rFonts w:hint="eastAsia"/>
                <w:color w:val="FF0000"/>
              </w:rPr>
              <w:t>：監察生產線的工作進度，想出</w:t>
            </w:r>
            <w:r w:rsidR="00D2536E" w:rsidRPr="00D2536E">
              <w:rPr>
                <w:rFonts w:hint="eastAsia"/>
                <w:color w:val="FF0000"/>
              </w:rPr>
              <w:t>補救措施以</w:t>
            </w:r>
            <w:r w:rsidR="003E3870">
              <w:rPr>
                <w:rFonts w:hint="eastAsia"/>
                <w:color w:val="FF0000"/>
              </w:rPr>
              <w:t>糾正</w:t>
            </w:r>
            <w:r w:rsidR="00D2536E" w:rsidRPr="00D2536E">
              <w:rPr>
                <w:rFonts w:hint="eastAsia"/>
                <w:color w:val="FF0000"/>
              </w:rPr>
              <w:t>生產過程中</w:t>
            </w:r>
            <w:r w:rsidR="00744CA6">
              <w:rPr>
                <w:rFonts w:hint="eastAsia"/>
                <w:color w:val="FF0000"/>
              </w:rPr>
              <w:t>出現</w:t>
            </w:r>
            <w:r w:rsidR="00D2536E" w:rsidRPr="00D2536E">
              <w:rPr>
                <w:rFonts w:hint="eastAsia"/>
                <w:color w:val="FF0000"/>
              </w:rPr>
              <w:t>的偏差</w:t>
            </w:r>
          </w:p>
        </w:tc>
      </w:tr>
      <w:tr w:rsidR="00A10AD2" w:rsidRPr="005A6537" w14:paraId="1BFA0550" w14:textId="77777777" w:rsidTr="009C0DC6">
        <w:tc>
          <w:tcPr>
            <w:tcW w:w="1696" w:type="dxa"/>
            <w:shd w:val="clear" w:color="auto" w:fill="F2F2F2" w:themeFill="background1" w:themeFillShade="F2"/>
          </w:tcPr>
          <w:p w14:paraId="2EB9AD2A" w14:textId="77777777" w:rsidR="00A10AD2" w:rsidRPr="005A6537" w:rsidRDefault="00A10AD2" w:rsidP="009C0DC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(5)</w:t>
            </w:r>
          </w:p>
        </w:tc>
        <w:tc>
          <w:tcPr>
            <w:tcW w:w="7371" w:type="dxa"/>
            <w:shd w:val="clear" w:color="auto" w:fill="F2F2F2" w:themeFill="background1" w:themeFillShade="F2"/>
          </w:tcPr>
          <w:p w14:paraId="2434E320" w14:textId="625CEAB5" w:rsidR="00A10AD2" w:rsidRPr="00A46C0A" w:rsidRDefault="00055CA5" w:rsidP="005C32A3">
            <w:pPr>
              <w:rPr>
                <w:color w:val="FF0000"/>
              </w:rPr>
            </w:pPr>
            <w:r>
              <w:rPr>
                <w:rFonts w:hint="eastAsia"/>
                <w:color w:val="FF0000"/>
                <w:u w:val="single"/>
              </w:rPr>
              <w:t>控制</w:t>
            </w:r>
            <w:r w:rsidR="00D56F27">
              <w:rPr>
                <w:rFonts w:hint="eastAsia"/>
                <w:color w:val="FF0000"/>
              </w:rPr>
              <w:t>：</w:t>
            </w:r>
            <w:r w:rsidR="00D56F27" w:rsidRPr="00D56F27">
              <w:rPr>
                <w:rFonts w:hint="eastAsia"/>
                <w:color w:val="FF0000"/>
              </w:rPr>
              <w:t>報告工作進度</w:t>
            </w:r>
            <w:r w:rsidR="00D56F27">
              <w:rPr>
                <w:rFonts w:hint="eastAsia"/>
                <w:color w:val="FF0000"/>
              </w:rPr>
              <w:t>；</w:t>
            </w:r>
            <w:r w:rsidR="00D56F27" w:rsidRPr="00D56F27">
              <w:rPr>
                <w:rFonts w:hint="eastAsia"/>
                <w:color w:val="FF0000"/>
              </w:rPr>
              <w:t>與客戶保持溝通，</w:t>
            </w:r>
            <w:r w:rsidR="00D56F27">
              <w:rPr>
                <w:rFonts w:hint="eastAsia"/>
                <w:color w:val="FF0000"/>
              </w:rPr>
              <w:t>以</w:t>
            </w:r>
            <w:r w:rsidR="00D56F27" w:rsidRPr="00D56F27">
              <w:rPr>
                <w:rFonts w:hint="eastAsia"/>
                <w:color w:val="FF0000"/>
              </w:rPr>
              <w:t>清</w:t>
            </w:r>
            <w:r w:rsidR="00D56F27">
              <w:rPr>
                <w:rFonts w:hint="eastAsia"/>
                <w:color w:val="FF0000"/>
              </w:rPr>
              <w:t>晰</w:t>
            </w:r>
            <w:r w:rsidR="00D56F27" w:rsidRPr="00D56F27">
              <w:rPr>
                <w:rFonts w:hint="eastAsia"/>
                <w:color w:val="FF0000"/>
              </w:rPr>
              <w:t>闡</w:t>
            </w:r>
            <w:r w:rsidR="00D56F27">
              <w:rPr>
                <w:rFonts w:hint="eastAsia"/>
                <w:color w:val="FF0000"/>
              </w:rPr>
              <w:t>述</w:t>
            </w:r>
            <w:r w:rsidR="00D56F27" w:rsidRPr="00D56F27">
              <w:rPr>
                <w:rFonts w:hint="eastAsia"/>
                <w:color w:val="FF0000"/>
              </w:rPr>
              <w:t>期望</w:t>
            </w:r>
            <w:r w:rsidR="00D56F27">
              <w:rPr>
                <w:rFonts w:hint="eastAsia"/>
                <w:color w:val="FF0000"/>
              </w:rPr>
              <w:t>及</w:t>
            </w:r>
            <w:r w:rsidR="00D56F27" w:rsidRPr="00D56F27">
              <w:rPr>
                <w:rFonts w:hint="eastAsia"/>
                <w:color w:val="FF0000"/>
              </w:rPr>
              <w:t>挑戰，並確保不違反合</w:t>
            </w:r>
            <w:r w:rsidR="00D56F27">
              <w:rPr>
                <w:rFonts w:hint="eastAsia"/>
                <w:color w:val="FF0000"/>
              </w:rPr>
              <w:t>約</w:t>
            </w:r>
            <w:r w:rsidR="00D56F27" w:rsidRPr="00D56F27">
              <w:rPr>
                <w:rFonts w:hint="eastAsia"/>
                <w:color w:val="FF0000"/>
              </w:rPr>
              <w:t>條款</w:t>
            </w:r>
            <w:r w:rsidR="00D56F27">
              <w:rPr>
                <w:rFonts w:hint="eastAsia"/>
                <w:color w:val="FF0000"/>
              </w:rPr>
              <w:t>及製成</w:t>
            </w:r>
            <w:r w:rsidR="00D56F27" w:rsidRPr="00D56F27">
              <w:rPr>
                <w:rFonts w:hint="eastAsia"/>
                <w:color w:val="FF0000"/>
              </w:rPr>
              <w:t>品所需的標準</w:t>
            </w:r>
          </w:p>
        </w:tc>
      </w:tr>
      <w:tr w:rsidR="00A10AD2" w:rsidRPr="005A6537" w14:paraId="0B3577D6" w14:textId="77777777" w:rsidTr="009C0DC6">
        <w:tc>
          <w:tcPr>
            <w:tcW w:w="1696" w:type="dxa"/>
            <w:shd w:val="clear" w:color="auto" w:fill="F2F2F2" w:themeFill="background1" w:themeFillShade="F2"/>
          </w:tcPr>
          <w:p w14:paraId="61AA9ADD" w14:textId="77777777" w:rsidR="00A10AD2" w:rsidRPr="005A6537" w:rsidRDefault="00A10AD2" w:rsidP="009C0DC6">
            <w:pPr>
              <w:pStyle w:val="a6"/>
              <w:ind w:leftChars="0"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(6)</w:t>
            </w:r>
          </w:p>
        </w:tc>
        <w:tc>
          <w:tcPr>
            <w:tcW w:w="7371" w:type="dxa"/>
            <w:shd w:val="clear" w:color="auto" w:fill="F2F2F2" w:themeFill="background1" w:themeFillShade="F2"/>
          </w:tcPr>
          <w:p w14:paraId="6903F117" w14:textId="312C7EC2" w:rsidR="00A10AD2" w:rsidRDefault="00DD5C87" w:rsidP="009C0DC6">
            <w:pPr>
              <w:pStyle w:val="a6"/>
              <w:ind w:leftChars="0" w:left="0"/>
              <w:rPr>
                <w:color w:val="FF0000"/>
              </w:rPr>
            </w:pPr>
            <w:r>
              <w:rPr>
                <w:rFonts w:hint="eastAsia"/>
                <w:color w:val="FF0000"/>
                <w:u w:val="single"/>
              </w:rPr>
              <w:t>領導</w:t>
            </w:r>
            <w:r>
              <w:rPr>
                <w:rFonts w:hint="eastAsia"/>
                <w:color w:val="FF0000"/>
              </w:rPr>
              <w:t>：</w:t>
            </w:r>
            <w:r w:rsidRPr="00DD5C87">
              <w:rPr>
                <w:rFonts w:hint="eastAsia"/>
                <w:color w:val="FF0000"/>
              </w:rPr>
              <w:t>指導</w:t>
            </w:r>
            <w:r>
              <w:rPr>
                <w:rFonts w:hint="eastAsia"/>
                <w:color w:val="FF0000"/>
              </w:rPr>
              <w:t>及</w:t>
            </w:r>
            <w:r w:rsidRPr="00DD5C87">
              <w:rPr>
                <w:rFonts w:hint="eastAsia"/>
                <w:color w:val="FF0000"/>
              </w:rPr>
              <w:t>激勵團隊成員遵循</w:t>
            </w:r>
            <w:r>
              <w:rPr>
                <w:rFonts w:hint="eastAsia"/>
                <w:color w:val="FF0000"/>
              </w:rPr>
              <w:t>及達</w:t>
            </w:r>
            <w:r w:rsidRPr="00DD5C87">
              <w:rPr>
                <w:rFonts w:hint="eastAsia"/>
                <w:color w:val="FF0000"/>
              </w:rPr>
              <w:t>成預定的</w:t>
            </w:r>
            <w:r w:rsidR="00D62AA6">
              <w:rPr>
                <w:rFonts w:hint="eastAsia"/>
                <w:color w:val="FF0000"/>
              </w:rPr>
              <w:t>計劃</w:t>
            </w:r>
          </w:p>
          <w:p w14:paraId="5744F345" w14:textId="6AE1A1E2" w:rsidR="00977C63" w:rsidRPr="00A46C0A" w:rsidRDefault="00055CA5" w:rsidP="000D5914">
            <w:pPr>
              <w:pStyle w:val="a6"/>
              <w:ind w:leftChars="0" w:left="0"/>
              <w:rPr>
                <w:color w:val="FF0000"/>
              </w:rPr>
            </w:pPr>
            <w:r>
              <w:rPr>
                <w:rFonts w:hint="eastAsia"/>
                <w:color w:val="FF0000"/>
                <w:u w:val="single"/>
              </w:rPr>
              <w:t>控制</w:t>
            </w:r>
            <w:r w:rsidR="00C563CE">
              <w:rPr>
                <w:rFonts w:hint="eastAsia"/>
                <w:color w:val="FF0000"/>
              </w:rPr>
              <w:t>：</w:t>
            </w:r>
            <w:r w:rsidR="00483140">
              <w:rPr>
                <w:rFonts w:hint="eastAsia"/>
                <w:color w:val="FF0000"/>
              </w:rPr>
              <w:t>監察</w:t>
            </w:r>
            <w:r w:rsidR="00C563CE" w:rsidRPr="00C563CE">
              <w:rPr>
                <w:rFonts w:hint="eastAsia"/>
                <w:color w:val="FF0000"/>
              </w:rPr>
              <w:t>銷售</w:t>
            </w:r>
            <w:r w:rsidR="00C563CE">
              <w:rPr>
                <w:rFonts w:hint="eastAsia"/>
                <w:color w:val="FF0000"/>
              </w:rPr>
              <w:t>及市場營</w:t>
            </w:r>
            <w:r w:rsidR="00C563CE" w:rsidRPr="00C563CE">
              <w:rPr>
                <w:rFonts w:hint="eastAsia"/>
                <w:color w:val="FF0000"/>
              </w:rPr>
              <w:t>銷團隊的工作進度，以確保所有行動</w:t>
            </w:r>
            <w:r w:rsidR="00C563CE">
              <w:rPr>
                <w:rFonts w:hint="eastAsia"/>
                <w:color w:val="FF0000"/>
              </w:rPr>
              <w:t>／</w:t>
            </w:r>
            <w:proofErr w:type="gramStart"/>
            <w:r w:rsidR="00C563CE" w:rsidRPr="00C563CE">
              <w:rPr>
                <w:rFonts w:hint="eastAsia"/>
                <w:color w:val="FF0000"/>
              </w:rPr>
              <w:t>活動</w:t>
            </w:r>
            <w:r w:rsidR="000D5914">
              <w:rPr>
                <w:rFonts w:hint="eastAsia"/>
                <w:color w:val="FF0000"/>
              </w:rPr>
              <w:t>均按計劃</w:t>
            </w:r>
            <w:proofErr w:type="gramEnd"/>
            <w:r w:rsidR="00B54036">
              <w:rPr>
                <w:rFonts w:hint="eastAsia"/>
                <w:color w:val="FF0000"/>
              </w:rPr>
              <w:t>實行</w:t>
            </w:r>
            <w:r w:rsidR="000D5914">
              <w:rPr>
                <w:rFonts w:hint="eastAsia"/>
                <w:color w:val="FF0000"/>
              </w:rPr>
              <w:t>，在不</w:t>
            </w:r>
            <w:r w:rsidR="00C563CE" w:rsidRPr="00C563CE">
              <w:rPr>
                <w:rFonts w:hint="eastAsia"/>
                <w:color w:val="FF0000"/>
              </w:rPr>
              <w:t>超出預算</w:t>
            </w:r>
            <w:r w:rsidR="000D5914">
              <w:rPr>
                <w:rFonts w:hint="eastAsia"/>
                <w:color w:val="FF0000"/>
              </w:rPr>
              <w:t>的情況下達成銷售目標</w:t>
            </w:r>
          </w:p>
        </w:tc>
      </w:tr>
      <w:tr w:rsidR="00A10AD2" w:rsidRPr="005A6537" w14:paraId="213413E2" w14:textId="77777777" w:rsidTr="009C0DC6">
        <w:tc>
          <w:tcPr>
            <w:tcW w:w="1696" w:type="dxa"/>
            <w:shd w:val="clear" w:color="auto" w:fill="F2F2F2" w:themeFill="background1" w:themeFillShade="F2"/>
          </w:tcPr>
          <w:p w14:paraId="1D42F116" w14:textId="77777777" w:rsidR="00A10AD2" w:rsidRPr="008C5F13" w:rsidRDefault="00A10AD2" w:rsidP="009C0DC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(7)</w:t>
            </w:r>
          </w:p>
        </w:tc>
        <w:tc>
          <w:tcPr>
            <w:tcW w:w="7371" w:type="dxa"/>
            <w:shd w:val="clear" w:color="auto" w:fill="F2F2F2" w:themeFill="background1" w:themeFillShade="F2"/>
          </w:tcPr>
          <w:p w14:paraId="2C279024" w14:textId="4A6C365A" w:rsidR="00A10AD2" w:rsidRDefault="00D62AA6" w:rsidP="005571B5">
            <w:pPr>
              <w:rPr>
                <w:color w:val="FF0000"/>
              </w:rPr>
            </w:pPr>
            <w:r>
              <w:rPr>
                <w:rFonts w:hint="eastAsia"/>
                <w:color w:val="FF0000"/>
                <w:u w:val="single"/>
              </w:rPr>
              <w:t>計劃</w:t>
            </w:r>
            <w:r w:rsidR="00D735C1">
              <w:rPr>
                <w:rFonts w:hint="eastAsia"/>
                <w:color w:val="FF0000"/>
              </w:rPr>
              <w:t>：透</w:t>
            </w:r>
            <w:r w:rsidR="00D735C1" w:rsidRPr="00D735C1">
              <w:rPr>
                <w:rFonts w:hint="eastAsia"/>
                <w:color w:val="FF0000"/>
              </w:rPr>
              <w:t>過分析</w:t>
            </w:r>
            <w:r w:rsidR="00D735C1">
              <w:rPr>
                <w:rFonts w:hint="eastAsia"/>
                <w:color w:val="FF0000"/>
              </w:rPr>
              <w:t>市場營</w:t>
            </w:r>
            <w:r w:rsidR="00483140">
              <w:rPr>
                <w:rFonts w:hint="eastAsia"/>
                <w:color w:val="FF0000"/>
              </w:rPr>
              <w:t>銷數據，洞悉</w:t>
            </w:r>
            <w:r w:rsidR="00D735C1" w:rsidRPr="00D735C1">
              <w:rPr>
                <w:rFonts w:hint="eastAsia"/>
                <w:color w:val="FF0000"/>
              </w:rPr>
              <w:t>商機</w:t>
            </w:r>
            <w:r w:rsidR="00FD21EB">
              <w:rPr>
                <w:rFonts w:hint="eastAsia"/>
                <w:color w:val="FF0000"/>
              </w:rPr>
              <w:t>／</w:t>
            </w:r>
            <w:r w:rsidR="00D735C1" w:rsidRPr="00D735C1">
              <w:rPr>
                <w:rFonts w:hint="eastAsia"/>
                <w:color w:val="FF0000"/>
              </w:rPr>
              <w:t>銷售模式</w:t>
            </w:r>
            <w:r w:rsidR="00FD21EB">
              <w:rPr>
                <w:rFonts w:hint="eastAsia"/>
                <w:color w:val="FF0000"/>
              </w:rPr>
              <w:t>／</w:t>
            </w:r>
            <w:r w:rsidR="00D735C1" w:rsidRPr="00D735C1">
              <w:rPr>
                <w:rFonts w:hint="eastAsia"/>
                <w:color w:val="FF0000"/>
              </w:rPr>
              <w:t>產品趨勢</w:t>
            </w:r>
            <w:r w:rsidR="00FD21EB">
              <w:rPr>
                <w:rFonts w:hint="eastAsia"/>
                <w:color w:val="FF0000"/>
              </w:rPr>
              <w:t>及／</w:t>
            </w:r>
            <w:r w:rsidR="00D735C1" w:rsidRPr="00D735C1">
              <w:rPr>
                <w:rFonts w:hint="eastAsia"/>
                <w:color w:val="FF0000"/>
              </w:rPr>
              <w:t>或對業務的潛在威脅。如</w:t>
            </w:r>
            <w:r w:rsidR="00FD21EB">
              <w:rPr>
                <w:rFonts w:hint="eastAsia"/>
                <w:color w:val="FF0000"/>
              </w:rPr>
              <w:t>有需要</w:t>
            </w:r>
            <w:r w:rsidR="00D735C1" w:rsidRPr="00D735C1">
              <w:rPr>
                <w:rFonts w:hint="eastAsia"/>
                <w:color w:val="FF0000"/>
              </w:rPr>
              <w:t>，</w:t>
            </w:r>
            <w:r w:rsidR="001A5480" w:rsidRPr="00D735C1">
              <w:rPr>
                <w:rFonts w:hint="eastAsia"/>
                <w:color w:val="FF0000"/>
              </w:rPr>
              <w:t>可</w:t>
            </w:r>
            <w:r w:rsidR="001A5480">
              <w:rPr>
                <w:rFonts w:hint="eastAsia"/>
                <w:color w:val="FF0000"/>
              </w:rPr>
              <w:t>即時</w:t>
            </w:r>
            <w:r w:rsidR="001A5480" w:rsidRPr="00D735C1">
              <w:rPr>
                <w:rFonts w:hint="eastAsia"/>
                <w:color w:val="FF0000"/>
              </w:rPr>
              <w:t>調整</w:t>
            </w:r>
            <w:r w:rsidR="00D735C1" w:rsidRPr="00D735C1">
              <w:rPr>
                <w:rFonts w:hint="eastAsia"/>
                <w:color w:val="FF0000"/>
              </w:rPr>
              <w:t>預定</w:t>
            </w:r>
            <w:r>
              <w:rPr>
                <w:rFonts w:hint="eastAsia"/>
                <w:color w:val="FF0000"/>
              </w:rPr>
              <w:t>計劃</w:t>
            </w:r>
            <w:r w:rsidR="00FD21EB">
              <w:rPr>
                <w:rFonts w:hint="eastAsia"/>
                <w:color w:val="FF0000"/>
              </w:rPr>
              <w:t>，</w:t>
            </w:r>
            <w:r w:rsidR="00D735C1" w:rsidRPr="00D735C1">
              <w:rPr>
                <w:rFonts w:hint="eastAsia"/>
                <w:color w:val="FF0000"/>
              </w:rPr>
              <w:t>以應</w:t>
            </w:r>
            <w:r w:rsidR="00FD21EB">
              <w:rPr>
                <w:rFonts w:hint="eastAsia"/>
                <w:color w:val="FF0000"/>
              </w:rPr>
              <w:t>對</w:t>
            </w:r>
            <w:r w:rsidR="00D735C1" w:rsidRPr="00D735C1">
              <w:rPr>
                <w:rFonts w:hint="eastAsia"/>
                <w:color w:val="FF0000"/>
              </w:rPr>
              <w:t>市場變化</w:t>
            </w:r>
          </w:p>
          <w:p w14:paraId="04D182EF" w14:textId="66B40543" w:rsidR="00013677" w:rsidRDefault="00055CA5" w:rsidP="00013677">
            <w:pPr>
              <w:rPr>
                <w:color w:val="FF0000"/>
              </w:rPr>
            </w:pPr>
            <w:r>
              <w:rPr>
                <w:rFonts w:hint="eastAsia"/>
                <w:color w:val="FF0000"/>
                <w:u w:val="single"/>
              </w:rPr>
              <w:t>組織</w:t>
            </w:r>
            <w:r w:rsidR="000127FF">
              <w:rPr>
                <w:rFonts w:hint="eastAsia"/>
                <w:color w:val="FF0000"/>
              </w:rPr>
              <w:t>：</w:t>
            </w:r>
            <w:r w:rsidR="000127FF" w:rsidRPr="000127FF">
              <w:rPr>
                <w:rFonts w:hint="eastAsia"/>
                <w:color w:val="FF0000"/>
              </w:rPr>
              <w:t>重新分配人力</w:t>
            </w:r>
            <w:r w:rsidR="000127FF">
              <w:rPr>
                <w:rFonts w:hint="eastAsia"/>
                <w:color w:val="FF0000"/>
              </w:rPr>
              <w:t>及</w:t>
            </w:r>
            <w:r w:rsidR="000127FF" w:rsidRPr="000127FF">
              <w:rPr>
                <w:rFonts w:hint="eastAsia"/>
                <w:color w:val="FF0000"/>
              </w:rPr>
              <w:t>資源，以</w:t>
            </w:r>
            <w:r w:rsidR="000127FF">
              <w:rPr>
                <w:rFonts w:hint="eastAsia"/>
                <w:color w:val="FF0000"/>
              </w:rPr>
              <w:t>助</w:t>
            </w:r>
            <w:proofErr w:type="gramStart"/>
            <w:r w:rsidR="000127FF">
              <w:rPr>
                <w:rFonts w:hint="eastAsia"/>
                <w:color w:val="FF0000"/>
              </w:rPr>
              <w:t>提升頂</w:t>
            </w:r>
            <w:r w:rsidR="000127FF" w:rsidRPr="000127FF">
              <w:rPr>
                <w:rFonts w:hint="eastAsia"/>
                <w:color w:val="FF0000"/>
              </w:rPr>
              <w:t>線產品</w:t>
            </w:r>
            <w:proofErr w:type="gramEnd"/>
            <w:r w:rsidR="000127FF" w:rsidRPr="000127FF">
              <w:rPr>
                <w:rFonts w:hint="eastAsia"/>
                <w:color w:val="FF0000"/>
              </w:rPr>
              <w:t>的銷售額，</w:t>
            </w:r>
            <w:r w:rsidR="000127FF">
              <w:rPr>
                <w:rFonts w:hint="eastAsia"/>
                <w:color w:val="FF0000"/>
              </w:rPr>
              <w:t>以及刺激銷情欠佳</w:t>
            </w:r>
            <w:r w:rsidR="000D5914">
              <w:rPr>
                <w:rFonts w:hint="eastAsia"/>
                <w:color w:val="FF0000"/>
              </w:rPr>
              <w:t>產品的銷量</w:t>
            </w:r>
          </w:p>
          <w:p w14:paraId="7498B3BB" w14:textId="7F7EBB5B" w:rsidR="005571B5" w:rsidRPr="00A46C0A" w:rsidRDefault="00FE5401" w:rsidP="007E0CBF">
            <w:pPr>
              <w:rPr>
                <w:color w:val="FF0000"/>
              </w:rPr>
            </w:pPr>
            <w:r>
              <w:rPr>
                <w:rFonts w:hint="eastAsia"/>
                <w:color w:val="FF0000"/>
                <w:u w:val="single"/>
              </w:rPr>
              <w:t>領導及</w:t>
            </w:r>
            <w:r w:rsidR="00055CA5">
              <w:rPr>
                <w:rFonts w:hint="eastAsia"/>
                <w:color w:val="FF0000"/>
                <w:u w:val="single"/>
              </w:rPr>
              <w:t>控制</w:t>
            </w:r>
            <w:r>
              <w:rPr>
                <w:rFonts w:hint="eastAsia"/>
                <w:color w:val="FF0000"/>
              </w:rPr>
              <w:t>：</w:t>
            </w:r>
            <w:r w:rsidR="00793BAC">
              <w:rPr>
                <w:rFonts w:hint="eastAsia"/>
                <w:color w:val="FF0000"/>
              </w:rPr>
              <w:t>帶領及</w:t>
            </w:r>
            <w:r w:rsidR="00793BAC" w:rsidRPr="00793BAC">
              <w:rPr>
                <w:rFonts w:hint="eastAsia"/>
                <w:color w:val="FF0000"/>
              </w:rPr>
              <w:t>指導下屬</w:t>
            </w:r>
            <w:r w:rsidR="00793BAC">
              <w:rPr>
                <w:rFonts w:hint="eastAsia"/>
                <w:color w:val="FF0000"/>
              </w:rPr>
              <w:t>快速</w:t>
            </w:r>
            <w:r w:rsidR="00793BAC" w:rsidRPr="00793BAC">
              <w:rPr>
                <w:rFonts w:hint="eastAsia"/>
                <w:color w:val="FF0000"/>
              </w:rPr>
              <w:t>有效地實</w:t>
            </w:r>
            <w:r w:rsidR="00793BAC">
              <w:rPr>
                <w:rFonts w:hint="eastAsia"/>
                <w:color w:val="FF0000"/>
              </w:rPr>
              <w:t>行市場</w:t>
            </w:r>
            <w:r w:rsidR="00793BAC" w:rsidRPr="00793BAC">
              <w:rPr>
                <w:rFonts w:hint="eastAsia"/>
                <w:color w:val="FF0000"/>
              </w:rPr>
              <w:t>營銷</w:t>
            </w:r>
            <w:r w:rsidR="00D62AA6">
              <w:rPr>
                <w:rFonts w:hint="eastAsia"/>
                <w:color w:val="FF0000"/>
              </w:rPr>
              <w:t>計劃</w:t>
            </w:r>
          </w:p>
        </w:tc>
      </w:tr>
      <w:tr w:rsidR="00A10AD2" w:rsidRPr="005A6537" w14:paraId="3568716D" w14:textId="77777777" w:rsidTr="009C0DC6">
        <w:tc>
          <w:tcPr>
            <w:tcW w:w="1696" w:type="dxa"/>
            <w:shd w:val="clear" w:color="auto" w:fill="F2F2F2" w:themeFill="background1" w:themeFillShade="F2"/>
          </w:tcPr>
          <w:p w14:paraId="65EB7DD2" w14:textId="77777777" w:rsidR="00A10AD2" w:rsidRPr="008C5F13" w:rsidRDefault="00A10AD2" w:rsidP="009C0DC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(8)</w:t>
            </w:r>
          </w:p>
        </w:tc>
        <w:tc>
          <w:tcPr>
            <w:tcW w:w="7371" w:type="dxa"/>
            <w:shd w:val="clear" w:color="auto" w:fill="F2F2F2" w:themeFill="background1" w:themeFillShade="F2"/>
            <w:vAlign w:val="center"/>
          </w:tcPr>
          <w:p w14:paraId="1646CE63" w14:textId="7BA8D08A" w:rsidR="00A10AD2" w:rsidRPr="00A46C0A" w:rsidRDefault="003E0389" w:rsidP="009C0DC6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不適用</w:t>
            </w:r>
          </w:p>
        </w:tc>
      </w:tr>
      <w:tr w:rsidR="00A10AD2" w:rsidRPr="005A6537" w14:paraId="79759178" w14:textId="77777777" w:rsidTr="009C0DC6">
        <w:tc>
          <w:tcPr>
            <w:tcW w:w="1696" w:type="dxa"/>
            <w:shd w:val="clear" w:color="auto" w:fill="F2F2F2" w:themeFill="background1" w:themeFillShade="F2"/>
          </w:tcPr>
          <w:p w14:paraId="02D424B0" w14:textId="77777777" w:rsidR="00A10AD2" w:rsidRPr="008C5F13" w:rsidRDefault="00A10AD2" w:rsidP="009C0DC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(9)</w:t>
            </w:r>
          </w:p>
        </w:tc>
        <w:tc>
          <w:tcPr>
            <w:tcW w:w="7371" w:type="dxa"/>
            <w:shd w:val="clear" w:color="auto" w:fill="F2F2F2" w:themeFill="background1" w:themeFillShade="F2"/>
            <w:vAlign w:val="center"/>
          </w:tcPr>
          <w:p w14:paraId="1F902F5C" w14:textId="7E6A3FF8" w:rsidR="00A10AD2" w:rsidRPr="00A46C0A" w:rsidRDefault="003E0389" w:rsidP="009C0DC6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不適用</w:t>
            </w:r>
          </w:p>
        </w:tc>
      </w:tr>
      <w:tr w:rsidR="00A10AD2" w:rsidRPr="005A6537" w14:paraId="105183EA" w14:textId="77777777" w:rsidTr="009C0DC6">
        <w:tc>
          <w:tcPr>
            <w:tcW w:w="1696" w:type="dxa"/>
            <w:shd w:val="clear" w:color="auto" w:fill="F2F2F2" w:themeFill="background1" w:themeFillShade="F2"/>
          </w:tcPr>
          <w:p w14:paraId="2E5AB084" w14:textId="77777777" w:rsidR="00A10AD2" w:rsidRPr="008C5F13" w:rsidRDefault="00A10AD2" w:rsidP="009C0DC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(10)</w:t>
            </w:r>
          </w:p>
        </w:tc>
        <w:tc>
          <w:tcPr>
            <w:tcW w:w="7371" w:type="dxa"/>
            <w:shd w:val="clear" w:color="auto" w:fill="F2F2F2" w:themeFill="background1" w:themeFillShade="F2"/>
          </w:tcPr>
          <w:p w14:paraId="68327E9C" w14:textId="20D1FA07" w:rsidR="00A10AD2" w:rsidRDefault="00D62AA6" w:rsidP="005D601D">
            <w:pPr>
              <w:rPr>
                <w:color w:val="FF0000"/>
              </w:rPr>
            </w:pPr>
            <w:r>
              <w:rPr>
                <w:rFonts w:hint="eastAsia"/>
                <w:color w:val="FF0000"/>
                <w:u w:val="single"/>
              </w:rPr>
              <w:t>計劃</w:t>
            </w:r>
            <w:r w:rsidR="006A5AD3">
              <w:rPr>
                <w:rFonts w:hint="eastAsia"/>
                <w:color w:val="FF0000"/>
              </w:rPr>
              <w:t>：</w:t>
            </w:r>
            <w:r w:rsidR="00AE1C8A" w:rsidRPr="00AE1C8A">
              <w:rPr>
                <w:rFonts w:hint="eastAsia"/>
                <w:color w:val="FF0000"/>
              </w:rPr>
              <w:t>根據過去</w:t>
            </w:r>
            <w:r w:rsidR="00AE1C8A">
              <w:rPr>
                <w:rFonts w:hint="eastAsia"/>
                <w:color w:val="FF0000"/>
              </w:rPr>
              <w:t>及</w:t>
            </w:r>
            <w:r w:rsidR="00AE1C8A" w:rsidRPr="00AE1C8A">
              <w:rPr>
                <w:rFonts w:hint="eastAsia"/>
                <w:color w:val="FF0000"/>
              </w:rPr>
              <w:t>現</w:t>
            </w:r>
            <w:r w:rsidR="000D5914">
              <w:rPr>
                <w:rFonts w:hint="eastAsia"/>
                <w:color w:val="FF0000"/>
              </w:rPr>
              <w:t>在</w:t>
            </w:r>
            <w:r w:rsidR="00AE1C8A" w:rsidRPr="00AE1C8A">
              <w:rPr>
                <w:rFonts w:hint="eastAsia"/>
                <w:color w:val="FF0000"/>
              </w:rPr>
              <w:t>的銷售</w:t>
            </w:r>
            <w:r w:rsidR="00AE1C8A">
              <w:rPr>
                <w:rFonts w:hint="eastAsia"/>
                <w:color w:val="FF0000"/>
              </w:rPr>
              <w:t>及</w:t>
            </w:r>
            <w:r w:rsidR="00AE1C8A" w:rsidRPr="00AE1C8A">
              <w:rPr>
                <w:rFonts w:hint="eastAsia"/>
                <w:color w:val="FF0000"/>
              </w:rPr>
              <w:t>生產數據，</w:t>
            </w:r>
            <w:r w:rsidR="00AE1C8A">
              <w:rPr>
                <w:rFonts w:hint="eastAsia"/>
                <w:color w:val="FF0000"/>
              </w:rPr>
              <w:t>提供</w:t>
            </w:r>
            <w:r w:rsidR="00AE1C8A" w:rsidRPr="00AE1C8A">
              <w:rPr>
                <w:rFonts w:hint="eastAsia"/>
                <w:color w:val="FF0000"/>
              </w:rPr>
              <w:t>短期</w:t>
            </w:r>
            <w:r w:rsidR="00AE1C8A">
              <w:rPr>
                <w:rFonts w:hint="eastAsia"/>
                <w:color w:val="FF0000"/>
              </w:rPr>
              <w:t>、</w:t>
            </w:r>
            <w:r w:rsidR="00AE1C8A" w:rsidRPr="00AE1C8A">
              <w:rPr>
                <w:rFonts w:hint="eastAsia"/>
                <w:color w:val="FF0000"/>
              </w:rPr>
              <w:t>中期甚至長期</w:t>
            </w:r>
            <w:r>
              <w:rPr>
                <w:rFonts w:hint="eastAsia"/>
                <w:color w:val="FF0000"/>
              </w:rPr>
              <w:t>計劃</w:t>
            </w:r>
            <w:r w:rsidR="00AE1C8A" w:rsidRPr="00AE1C8A">
              <w:rPr>
                <w:rFonts w:hint="eastAsia"/>
                <w:color w:val="FF0000"/>
              </w:rPr>
              <w:t>的方向</w:t>
            </w:r>
          </w:p>
          <w:p w14:paraId="74300B86" w14:textId="69C61D00" w:rsidR="005D601D" w:rsidRDefault="00055CA5" w:rsidP="005D601D">
            <w:pPr>
              <w:rPr>
                <w:color w:val="FF0000"/>
              </w:rPr>
            </w:pPr>
            <w:r>
              <w:rPr>
                <w:rFonts w:hint="eastAsia"/>
                <w:color w:val="FF0000"/>
                <w:u w:val="single"/>
              </w:rPr>
              <w:t>組織</w:t>
            </w:r>
            <w:r w:rsidR="00E067B3">
              <w:rPr>
                <w:rFonts w:hint="eastAsia"/>
                <w:color w:val="FF0000"/>
              </w:rPr>
              <w:t>：</w:t>
            </w:r>
            <w:r w:rsidR="00E067B3" w:rsidRPr="00E067B3">
              <w:rPr>
                <w:rFonts w:hint="eastAsia"/>
                <w:color w:val="FF0000"/>
              </w:rPr>
              <w:t>重新分配人力</w:t>
            </w:r>
            <w:r w:rsidR="00E067B3">
              <w:rPr>
                <w:rFonts w:hint="eastAsia"/>
                <w:color w:val="FF0000"/>
              </w:rPr>
              <w:t>及</w:t>
            </w:r>
            <w:r w:rsidR="00E067B3" w:rsidRPr="00E067B3">
              <w:rPr>
                <w:rFonts w:hint="eastAsia"/>
                <w:color w:val="FF0000"/>
              </w:rPr>
              <w:t>資源，</w:t>
            </w:r>
            <w:r w:rsidR="00295F45">
              <w:rPr>
                <w:rFonts w:hint="eastAsia"/>
                <w:color w:val="FF0000"/>
              </w:rPr>
              <w:t>從而</w:t>
            </w:r>
            <w:r w:rsidR="00E067B3" w:rsidRPr="00E067B3">
              <w:rPr>
                <w:rFonts w:hint="eastAsia"/>
                <w:color w:val="FF0000"/>
              </w:rPr>
              <w:t>應對銷售模式</w:t>
            </w:r>
            <w:r w:rsidR="00E067B3">
              <w:rPr>
                <w:rFonts w:hint="eastAsia"/>
                <w:color w:val="FF0000"/>
              </w:rPr>
              <w:t>及</w:t>
            </w:r>
            <w:r w:rsidR="00E067B3" w:rsidRPr="00E067B3">
              <w:rPr>
                <w:rFonts w:hint="eastAsia"/>
                <w:color w:val="FF0000"/>
              </w:rPr>
              <w:t>生產需求的變化</w:t>
            </w:r>
          </w:p>
          <w:p w14:paraId="72370040" w14:textId="737C205B" w:rsidR="005D601D" w:rsidRDefault="00520FCA" w:rsidP="005D601D">
            <w:pPr>
              <w:rPr>
                <w:color w:val="FF0000"/>
              </w:rPr>
            </w:pPr>
            <w:r>
              <w:rPr>
                <w:rFonts w:hint="eastAsia"/>
                <w:color w:val="FF0000"/>
                <w:u w:val="single"/>
              </w:rPr>
              <w:t>領導</w:t>
            </w:r>
            <w:r>
              <w:rPr>
                <w:rFonts w:hint="eastAsia"/>
                <w:color w:val="FF0000"/>
              </w:rPr>
              <w:t>：</w:t>
            </w:r>
            <w:r w:rsidR="000C64C5" w:rsidRPr="000C64C5">
              <w:rPr>
                <w:rFonts w:hint="eastAsia"/>
                <w:color w:val="FF0000"/>
              </w:rPr>
              <w:t>以身作則，</w:t>
            </w:r>
            <w:r w:rsidR="000C64C5">
              <w:rPr>
                <w:rFonts w:hint="eastAsia"/>
                <w:color w:val="FF0000"/>
              </w:rPr>
              <w:t>鼓勵</w:t>
            </w:r>
            <w:r w:rsidR="000C64C5" w:rsidRPr="000C64C5">
              <w:rPr>
                <w:rFonts w:hint="eastAsia"/>
                <w:color w:val="FF0000"/>
              </w:rPr>
              <w:t>下屬</w:t>
            </w:r>
            <w:r w:rsidR="000C64C5">
              <w:rPr>
                <w:rFonts w:hint="eastAsia"/>
                <w:color w:val="FF0000"/>
              </w:rPr>
              <w:t>了</w:t>
            </w:r>
            <w:r w:rsidR="000C64C5" w:rsidRPr="000C64C5">
              <w:rPr>
                <w:rFonts w:hint="eastAsia"/>
                <w:color w:val="FF0000"/>
              </w:rPr>
              <w:t>解</w:t>
            </w:r>
            <w:r w:rsidR="000C64C5">
              <w:rPr>
                <w:rFonts w:hint="eastAsia"/>
                <w:color w:val="FF0000"/>
              </w:rPr>
              <w:t>行</w:t>
            </w:r>
            <w:r w:rsidR="000C64C5" w:rsidRPr="000C64C5">
              <w:rPr>
                <w:rFonts w:hint="eastAsia"/>
                <w:color w:val="FF0000"/>
              </w:rPr>
              <w:t>業</w:t>
            </w:r>
            <w:r w:rsidR="000C64C5">
              <w:rPr>
                <w:rFonts w:hint="eastAsia"/>
                <w:color w:val="FF0000"/>
              </w:rPr>
              <w:t>的</w:t>
            </w:r>
            <w:r w:rsidR="000C64C5" w:rsidRPr="000C64C5">
              <w:rPr>
                <w:rFonts w:hint="eastAsia"/>
                <w:color w:val="FF0000"/>
              </w:rPr>
              <w:t>新技術</w:t>
            </w:r>
            <w:r w:rsidR="000C64C5">
              <w:rPr>
                <w:rFonts w:hint="eastAsia"/>
                <w:color w:val="FF0000"/>
              </w:rPr>
              <w:t>及</w:t>
            </w:r>
            <w:r w:rsidR="000C64C5" w:rsidRPr="000C64C5">
              <w:rPr>
                <w:rFonts w:hint="eastAsia"/>
                <w:color w:val="FF0000"/>
              </w:rPr>
              <w:t>發展趨勢</w:t>
            </w:r>
          </w:p>
          <w:p w14:paraId="431178BB" w14:textId="4D73D387" w:rsidR="005D601D" w:rsidRPr="00A46C0A" w:rsidRDefault="00055CA5" w:rsidP="00C548C5">
            <w:pPr>
              <w:rPr>
                <w:color w:val="FF0000"/>
              </w:rPr>
            </w:pPr>
            <w:r>
              <w:rPr>
                <w:rFonts w:hint="eastAsia"/>
                <w:color w:val="FF0000"/>
                <w:u w:val="single"/>
              </w:rPr>
              <w:t>控制</w:t>
            </w:r>
            <w:r w:rsidR="008E5910" w:rsidRPr="008E5910">
              <w:rPr>
                <w:rFonts w:hint="eastAsia"/>
                <w:color w:val="FF0000"/>
              </w:rPr>
              <w:t>：</w:t>
            </w:r>
            <w:r w:rsidR="008E5910">
              <w:rPr>
                <w:rFonts w:hint="eastAsia"/>
                <w:color w:val="FF0000"/>
              </w:rPr>
              <w:t>監察</w:t>
            </w:r>
            <w:r w:rsidR="008E5910" w:rsidRPr="008E5910">
              <w:rPr>
                <w:rFonts w:hint="eastAsia"/>
                <w:color w:val="FF0000"/>
              </w:rPr>
              <w:t>業務行動</w:t>
            </w:r>
            <w:r w:rsidR="008E5910">
              <w:rPr>
                <w:rFonts w:hint="eastAsia"/>
                <w:color w:val="FF0000"/>
              </w:rPr>
              <w:t>／</w:t>
            </w:r>
            <w:r w:rsidR="008E5910" w:rsidRPr="008E5910">
              <w:rPr>
                <w:rFonts w:hint="eastAsia"/>
                <w:color w:val="FF0000"/>
              </w:rPr>
              <w:t>活動的表現，以</w:t>
            </w:r>
            <w:r w:rsidR="008E5910">
              <w:rPr>
                <w:rFonts w:hint="eastAsia"/>
                <w:color w:val="FF0000"/>
              </w:rPr>
              <w:t>達成</w:t>
            </w:r>
            <w:r w:rsidR="008E5910" w:rsidRPr="008E5910">
              <w:rPr>
                <w:rFonts w:hint="eastAsia"/>
                <w:color w:val="FF0000"/>
              </w:rPr>
              <w:t>公司目標</w:t>
            </w:r>
            <w:r w:rsidR="008E5910">
              <w:rPr>
                <w:rFonts w:hint="eastAsia"/>
                <w:color w:val="FF0000"/>
              </w:rPr>
              <w:t>；制定</w:t>
            </w:r>
            <w:r w:rsidR="008E5910" w:rsidRPr="008E5910">
              <w:rPr>
                <w:rFonts w:hint="eastAsia"/>
                <w:color w:val="FF0000"/>
              </w:rPr>
              <w:t>措施</w:t>
            </w:r>
            <w:r w:rsidR="000D5914">
              <w:rPr>
                <w:rFonts w:hint="eastAsia"/>
                <w:color w:val="FF0000"/>
              </w:rPr>
              <w:t>，</w:t>
            </w:r>
            <w:r w:rsidR="003E3870">
              <w:rPr>
                <w:rFonts w:hint="eastAsia"/>
                <w:color w:val="FF0000"/>
              </w:rPr>
              <w:t>糾正</w:t>
            </w:r>
            <w:r w:rsidR="00E24C35">
              <w:rPr>
                <w:rFonts w:hint="eastAsia"/>
                <w:color w:val="FF0000"/>
              </w:rPr>
              <w:t>透過定期績效檢討所找出</w:t>
            </w:r>
            <w:r w:rsidR="008E5910" w:rsidRPr="008E5910">
              <w:rPr>
                <w:rFonts w:hint="eastAsia"/>
                <w:color w:val="FF0000"/>
              </w:rPr>
              <w:t>的管理問題</w:t>
            </w:r>
          </w:p>
        </w:tc>
      </w:tr>
      <w:tr w:rsidR="00A10AD2" w:rsidRPr="005A6537" w14:paraId="63D40350" w14:textId="77777777" w:rsidTr="009C0DC6">
        <w:tc>
          <w:tcPr>
            <w:tcW w:w="1696" w:type="dxa"/>
            <w:shd w:val="clear" w:color="auto" w:fill="F2F2F2" w:themeFill="background1" w:themeFillShade="F2"/>
          </w:tcPr>
          <w:p w14:paraId="223E63A7" w14:textId="77777777" w:rsidR="00A10AD2" w:rsidRPr="008C5F13" w:rsidRDefault="00A10AD2" w:rsidP="009C0DC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(11)</w:t>
            </w:r>
          </w:p>
        </w:tc>
        <w:tc>
          <w:tcPr>
            <w:tcW w:w="7371" w:type="dxa"/>
            <w:shd w:val="clear" w:color="auto" w:fill="F2F2F2" w:themeFill="background1" w:themeFillShade="F2"/>
          </w:tcPr>
          <w:p w14:paraId="4E81C79F" w14:textId="5C55D6D0" w:rsidR="00A10AD2" w:rsidRPr="00A46C0A" w:rsidRDefault="003777FE" w:rsidP="009C0DC6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不適用</w:t>
            </w:r>
          </w:p>
        </w:tc>
      </w:tr>
    </w:tbl>
    <w:p w14:paraId="57900B1F" w14:textId="77777777" w:rsidR="00A10AD2" w:rsidRPr="00345B72" w:rsidRDefault="00A10AD2" w:rsidP="00A10AD2"/>
    <w:p w14:paraId="4C079627" w14:textId="77777777" w:rsidR="00A10AD2" w:rsidRDefault="00A10AD2"/>
    <w:sectPr w:rsidR="00A10AD2" w:rsidSect="00AB7F67">
      <w:headerReference w:type="default" r:id="rId8"/>
      <w:pgSz w:w="11906" w:h="16838" w:code="9"/>
      <w:pgMar w:top="1077" w:right="1440" w:bottom="1077" w:left="1440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FC88B" w14:textId="77777777" w:rsidR="008013D1" w:rsidRDefault="008013D1" w:rsidP="00AB7F67">
      <w:r>
        <w:separator/>
      </w:r>
    </w:p>
  </w:endnote>
  <w:endnote w:type="continuationSeparator" w:id="0">
    <w:p w14:paraId="5C0EF3F2" w14:textId="77777777" w:rsidR="008013D1" w:rsidRDefault="008013D1" w:rsidP="00A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14FE9" w14:textId="77777777" w:rsidR="008013D1" w:rsidRDefault="008013D1" w:rsidP="00AB7F67">
      <w:r>
        <w:separator/>
      </w:r>
    </w:p>
  </w:footnote>
  <w:footnote w:type="continuationSeparator" w:id="0">
    <w:p w14:paraId="067912B9" w14:textId="77777777" w:rsidR="008013D1" w:rsidRDefault="008013D1" w:rsidP="00A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C5563" w14:textId="6ED8B60C" w:rsidR="00AB7F67" w:rsidRDefault="000D5914" w:rsidP="00AB7F67">
    <w:pPr>
      <w:rPr>
        <w:b/>
      </w:rPr>
    </w:pPr>
    <w:r>
      <w:rPr>
        <w:rFonts w:hint="eastAsia"/>
        <w:b/>
      </w:rPr>
      <w:t>分層</w:t>
    </w:r>
    <w:r w:rsidR="003A5F99">
      <w:rPr>
        <w:rFonts w:hint="eastAsia"/>
        <w:b/>
      </w:rPr>
      <w:t>練習</w:t>
    </w:r>
    <w:r w:rsidR="00AB7F67" w:rsidRPr="00AB7F67">
      <w:rPr>
        <w:b/>
      </w:rPr>
      <w:t xml:space="preserve"> </w:t>
    </w:r>
    <w:proofErr w:type="gramStart"/>
    <w:r w:rsidR="00AB7F67" w:rsidRPr="00AB7F67">
      <w:rPr>
        <w:b/>
      </w:rPr>
      <w:t>–</w:t>
    </w:r>
    <w:proofErr w:type="gramEnd"/>
    <w:r w:rsidR="00AB7F67" w:rsidRPr="00AB7F67">
      <w:rPr>
        <w:b/>
      </w:rPr>
      <w:t xml:space="preserve"> </w:t>
    </w:r>
    <w:r w:rsidR="004719BA">
      <w:rPr>
        <w:rFonts w:hint="eastAsia"/>
        <w:b/>
      </w:rPr>
      <w:t>管理功能</w:t>
    </w:r>
  </w:p>
  <w:p w14:paraId="0464B167" w14:textId="77777777" w:rsidR="00AB7F67" w:rsidRPr="00AB7F67" w:rsidRDefault="00AB7F67" w:rsidP="00AB7F67">
    <w:pPr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B12D4"/>
    <w:multiLevelType w:val="hybridMultilevel"/>
    <w:tmpl w:val="29C0EE48"/>
    <w:lvl w:ilvl="0" w:tplc="19DED1F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1F3022"/>
    <w:multiLevelType w:val="hybridMultilevel"/>
    <w:tmpl w:val="AD32F90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9243DBA"/>
    <w:multiLevelType w:val="hybridMultilevel"/>
    <w:tmpl w:val="B450E6AE"/>
    <w:lvl w:ilvl="0" w:tplc="19DED1F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D36"/>
    <w:rsid w:val="00000125"/>
    <w:rsid w:val="00002DFD"/>
    <w:rsid w:val="000127FF"/>
    <w:rsid w:val="00013677"/>
    <w:rsid w:val="00013D6B"/>
    <w:rsid w:val="00042247"/>
    <w:rsid w:val="00042931"/>
    <w:rsid w:val="00051931"/>
    <w:rsid w:val="00055CA5"/>
    <w:rsid w:val="00070A25"/>
    <w:rsid w:val="00077F65"/>
    <w:rsid w:val="00085120"/>
    <w:rsid w:val="00090D85"/>
    <w:rsid w:val="000A6869"/>
    <w:rsid w:val="000B17E7"/>
    <w:rsid w:val="000B2D68"/>
    <w:rsid w:val="000C350D"/>
    <w:rsid w:val="000C64C5"/>
    <w:rsid w:val="000D08C4"/>
    <w:rsid w:val="000D5914"/>
    <w:rsid w:val="00112BC9"/>
    <w:rsid w:val="001165A2"/>
    <w:rsid w:val="00131A91"/>
    <w:rsid w:val="001337D3"/>
    <w:rsid w:val="00134BF3"/>
    <w:rsid w:val="00154BB8"/>
    <w:rsid w:val="001556CD"/>
    <w:rsid w:val="00165A62"/>
    <w:rsid w:val="00165ADD"/>
    <w:rsid w:val="0018619E"/>
    <w:rsid w:val="001972EF"/>
    <w:rsid w:val="001A3053"/>
    <w:rsid w:val="001A3CED"/>
    <w:rsid w:val="001A5480"/>
    <w:rsid w:val="001B2079"/>
    <w:rsid w:val="001B3E4B"/>
    <w:rsid w:val="001B63DE"/>
    <w:rsid w:val="001E2CD0"/>
    <w:rsid w:val="001F1B70"/>
    <w:rsid w:val="0020232D"/>
    <w:rsid w:val="00206A3E"/>
    <w:rsid w:val="002179CE"/>
    <w:rsid w:val="002200D6"/>
    <w:rsid w:val="00223556"/>
    <w:rsid w:val="00235A4F"/>
    <w:rsid w:val="002760E9"/>
    <w:rsid w:val="00284CCB"/>
    <w:rsid w:val="00285C58"/>
    <w:rsid w:val="0029063F"/>
    <w:rsid w:val="00291675"/>
    <w:rsid w:val="00295F45"/>
    <w:rsid w:val="002A529C"/>
    <w:rsid w:val="002A784D"/>
    <w:rsid w:val="0030464A"/>
    <w:rsid w:val="00325655"/>
    <w:rsid w:val="0032753B"/>
    <w:rsid w:val="003347E4"/>
    <w:rsid w:val="00334E67"/>
    <w:rsid w:val="003777FE"/>
    <w:rsid w:val="003A5D07"/>
    <w:rsid w:val="003A5F99"/>
    <w:rsid w:val="003D6A58"/>
    <w:rsid w:val="003E0389"/>
    <w:rsid w:val="003E1A93"/>
    <w:rsid w:val="003E3870"/>
    <w:rsid w:val="003F6929"/>
    <w:rsid w:val="004058D7"/>
    <w:rsid w:val="00410A73"/>
    <w:rsid w:val="0042544E"/>
    <w:rsid w:val="00436423"/>
    <w:rsid w:val="00446037"/>
    <w:rsid w:val="004719BA"/>
    <w:rsid w:val="00483140"/>
    <w:rsid w:val="004A12B5"/>
    <w:rsid w:val="004A2ADB"/>
    <w:rsid w:val="004A5F73"/>
    <w:rsid w:val="004C44DD"/>
    <w:rsid w:val="004D2D0C"/>
    <w:rsid w:val="004F33CF"/>
    <w:rsid w:val="004F4ED6"/>
    <w:rsid w:val="00513702"/>
    <w:rsid w:val="00517075"/>
    <w:rsid w:val="005170C4"/>
    <w:rsid w:val="00520FCA"/>
    <w:rsid w:val="00525415"/>
    <w:rsid w:val="00535F7C"/>
    <w:rsid w:val="00544595"/>
    <w:rsid w:val="005503F9"/>
    <w:rsid w:val="00550B6D"/>
    <w:rsid w:val="005571B5"/>
    <w:rsid w:val="005720C7"/>
    <w:rsid w:val="005751EB"/>
    <w:rsid w:val="00577624"/>
    <w:rsid w:val="00593671"/>
    <w:rsid w:val="005A01DB"/>
    <w:rsid w:val="005A6537"/>
    <w:rsid w:val="005C32A3"/>
    <w:rsid w:val="005C643D"/>
    <w:rsid w:val="005D601D"/>
    <w:rsid w:val="005D6BD4"/>
    <w:rsid w:val="005E575B"/>
    <w:rsid w:val="005F4D92"/>
    <w:rsid w:val="006478B0"/>
    <w:rsid w:val="0066274F"/>
    <w:rsid w:val="00673569"/>
    <w:rsid w:val="00683491"/>
    <w:rsid w:val="00697AA9"/>
    <w:rsid w:val="006A5AD3"/>
    <w:rsid w:val="006A747C"/>
    <w:rsid w:val="006B14BC"/>
    <w:rsid w:val="006B371B"/>
    <w:rsid w:val="006D126B"/>
    <w:rsid w:val="006D73A5"/>
    <w:rsid w:val="00703DC5"/>
    <w:rsid w:val="0071137A"/>
    <w:rsid w:val="0071329B"/>
    <w:rsid w:val="00714C37"/>
    <w:rsid w:val="00727F88"/>
    <w:rsid w:val="0074457D"/>
    <w:rsid w:val="00744CA6"/>
    <w:rsid w:val="00765B27"/>
    <w:rsid w:val="00793BAC"/>
    <w:rsid w:val="00794DEC"/>
    <w:rsid w:val="007A1C69"/>
    <w:rsid w:val="007D6FA5"/>
    <w:rsid w:val="007D7941"/>
    <w:rsid w:val="007E0CBF"/>
    <w:rsid w:val="008013D1"/>
    <w:rsid w:val="00804082"/>
    <w:rsid w:val="0084106B"/>
    <w:rsid w:val="00862E5E"/>
    <w:rsid w:val="0086607F"/>
    <w:rsid w:val="00871CC1"/>
    <w:rsid w:val="00873F8E"/>
    <w:rsid w:val="008766E8"/>
    <w:rsid w:val="00896908"/>
    <w:rsid w:val="008A1C3B"/>
    <w:rsid w:val="008B5081"/>
    <w:rsid w:val="008D1986"/>
    <w:rsid w:val="008E5910"/>
    <w:rsid w:val="008E5914"/>
    <w:rsid w:val="008F3796"/>
    <w:rsid w:val="0091118F"/>
    <w:rsid w:val="00914FED"/>
    <w:rsid w:val="009169B1"/>
    <w:rsid w:val="00916BDE"/>
    <w:rsid w:val="00926D10"/>
    <w:rsid w:val="00946C78"/>
    <w:rsid w:val="0096033D"/>
    <w:rsid w:val="00965887"/>
    <w:rsid w:val="009741B6"/>
    <w:rsid w:val="00977C63"/>
    <w:rsid w:val="009835DF"/>
    <w:rsid w:val="009A4939"/>
    <w:rsid w:val="009B6F89"/>
    <w:rsid w:val="009E0EDD"/>
    <w:rsid w:val="009F4B8D"/>
    <w:rsid w:val="00A04BF6"/>
    <w:rsid w:val="00A10AD2"/>
    <w:rsid w:val="00A20FB3"/>
    <w:rsid w:val="00A52A74"/>
    <w:rsid w:val="00A61F87"/>
    <w:rsid w:val="00A62D36"/>
    <w:rsid w:val="00A846FD"/>
    <w:rsid w:val="00A84C89"/>
    <w:rsid w:val="00A90AA5"/>
    <w:rsid w:val="00AA0A49"/>
    <w:rsid w:val="00AA71DA"/>
    <w:rsid w:val="00AB7F67"/>
    <w:rsid w:val="00AC0CB2"/>
    <w:rsid w:val="00AC2BC9"/>
    <w:rsid w:val="00AC306F"/>
    <w:rsid w:val="00AC7AAE"/>
    <w:rsid w:val="00AE1C8A"/>
    <w:rsid w:val="00AE33F1"/>
    <w:rsid w:val="00B2289C"/>
    <w:rsid w:val="00B40BC2"/>
    <w:rsid w:val="00B4590B"/>
    <w:rsid w:val="00B54036"/>
    <w:rsid w:val="00B95C78"/>
    <w:rsid w:val="00BA7475"/>
    <w:rsid w:val="00BB1BEE"/>
    <w:rsid w:val="00BF3A83"/>
    <w:rsid w:val="00BF5F14"/>
    <w:rsid w:val="00BF69A9"/>
    <w:rsid w:val="00BF6FE1"/>
    <w:rsid w:val="00C0178E"/>
    <w:rsid w:val="00C22A25"/>
    <w:rsid w:val="00C26CB1"/>
    <w:rsid w:val="00C548C5"/>
    <w:rsid w:val="00C563CE"/>
    <w:rsid w:val="00C577D0"/>
    <w:rsid w:val="00C73059"/>
    <w:rsid w:val="00C806A5"/>
    <w:rsid w:val="00CA111C"/>
    <w:rsid w:val="00CD5200"/>
    <w:rsid w:val="00CD6A5C"/>
    <w:rsid w:val="00CE1C8E"/>
    <w:rsid w:val="00CE3470"/>
    <w:rsid w:val="00CE760E"/>
    <w:rsid w:val="00D00DBE"/>
    <w:rsid w:val="00D01086"/>
    <w:rsid w:val="00D01C5E"/>
    <w:rsid w:val="00D07E91"/>
    <w:rsid w:val="00D11785"/>
    <w:rsid w:val="00D12009"/>
    <w:rsid w:val="00D12798"/>
    <w:rsid w:val="00D2536E"/>
    <w:rsid w:val="00D3298D"/>
    <w:rsid w:val="00D46337"/>
    <w:rsid w:val="00D466E4"/>
    <w:rsid w:val="00D56F27"/>
    <w:rsid w:val="00D62AA6"/>
    <w:rsid w:val="00D735C1"/>
    <w:rsid w:val="00D76076"/>
    <w:rsid w:val="00D91AA9"/>
    <w:rsid w:val="00D950C9"/>
    <w:rsid w:val="00DA64DA"/>
    <w:rsid w:val="00DB252F"/>
    <w:rsid w:val="00DB61C0"/>
    <w:rsid w:val="00DD5C87"/>
    <w:rsid w:val="00E067B3"/>
    <w:rsid w:val="00E070CF"/>
    <w:rsid w:val="00E111ED"/>
    <w:rsid w:val="00E24C35"/>
    <w:rsid w:val="00E2662B"/>
    <w:rsid w:val="00E270A4"/>
    <w:rsid w:val="00E30E27"/>
    <w:rsid w:val="00E350FE"/>
    <w:rsid w:val="00E37206"/>
    <w:rsid w:val="00E456CF"/>
    <w:rsid w:val="00E5428A"/>
    <w:rsid w:val="00E768AB"/>
    <w:rsid w:val="00E82C59"/>
    <w:rsid w:val="00E836C2"/>
    <w:rsid w:val="00EE57F9"/>
    <w:rsid w:val="00F043E4"/>
    <w:rsid w:val="00F15D89"/>
    <w:rsid w:val="00F173E6"/>
    <w:rsid w:val="00F201D7"/>
    <w:rsid w:val="00F22177"/>
    <w:rsid w:val="00F55EB6"/>
    <w:rsid w:val="00FA2906"/>
    <w:rsid w:val="00FB2570"/>
    <w:rsid w:val="00FB420E"/>
    <w:rsid w:val="00FC14C4"/>
    <w:rsid w:val="00FC1FC1"/>
    <w:rsid w:val="00FC5005"/>
    <w:rsid w:val="00FD21EB"/>
    <w:rsid w:val="00FE5401"/>
    <w:rsid w:val="00FE696F"/>
    <w:rsid w:val="00FF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57FEDF"/>
  <w15:chartTrackingRefBased/>
  <w15:docId w15:val="{D3B22082-C5E7-4C08-9F68-2AFED4C6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65A6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154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01C5E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AB7F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B7F6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B7F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B7F67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F2217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22177"/>
  </w:style>
  <w:style w:type="character" w:customStyle="1" w:styleId="ad">
    <w:name w:val="註解文字 字元"/>
    <w:basedOn w:val="a0"/>
    <w:link w:val="ac"/>
    <w:uiPriority w:val="99"/>
    <w:semiHidden/>
    <w:rsid w:val="00F22177"/>
  </w:style>
  <w:style w:type="paragraph" w:styleId="ae">
    <w:name w:val="annotation subject"/>
    <w:basedOn w:val="ac"/>
    <w:next w:val="ac"/>
    <w:link w:val="af"/>
    <w:uiPriority w:val="99"/>
    <w:semiHidden/>
    <w:unhideWhenUsed/>
    <w:rsid w:val="00F22177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221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882C8-99BC-449A-97E6-0070451A2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Kar-yee Grace</dc:creator>
  <cp:keywords/>
  <dc:description/>
  <cp:lastModifiedBy>CDO(TE)11</cp:lastModifiedBy>
  <cp:revision>3</cp:revision>
  <cp:lastPrinted>2022-07-13T07:57:00Z</cp:lastPrinted>
  <dcterms:created xsi:type="dcterms:W3CDTF">2023-03-20T04:05:00Z</dcterms:created>
  <dcterms:modified xsi:type="dcterms:W3CDTF">2023-05-19T10:35:00Z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57da9c7be00406eace8925433d5a63651f6eb5601da847ff1fcc34ac63a6e4e3</vt:lpwstr>
  </property>
</Properties>
</file>